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97A" w:rsidRPr="00DB13CE" w:rsidRDefault="003B297A" w:rsidP="00694982">
      <w:pPr>
        <w:pStyle w:val="Tekstwstpniesformatowany"/>
        <w:spacing w:line="276" w:lineRule="auto"/>
        <w:rPr>
          <w:rFonts w:ascii="Calibri" w:hAnsi="Calibri" w:cs="Times New Roman"/>
          <w:sz w:val="24"/>
          <w:szCs w:val="24"/>
        </w:rPr>
      </w:pPr>
      <w:bookmarkStart w:id="0" w:name="_GoBack"/>
      <w:bookmarkEnd w:id="0"/>
    </w:p>
    <w:p w:rsidR="00E87B76" w:rsidRPr="00DB13CE" w:rsidRDefault="00E87B76" w:rsidP="00694982">
      <w:pPr>
        <w:pStyle w:val="Tekstwstpniesformatowany"/>
        <w:spacing w:line="276" w:lineRule="auto"/>
        <w:rPr>
          <w:rFonts w:ascii="Calibri" w:hAnsi="Calibri" w:cs="Times New Roman"/>
          <w:sz w:val="24"/>
          <w:szCs w:val="24"/>
        </w:rPr>
      </w:pPr>
    </w:p>
    <w:p w:rsidR="00C907B2" w:rsidRDefault="00C907B2" w:rsidP="00C907B2">
      <w:pPr>
        <w:pBdr>
          <w:top w:val="nil"/>
          <w:left w:val="nil"/>
          <w:bottom w:val="nil"/>
          <w:right w:val="nil"/>
          <w:between w:val="nil"/>
        </w:pBdr>
        <w:spacing w:line="276" w:lineRule="auto"/>
        <w:rPr>
          <w:rFonts w:ascii="Calibri" w:eastAsia="Calibri" w:hAnsi="Calibri"/>
          <w:color w:val="000000"/>
        </w:rPr>
      </w:pPr>
    </w:p>
    <w:p w:rsidR="00C907B2" w:rsidRDefault="00C907B2" w:rsidP="00C907B2">
      <w:pPr>
        <w:pBdr>
          <w:top w:val="nil"/>
          <w:left w:val="nil"/>
          <w:bottom w:val="nil"/>
          <w:right w:val="nil"/>
          <w:between w:val="nil"/>
        </w:pBdr>
        <w:spacing w:line="276" w:lineRule="auto"/>
        <w:jc w:val="center"/>
        <w:rPr>
          <w:rFonts w:ascii="Calibri" w:eastAsia="Calibri" w:hAnsi="Calibri"/>
          <w:color w:val="000000"/>
        </w:rPr>
      </w:pPr>
      <w:r>
        <w:rPr>
          <w:rFonts w:ascii="Calibri" w:eastAsia="Calibri" w:hAnsi="Calibri"/>
          <w:b/>
          <w:color w:val="000000"/>
        </w:rPr>
        <w:t>Instytut Teatralny im. Zbigniewa Raszewskiego</w:t>
      </w:r>
    </w:p>
    <w:p w:rsidR="00C907B2" w:rsidRDefault="00C907B2" w:rsidP="00C907B2">
      <w:pPr>
        <w:pBdr>
          <w:top w:val="nil"/>
          <w:left w:val="nil"/>
          <w:bottom w:val="nil"/>
          <w:right w:val="nil"/>
          <w:between w:val="nil"/>
        </w:pBdr>
        <w:spacing w:line="276" w:lineRule="auto"/>
        <w:jc w:val="center"/>
        <w:rPr>
          <w:rFonts w:ascii="Calibri" w:eastAsia="Calibri" w:hAnsi="Calibri"/>
          <w:color w:val="000000"/>
        </w:rPr>
      </w:pPr>
      <w:r>
        <w:rPr>
          <w:rFonts w:ascii="Calibri" w:eastAsia="Calibri" w:hAnsi="Calibri"/>
          <w:b/>
          <w:color w:val="000000"/>
        </w:rPr>
        <w:t>ul. Jazdów 1, 00-467 Warszawa</w:t>
      </w:r>
    </w:p>
    <w:p w:rsidR="00621E34" w:rsidRPr="00DB13CE" w:rsidRDefault="00621E34" w:rsidP="00694982">
      <w:pPr>
        <w:pStyle w:val="Tekstwstpniesformatowany"/>
        <w:spacing w:line="276" w:lineRule="auto"/>
        <w:rPr>
          <w:rFonts w:ascii="Calibri" w:hAnsi="Calibri" w:cs="Times New Roman"/>
          <w:sz w:val="24"/>
          <w:szCs w:val="24"/>
        </w:rPr>
      </w:pPr>
    </w:p>
    <w:p w:rsidR="00E87B76" w:rsidRPr="00DB13CE" w:rsidRDefault="00E87B76" w:rsidP="00694982">
      <w:pPr>
        <w:pStyle w:val="Tekstwstpniesformatowany"/>
        <w:spacing w:line="276" w:lineRule="auto"/>
        <w:rPr>
          <w:rFonts w:ascii="Calibri" w:hAnsi="Calibri" w:cs="Times New Roman"/>
          <w:sz w:val="24"/>
          <w:szCs w:val="24"/>
        </w:rPr>
      </w:pPr>
    </w:p>
    <w:p w:rsidR="00700CF9" w:rsidRPr="00DB13CE" w:rsidRDefault="00700CF9" w:rsidP="00694982">
      <w:pPr>
        <w:pStyle w:val="Tekstwstpniesformatowany"/>
        <w:spacing w:line="276" w:lineRule="auto"/>
        <w:rPr>
          <w:rFonts w:ascii="Calibri" w:hAnsi="Calibri" w:cs="Times New Roman"/>
          <w:sz w:val="24"/>
          <w:szCs w:val="24"/>
        </w:rPr>
      </w:pPr>
    </w:p>
    <w:p w:rsidR="00FC02D1" w:rsidRPr="00DB13CE" w:rsidRDefault="00F0573E" w:rsidP="00694982">
      <w:pPr>
        <w:pStyle w:val="Tekstwstpniesformatowany"/>
        <w:spacing w:line="276" w:lineRule="auto"/>
        <w:rPr>
          <w:rFonts w:ascii="Calibri" w:hAnsi="Calibri" w:cs="Times New Roman"/>
          <w:sz w:val="24"/>
          <w:szCs w:val="24"/>
        </w:rPr>
      </w:pPr>
      <w:r w:rsidRPr="00DB13CE">
        <w:rPr>
          <w:rFonts w:ascii="Calibri" w:hAnsi="Calibri" w:cs="Times New Roman"/>
          <w:sz w:val="24"/>
          <w:szCs w:val="24"/>
        </w:rPr>
        <w:t>Znak</w:t>
      </w:r>
      <w:r w:rsidR="006D22F5" w:rsidRPr="00DB13CE">
        <w:rPr>
          <w:rFonts w:ascii="Calibri" w:hAnsi="Calibri" w:cs="Times New Roman"/>
          <w:sz w:val="24"/>
          <w:szCs w:val="24"/>
        </w:rPr>
        <w:t xml:space="preserve">: </w:t>
      </w:r>
      <w:r w:rsidR="00C907B2" w:rsidRPr="00FC21E2">
        <w:rPr>
          <w:rFonts w:ascii="Calibri" w:eastAsia="Calibri" w:hAnsi="Calibri" w:cs="Calibri"/>
          <w:color w:val="000000"/>
          <w:sz w:val="24"/>
          <w:szCs w:val="24"/>
        </w:rPr>
        <w:t>IT/</w:t>
      </w:r>
      <w:r w:rsidR="00C907B2">
        <w:rPr>
          <w:rFonts w:ascii="Calibri" w:eastAsia="Calibri" w:hAnsi="Calibri" w:cs="Calibri"/>
          <w:color w:val="000000"/>
          <w:sz w:val="24"/>
          <w:szCs w:val="24"/>
        </w:rPr>
        <w:t>3</w:t>
      </w:r>
      <w:r w:rsidR="00C907B2" w:rsidRPr="00FC21E2">
        <w:rPr>
          <w:rFonts w:ascii="Calibri" w:eastAsia="Calibri" w:hAnsi="Calibri" w:cs="Calibri"/>
          <w:color w:val="000000"/>
          <w:sz w:val="24"/>
          <w:szCs w:val="24"/>
        </w:rPr>
        <w:t>/2019</w:t>
      </w:r>
      <w:r w:rsidR="006D22F5" w:rsidRPr="00DB13CE">
        <w:rPr>
          <w:rFonts w:ascii="Calibri" w:hAnsi="Calibri" w:cs="Times New Roman"/>
          <w:sz w:val="24"/>
          <w:szCs w:val="24"/>
        </w:rPr>
        <w:tab/>
      </w:r>
      <w:r w:rsidR="006D22F5" w:rsidRPr="00DB13CE">
        <w:rPr>
          <w:rFonts w:ascii="Calibri" w:hAnsi="Calibri" w:cs="Times New Roman"/>
          <w:sz w:val="24"/>
          <w:szCs w:val="24"/>
        </w:rPr>
        <w:tab/>
      </w:r>
      <w:r w:rsidR="006D22F5" w:rsidRPr="00DB13CE">
        <w:rPr>
          <w:rFonts w:ascii="Calibri" w:hAnsi="Calibri" w:cs="Times New Roman"/>
          <w:sz w:val="24"/>
          <w:szCs w:val="24"/>
        </w:rPr>
        <w:tab/>
      </w:r>
      <w:r w:rsidR="006D22F5" w:rsidRPr="00DB13CE">
        <w:rPr>
          <w:rFonts w:ascii="Calibri" w:hAnsi="Calibri" w:cs="Times New Roman"/>
          <w:sz w:val="24"/>
          <w:szCs w:val="24"/>
        </w:rPr>
        <w:tab/>
      </w:r>
      <w:r w:rsidR="008725B2">
        <w:rPr>
          <w:rFonts w:ascii="Calibri" w:hAnsi="Calibri" w:cs="Times New Roman"/>
          <w:sz w:val="24"/>
          <w:szCs w:val="24"/>
        </w:rPr>
        <w:tab/>
      </w:r>
      <w:r w:rsidR="004C16C4">
        <w:rPr>
          <w:rFonts w:ascii="Calibri" w:hAnsi="Calibri" w:cs="Times New Roman"/>
          <w:sz w:val="24"/>
          <w:szCs w:val="24"/>
        </w:rPr>
        <w:t>Warszawa, dn</w:t>
      </w:r>
      <w:r w:rsidR="00184BFC">
        <w:rPr>
          <w:rFonts w:ascii="Calibri" w:hAnsi="Calibri" w:cs="Times New Roman"/>
          <w:sz w:val="24"/>
          <w:szCs w:val="24"/>
        </w:rPr>
        <w:t xml:space="preserve">. </w:t>
      </w:r>
      <w:r w:rsidR="00F73C9F">
        <w:rPr>
          <w:rFonts w:ascii="Calibri" w:hAnsi="Calibri" w:cs="Times New Roman"/>
          <w:sz w:val="24"/>
          <w:szCs w:val="24"/>
        </w:rPr>
        <w:t>31.10.</w:t>
      </w:r>
      <w:r w:rsidR="00C907B2">
        <w:rPr>
          <w:rFonts w:ascii="Calibri" w:hAnsi="Calibri" w:cs="Times New Roman"/>
          <w:sz w:val="24"/>
          <w:szCs w:val="24"/>
        </w:rPr>
        <w:t>2019</w:t>
      </w:r>
      <w:r w:rsidR="00CD55FE" w:rsidRPr="00DB13CE">
        <w:rPr>
          <w:rFonts w:ascii="Calibri" w:hAnsi="Calibri" w:cs="Times New Roman"/>
          <w:sz w:val="24"/>
          <w:szCs w:val="24"/>
        </w:rPr>
        <w:t>.</w:t>
      </w:r>
    </w:p>
    <w:p w:rsidR="00FC02D1" w:rsidRPr="00DB13CE" w:rsidRDefault="00FC02D1" w:rsidP="00694982">
      <w:pPr>
        <w:pStyle w:val="Tekstwstpniesformatowany"/>
        <w:spacing w:line="276" w:lineRule="auto"/>
        <w:rPr>
          <w:rFonts w:ascii="Calibri" w:hAnsi="Calibri" w:cs="Times New Roman"/>
          <w:sz w:val="24"/>
          <w:szCs w:val="24"/>
        </w:rPr>
      </w:pPr>
    </w:p>
    <w:p w:rsidR="004E1C5E" w:rsidRPr="00DB13CE" w:rsidRDefault="004E1C5E" w:rsidP="00694982">
      <w:pPr>
        <w:pStyle w:val="Tekstwstpniesformatowany"/>
        <w:spacing w:line="276" w:lineRule="auto"/>
        <w:rPr>
          <w:rFonts w:ascii="Calibri" w:hAnsi="Calibri" w:cs="Times New Roman"/>
          <w:sz w:val="24"/>
          <w:szCs w:val="24"/>
        </w:rPr>
      </w:pPr>
    </w:p>
    <w:p w:rsidR="00700CF9" w:rsidRPr="00DB13CE" w:rsidRDefault="00700CF9" w:rsidP="00694982">
      <w:pPr>
        <w:pStyle w:val="Tekstwstpniesformatowany"/>
        <w:spacing w:line="276" w:lineRule="auto"/>
        <w:rPr>
          <w:rFonts w:ascii="Calibri" w:hAnsi="Calibri" w:cs="Times New Roman"/>
          <w:sz w:val="24"/>
          <w:szCs w:val="24"/>
        </w:rPr>
      </w:pPr>
    </w:p>
    <w:p w:rsidR="00700CF9" w:rsidRPr="00DB13CE" w:rsidRDefault="00700CF9" w:rsidP="00694982">
      <w:pPr>
        <w:pStyle w:val="Tekstwstpniesformatowany"/>
        <w:spacing w:line="276" w:lineRule="auto"/>
        <w:jc w:val="center"/>
        <w:outlineLvl w:val="0"/>
        <w:rPr>
          <w:rFonts w:ascii="Calibri" w:hAnsi="Calibri" w:cs="Times New Roman"/>
          <w:b/>
          <w:bCs/>
          <w:sz w:val="24"/>
          <w:szCs w:val="24"/>
        </w:rPr>
      </w:pPr>
      <w:bookmarkStart w:id="1" w:name="_Toc382823508"/>
      <w:bookmarkStart w:id="2" w:name="_Toc382823735"/>
      <w:bookmarkStart w:id="3" w:name="_Toc382825460"/>
      <w:bookmarkStart w:id="4" w:name="_Toc382897462"/>
      <w:bookmarkStart w:id="5" w:name="_Toc383686855"/>
      <w:r w:rsidRPr="00DB13CE">
        <w:rPr>
          <w:rFonts w:ascii="Calibri" w:hAnsi="Calibri" w:cs="Times New Roman"/>
          <w:b/>
          <w:bCs/>
          <w:sz w:val="24"/>
          <w:szCs w:val="24"/>
        </w:rPr>
        <w:t>SPECYFIKACJA ISTOTNYCH WARUNKÓW ZAMÓWIENIA</w:t>
      </w:r>
      <w:bookmarkEnd w:id="1"/>
      <w:bookmarkEnd w:id="2"/>
      <w:bookmarkEnd w:id="3"/>
      <w:bookmarkEnd w:id="4"/>
      <w:bookmarkEnd w:id="5"/>
      <w:r w:rsidRPr="00DB13CE">
        <w:rPr>
          <w:rFonts w:ascii="Calibri" w:hAnsi="Calibri" w:cs="Times New Roman"/>
          <w:b/>
          <w:bCs/>
          <w:sz w:val="24"/>
          <w:szCs w:val="24"/>
        </w:rPr>
        <w:t xml:space="preserve"> </w:t>
      </w:r>
    </w:p>
    <w:p w:rsidR="002203B5" w:rsidRPr="00DB13CE" w:rsidRDefault="00700CF9" w:rsidP="00694982">
      <w:pPr>
        <w:pStyle w:val="Tekstwstpniesformatowany"/>
        <w:spacing w:line="276" w:lineRule="auto"/>
        <w:jc w:val="center"/>
        <w:outlineLvl w:val="0"/>
        <w:rPr>
          <w:rFonts w:ascii="Calibri" w:hAnsi="Calibri" w:cs="Times New Roman"/>
          <w:b/>
          <w:bCs/>
          <w:sz w:val="24"/>
          <w:szCs w:val="24"/>
        </w:rPr>
      </w:pPr>
      <w:bookmarkStart w:id="6" w:name="_Toc382823509"/>
      <w:bookmarkStart w:id="7" w:name="_Toc382823736"/>
      <w:bookmarkStart w:id="8" w:name="_Toc382825461"/>
      <w:bookmarkStart w:id="9" w:name="_Toc382897463"/>
      <w:bookmarkStart w:id="10" w:name="_Toc383686856"/>
      <w:r w:rsidRPr="00DB13CE">
        <w:rPr>
          <w:rFonts w:ascii="Calibri" w:hAnsi="Calibri" w:cs="Times New Roman"/>
          <w:b/>
          <w:bCs/>
          <w:sz w:val="24"/>
          <w:szCs w:val="24"/>
        </w:rPr>
        <w:t>POSTĘPOWANIE O UDZIELENIE ZAMÓWIENIA PUBLICZNEGO NA</w:t>
      </w:r>
      <w:bookmarkEnd w:id="6"/>
      <w:bookmarkEnd w:id="7"/>
      <w:bookmarkEnd w:id="8"/>
      <w:bookmarkEnd w:id="9"/>
      <w:bookmarkEnd w:id="10"/>
    </w:p>
    <w:p w:rsidR="00F73C9F" w:rsidRPr="00F73C9F" w:rsidRDefault="00F73C9F" w:rsidP="00F73C9F">
      <w:pPr>
        <w:jc w:val="center"/>
        <w:rPr>
          <w:rFonts w:ascii="Calibri" w:eastAsia="Courier New" w:hAnsi="Calibri" w:cs="Times New Roman"/>
          <w:b/>
          <w:bCs/>
        </w:rPr>
      </w:pPr>
      <w:bookmarkStart w:id="11" w:name="_Toc382823510"/>
      <w:bookmarkStart w:id="12" w:name="_Toc382823737"/>
      <w:bookmarkStart w:id="13" w:name="_Toc382825462"/>
      <w:bookmarkStart w:id="14" w:name="_Toc382897464"/>
      <w:bookmarkStart w:id="15" w:name="_Toc383686857"/>
      <w:r w:rsidRPr="00F73C9F">
        <w:rPr>
          <w:rFonts w:ascii="Calibri" w:eastAsia="Courier New" w:hAnsi="Calibri" w:cs="Times New Roman"/>
          <w:b/>
          <w:bCs/>
        </w:rPr>
        <w:t>„Dostaw</w:t>
      </w:r>
      <w:r>
        <w:rPr>
          <w:rFonts w:ascii="Calibri" w:eastAsia="Courier New" w:hAnsi="Calibri" w:cs="Times New Roman"/>
          <w:b/>
          <w:bCs/>
        </w:rPr>
        <w:t>ę</w:t>
      </w:r>
      <w:r w:rsidRPr="00F73C9F">
        <w:rPr>
          <w:rFonts w:ascii="Calibri" w:eastAsia="Courier New" w:hAnsi="Calibri" w:cs="Times New Roman"/>
          <w:b/>
          <w:bCs/>
        </w:rPr>
        <w:t xml:space="preserve"> sprzętu multimedialnego z podziałem na 2 zadania”</w:t>
      </w:r>
    </w:p>
    <w:p w:rsidR="00700CF9" w:rsidRPr="00DB13CE" w:rsidRDefault="00700CF9" w:rsidP="00694982">
      <w:pPr>
        <w:pStyle w:val="Tekstwstpniesformatowany"/>
        <w:spacing w:before="240" w:line="276" w:lineRule="auto"/>
        <w:jc w:val="center"/>
        <w:outlineLvl w:val="0"/>
        <w:rPr>
          <w:rFonts w:ascii="Calibri" w:hAnsi="Calibri" w:cs="Times New Roman"/>
          <w:b/>
          <w:bCs/>
          <w:sz w:val="24"/>
          <w:szCs w:val="24"/>
          <w:u w:val="single"/>
        </w:rPr>
      </w:pPr>
      <w:r w:rsidRPr="00DB13CE">
        <w:rPr>
          <w:rFonts w:ascii="Calibri" w:hAnsi="Calibri" w:cs="Times New Roman"/>
          <w:b/>
          <w:bCs/>
          <w:sz w:val="24"/>
          <w:szCs w:val="24"/>
          <w:u w:val="single"/>
        </w:rPr>
        <w:t>Przetarg nieograniczony</w:t>
      </w:r>
      <w:bookmarkEnd w:id="11"/>
      <w:bookmarkEnd w:id="12"/>
      <w:bookmarkEnd w:id="13"/>
      <w:bookmarkEnd w:id="14"/>
      <w:bookmarkEnd w:id="15"/>
      <w:r w:rsidRPr="00DB13CE">
        <w:rPr>
          <w:rFonts w:ascii="Calibri" w:hAnsi="Calibri" w:cs="Times New Roman"/>
          <w:b/>
          <w:bCs/>
          <w:sz w:val="24"/>
          <w:szCs w:val="24"/>
          <w:u w:val="single"/>
        </w:rPr>
        <w:t xml:space="preserve"> </w:t>
      </w:r>
    </w:p>
    <w:p w:rsidR="006D22F5" w:rsidRPr="00DB13CE" w:rsidRDefault="006D22F5" w:rsidP="00694982">
      <w:pPr>
        <w:pStyle w:val="Tekstwstpniesformatowany"/>
        <w:spacing w:before="240" w:line="276" w:lineRule="auto"/>
        <w:jc w:val="center"/>
        <w:outlineLvl w:val="0"/>
        <w:rPr>
          <w:rFonts w:ascii="Calibri" w:hAnsi="Calibri" w:cs="Times New Roman"/>
          <w:b/>
          <w:bCs/>
          <w:sz w:val="24"/>
          <w:szCs w:val="24"/>
          <w:u w:val="single"/>
        </w:rPr>
      </w:pPr>
    </w:p>
    <w:p w:rsidR="00700CF9" w:rsidRPr="00DB13CE" w:rsidRDefault="006D22F5" w:rsidP="006D22F5">
      <w:pPr>
        <w:pStyle w:val="Tekstwstpniesformatowany"/>
        <w:spacing w:line="276" w:lineRule="auto"/>
        <w:jc w:val="both"/>
        <w:rPr>
          <w:rFonts w:ascii="Calibri" w:hAnsi="Calibri" w:cs="Times New Roman"/>
          <w:sz w:val="24"/>
          <w:szCs w:val="24"/>
        </w:rPr>
      </w:pPr>
      <w:r w:rsidRPr="00DB13CE">
        <w:rPr>
          <w:rFonts w:ascii="Calibri" w:hAnsi="Calibri" w:cs="Times New Roman"/>
          <w:sz w:val="24"/>
          <w:szCs w:val="24"/>
        </w:rPr>
        <w:t>Postępowanie o udzielenie zamówienia prowadzone jest w trybie przetargu nieograniczonego na podstawie ustawy z dnia 29 stycznia 2004 r. Prawo zamówień publicznych (tekst jednolity</w:t>
      </w:r>
      <w:r w:rsidR="00E751B2">
        <w:rPr>
          <w:rFonts w:ascii="Calibri" w:hAnsi="Calibri" w:cs="Times New Roman"/>
          <w:sz w:val="24"/>
          <w:szCs w:val="24"/>
        </w:rPr>
        <w:t xml:space="preserve"> </w:t>
      </w:r>
      <w:r w:rsidR="008725B2" w:rsidRPr="008725B2">
        <w:rPr>
          <w:rFonts w:ascii="Calibri" w:hAnsi="Calibri" w:cs="Times New Roman"/>
          <w:sz w:val="24"/>
          <w:szCs w:val="24"/>
        </w:rPr>
        <w:t>Dz.U. z 201</w:t>
      </w:r>
      <w:r w:rsidR="00C907B2">
        <w:rPr>
          <w:rFonts w:ascii="Calibri" w:hAnsi="Calibri" w:cs="Times New Roman"/>
          <w:sz w:val="24"/>
          <w:szCs w:val="24"/>
        </w:rPr>
        <w:t>9</w:t>
      </w:r>
      <w:r w:rsidR="008725B2" w:rsidRPr="008725B2">
        <w:rPr>
          <w:rFonts w:ascii="Calibri" w:hAnsi="Calibri" w:cs="Times New Roman"/>
          <w:sz w:val="24"/>
          <w:szCs w:val="24"/>
        </w:rPr>
        <w:t xml:space="preserve"> r. poz. </w:t>
      </w:r>
      <w:r w:rsidR="00C907B2">
        <w:rPr>
          <w:rFonts w:ascii="Calibri" w:hAnsi="Calibri" w:cs="Times New Roman"/>
          <w:sz w:val="24"/>
          <w:szCs w:val="24"/>
        </w:rPr>
        <w:t>1843</w:t>
      </w:r>
      <w:r w:rsidRPr="00DB13CE">
        <w:rPr>
          <w:rFonts w:ascii="Calibri" w:hAnsi="Calibri" w:cs="Times New Roman"/>
          <w:sz w:val="24"/>
          <w:szCs w:val="24"/>
        </w:rPr>
        <w:t>)</w:t>
      </w:r>
      <w:r w:rsidR="00A30DB3" w:rsidRPr="00DB13CE">
        <w:rPr>
          <w:rFonts w:ascii="Calibri" w:hAnsi="Calibri" w:cs="Times New Roman"/>
          <w:sz w:val="24"/>
          <w:szCs w:val="24"/>
        </w:rPr>
        <w:t>.</w:t>
      </w:r>
    </w:p>
    <w:p w:rsidR="00E87B76" w:rsidRPr="00DB13CE" w:rsidRDefault="00E87B76" w:rsidP="00694982">
      <w:pPr>
        <w:pStyle w:val="Tekstwstpniesformatowany"/>
        <w:spacing w:line="276" w:lineRule="auto"/>
        <w:rPr>
          <w:rFonts w:ascii="Calibri" w:hAnsi="Calibri" w:cs="Times New Roman"/>
          <w:sz w:val="24"/>
          <w:szCs w:val="24"/>
        </w:rPr>
      </w:pPr>
    </w:p>
    <w:p w:rsidR="00E87B76" w:rsidRPr="00DB13CE" w:rsidRDefault="00E87B76" w:rsidP="00694982">
      <w:pPr>
        <w:pStyle w:val="Tekstwstpniesformatowany"/>
        <w:spacing w:line="276" w:lineRule="auto"/>
        <w:rPr>
          <w:rFonts w:ascii="Calibri" w:hAnsi="Calibri" w:cs="Times New Roman"/>
          <w:sz w:val="24"/>
          <w:szCs w:val="24"/>
        </w:rPr>
      </w:pPr>
    </w:p>
    <w:p w:rsidR="0002703B" w:rsidRPr="00DB13CE" w:rsidRDefault="0002703B" w:rsidP="00694982">
      <w:pPr>
        <w:pStyle w:val="Tekstwstpniesformatowany"/>
        <w:spacing w:line="276" w:lineRule="auto"/>
        <w:jc w:val="center"/>
        <w:outlineLvl w:val="0"/>
        <w:rPr>
          <w:rFonts w:ascii="Calibri" w:hAnsi="Calibri" w:cs="Times New Roman"/>
          <w:b/>
          <w:bCs/>
          <w:sz w:val="24"/>
          <w:szCs w:val="24"/>
        </w:rPr>
      </w:pPr>
    </w:p>
    <w:p w:rsidR="0002703B" w:rsidRPr="00DB13CE" w:rsidRDefault="0002703B" w:rsidP="00694982">
      <w:pPr>
        <w:pStyle w:val="Tekstwstpniesformatowany"/>
        <w:spacing w:line="276" w:lineRule="auto"/>
        <w:jc w:val="center"/>
        <w:outlineLvl w:val="0"/>
        <w:rPr>
          <w:rFonts w:ascii="Calibri" w:hAnsi="Calibri" w:cs="Times New Roman"/>
          <w:b/>
          <w:bCs/>
          <w:sz w:val="24"/>
          <w:szCs w:val="24"/>
        </w:rPr>
      </w:pPr>
    </w:p>
    <w:p w:rsidR="0002703B" w:rsidRPr="00DB13CE" w:rsidRDefault="0002703B" w:rsidP="00694982">
      <w:pPr>
        <w:pStyle w:val="Tekstwstpniesformatowany"/>
        <w:spacing w:line="276" w:lineRule="auto"/>
        <w:jc w:val="center"/>
        <w:outlineLvl w:val="0"/>
        <w:rPr>
          <w:rFonts w:ascii="Calibri" w:hAnsi="Calibri" w:cs="Times New Roman"/>
          <w:b/>
          <w:bCs/>
          <w:sz w:val="24"/>
          <w:szCs w:val="24"/>
        </w:rPr>
      </w:pPr>
    </w:p>
    <w:p w:rsidR="0002703B" w:rsidRPr="00DB13CE" w:rsidRDefault="0002703B" w:rsidP="00694982">
      <w:pPr>
        <w:pStyle w:val="Tekstwstpniesformatowany"/>
        <w:spacing w:line="276" w:lineRule="auto"/>
        <w:jc w:val="center"/>
        <w:outlineLvl w:val="0"/>
        <w:rPr>
          <w:rFonts w:ascii="Calibri" w:hAnsi="Calibri" w:cs="Times New Roman"/>
          <w:b/>
          <w:bCs/>
          <w:sz w:val="24"/>
          <w:szCs w:val="24"/>
        </w:rPr>
      </w:pPr>
    </w:p>
    <w:p w:rsidR="0002703B" w:rsidRPr="00DB13CE" w:rsidRDefault="0002703B" w:rsidP="00694982">
      <w:pPr>
        <w:pStyle w:val="Tekstwstpniesformatowany"/>
        <w:spacing w:line="276" w:lineRule="auto"/>
        <w:jc w:val="center"/>
        <w:outlineLvl w:val="0"/>
        <w:rPr>
          <w:rFonts w:ascii="Calibri" w:hAnsi="Calibri" w:cs="Times New Roman"/>
          <w:b/>
          <w:bCs/>
          <w:sz w:val="24"/>
          <w:szCs w:val="24"/>
        </w:rPr>
      </w:pPr>
    </w:p>
    <w:p w:rsidR="00575319" w:rsidRPr="00DB13CE" w:rsidRDefault="00575319" w:rsidP="00694982">
      <w:pPr>
        <w:pStyle w:val="Tekstwstpniesformatowany"/>
        <w:spacing w:line="276" w:lineRule="auto"/>
        <w:jc w:val="center"/>
        <w:outlineLvl w:val="0"/>
        <w:rPr>
          <w:rFonts w:ascii="Calibri" w:hAnsi="Calibri" w:cs="Times New Roman"/>
          <w:b/>
          <w:bCs/>
          <w:sz w:val="24"/>
          <w:szCs w:val="24"/>
        </w:rPr>
      </w:pPr>
      <w:bookmarkStart w:id="16" w:name="_Toc382823511"/>
      <w:bookmarkStart w:id="17" w:name="_Toc382823738"/>
      <w:bookmarkStart w:id="18" w:name="_Toc382825463"/>
      <w:bookmarkStart w:id="19" w:name="_Toc382897465"/>
      <w:bookmarkStart w:id="20" w:name="_Toc383686858"/>
    </w:p>
    <w:p w:rsidR="00575319" w:rsidRPr="00DB13CE" w:rsidRDefault="00575319" w:rsidP="00694982">
      <w:pPr>
        <w:pStyle w:val="Tekstwstpniesformatowany"/>
        <w:spacing w:line="276" w:lineRule="auto"/>
        <w:jc w:val="center"/>
        <w:outlineLvl w:val="0"/>
        <w:rPr>
          <w:rFonts w:ascii="Calibri" w:hAnsi="Calibri" w:cs="Times New Roman"/>
          <w:b/>
          <w:bCs/>
          <w:sz w:val="24"/>
          <w:szCs w:val="24"/>
        </w:rPr>
      </w:pPr>
    </w:p>
    <w:p w:rsidR="006D22F5" w:rsidRPr="00DB13CE" w:rsidRDefault="007D1622" w:rsidP="006D22F5">
      <w:pPr>
        <w:ind w:left="4248" w:firstLine="708"/>
        <w:rPr>
          <w:rFonts w:ascii="Calibri" w:hAnsi="Calibri"/>
        </w:rPr>
      </w:pPr>
      <w:r w:rsidRPr="00DB13CE">
        <w:rPr>
          <w:rFonts w:ascii="Calibri" w:hAnsi="Calibri"/>
        </w:rPr>
        <w:t xml:space="preserve">Zatwierdzono w dniu </w:t>
      </w:r>
      <w:r w:rsidR="0033705F">
        <w:rPr>
          <w:rFonts w:ascii="Calibri" w:hAnsi="Calibri"/>
        </w:rPr>
        <w:t>31.10.2019</w:t>
      </w:r>
      <w:r w:rsidR="00622E73" w:rsidRPr="00DB13CE">
        <w:rPr>
          <w:rFonts w:ascii="Calibri" w:hAnsi="Calibri"/>
        </w:rPr>
        <w:t xml:space="preserve"> r.</w:t>
      </w:r>
    </w:p>
    <w:p w:rsidR="00575319" w:rsidRPr="00DB13CE" w:rsidRDefault="00575319" w:rsidP="00694982">
      <w:pPr>
        <w:pStyle w:val="Tekstwstpniesformatowany"/>
        <w:spacing w:line="276" w:lineRule="auto"/>
        <w:jc w:val="center"/>
        <w:outlineLvl w:val="0"/>
        <w:rPr>
          <w:rFonts w:ascii="Calibri" w:hAnsi="Calibri" w:cs="Times New Roman"/>
          <w:b/>
          <w:bCs/>
          <w:sz w:val="24"/>
          <w:szCs w:val="24"/>
        </w:rPr>
      </w:pPr>
    </w:p>
    <w:bookmarkEnd w:id="16"/>
    <w:bookmarkEnd w:id="17"/>
    <w:bookmarkEnd w:id="18"/>
    <w:bookmarkEnd w:id="19"/>
    <w:bookmarkEnd w:id="20"/>
    <w:p w:rsidR="00700CF9" w:rsidRPr="00DB13CE" w:rsidRDefault="00255586" w:rsidP="00694982">
      <w:pPr>
        <w:pStyle w:val="Tekstwstpniesformatowany"/>
        <w:numPr>
          <w:ilvl w:val="0"/>
          <w:numId w:val="7"/>
        </w:numPr>
        <w:spacing w:line="276" w:lineRule="auto"/>
        <w:ind w:left="567" w:hanging="567"/>
        <w:jc w:val="both"/>
        <w:rPr>
          <w:rFonts w:ascii="Calibri" w:hAnsi="Calibri" w:cs="Times New Roman"/>
          <w:b/>
          <w:bCs/>
          <w:sz w:val="24"/>
          <w:szCs w:val="24"/>
        </w:rPr>
      </w:pPr>
      <w:r w:rsidRPr="00DB13CE">
        <w:rPr>
          <w:rFonts w:ascii="Calibri" w:hAnsi="Calibri" w:cs="Times New Roman"/>
          <w:b/>
          <w:bCs/>
          <w:sz w:val="24"/>
          <w:szCs w:val="24"/>
        </w:rPr>
        <w:br w:type="page"/>
      </w:r>
      <w:r w:rsidR="00700CF9" w:rsidRPr="00DB13CE">
        <w:rPr>
          <w:rFonts w:ascii="Calibri" w:hAnsi="Calibri" w:cs="Times New Roman"/>
          <w:b/>
          <w:bCs/>
          <w:sz w:val="24"/>
          <w:szCs w:val="24"/>
        </w:rPr>
        <w:lastRenderedPageBreak/>
        <w:t xml:space="preserve">DEFINICJE I SKRÓTY </w:t>
      </w:r>
    </w:p>
    <w:p w:rsidR="00700CF9" w:rsidRPr="00DB13CE" w:rsidRDefault="00700CF9" w:rsidP="00694982">
      <w:pPr>
        <w:pStyle w:val="Tekstwstpniesformatowany"/>
        <w:spacing w:before="240" w:line="276" w:lineRule="auto"/>
        <w:ind w:left="567"/>
        <w:jc w:val="both"/>
        <w:rPr>
          <w:rFonts w:ascii="Calibri" w:hAnsi="Calibri" w:cs="Times New Roman"/>
          <w:sz w:val="24"/>
          <w:szCs w:val="24"/>
        </w:rPr>
      </w:pPr>
      <w:r w:rsidRPr="00DB13CE">
        <w:rPr>
          <w:rFonts w:ascii="Calibri" w:hAnsi="Calibri" w:cs="Times New Roman"/>
          <w:sz w:val="24"/>
          <w:szCs w:val="24"/>
        </w:rPr>
        <w:t xml:space="preserve">Wyrażenia i skróty używane w specyfikacji istotnych warunków zamówienia oznaczają: </w:t>
      </w:r>
    </w:p>
    <w:p w:rsidR="00700CF9" w:rsidRPr="00DB13CE" w:rsidRDefault="00700CF9" w:rsidP="00694982">
      <w:pPr>
        <w:pStyle w:val="Tekstwstpniesformatowany"/>
        <w:spacing w:line="276" w:lineRule="auto"/>
        <w:ind w:left="567"/>
        <w:jc w:val="both"/>
        <w:rPr>
          <w:rFonts w:ascii="Calibri" w:hAnsi="Calibri" w:cs="Times New Roman"/>
          <w:sz w:val="24"/>
          <w:szCs w:val="24"/>
        </w:rPr>
      </w:pPr>
      <w:r w:rsidRPr="00DB13CE">
        <w:rPr>
          <w:rFonts w:ascii="Calibri" w:hAnsi="Calibri" w:cs="Times New Roman"/>
          <w:sz w:val="24"/>
          <w:szCs w:val="24"/>
        </w:rPr>
        <w:t>Zamawiający -</w:t>
      </w:r>
      <w:r w:rsidR="00800F9A" w:rsidRPr="00DB13CE">
        <w:rPr>
          <w:rFonts w:ascii="Calibri" w:hAnsi="Calibri" w:cs="Times New Roman"/>
          <w:sz w:val="24"/>
          <w:szCs w:val="24"/>
        </w:rPr>
        <w:t xml:space="preserve"> </w:t>
      </w:r>
      <w:r w:rsidR="00C907B2">
        <w:rPr>
          <w:rFonts w:ascii="Calibri" w:eastAsia="Calibri" w:hAnsi="Calibri" w:cs="Calibri"/>
          <w:color w:val="000000"/>
          <w:sz w:val="24"/>
          <w:szCs w:val="24"/>
        </w:rPr>
        <w:t>Instytut Teatralny im. Zbigniewa Raszewskiego z siedzibą przy ul. Jazdów 1, 00-467 Warszawa, zarejestrowanym w Rejestrze Instytucji Kultury prowadzonym przez Ministra Kultury i Dziedzictwa Narodowego, pod numerem RIK 54/03, NIP 526-27-07-950</w:t>
      </w:r>
      <w:r w:rsidR="00604359" w:rsidRPr="00DB13CE">
        <w:rPr>
          <w:rFonts w:ascii="Calibri" w:hAnsi="Calibri" w:cs="Times New Roman"/>
          <w:sz w:val="24"/>
          <w:szCs w:val="24"/>
        </w:rPr>
        <w:t>;</w:t>
      </w:r>
    </w:p>
    <w:p w:rsidR="00700CF9" w:rsidRPr="00DB13CE" w:rsidRDefault="00700CF9" w:rsidP="00694982">
      <w:pPr>
        <w:pStyle w:val="Tekstwstpniesformatowany"/>
        <w:spacing w:line="276" w:lineRule="auto"/>
        <w:ind w:firstLine="567"/>
        <w:jc w:val="both"/>
        <w:rPr>
          <w:rFonts w:ascii="Calibri" w:hAnsi="Calibri" w:cs="Times New Roman"/>
          <w:sz w:val="24"/>
          <w:szCs w:val="24"/>
        </w:rPr>
      </w:pPr>
      <w:r w:rsidRPr="00DB13CE">
        <w:rPr>
          <w:rFonts w:ascii="Calibri" w:hAnsi="Calibri" w:cs="Times New Roman"/>
          <w:sz w:val="24"/>
          <w:szCs w:val="24"/>
        </w:rPr>
        <w:t>SIWZ - specyfikacj</w:t>
      </w:r>
      <w:r w:rsidR="00604359" w:rsidRPr="00DB13CE">
        <w:rPr>
          <w:rFonts w:ascii="Calibri" w:hAnsi="Calibri" w:cs="Times New Roman"/>
          <w:sz w:val="24"/>
          <w:szCs w:val="24"/>
        </w:rPr>
        <w:t>a istotnych warunków zamówienia;</w:t>
      </w:r>
    </w:p>
    <w:p w:rsidR="00F0573E" w:rsidRPr="00DB13CE" w:rsidRDefault="00190D85" w:rsidP="00F0573E">
      <w:pPr>
        <w:pStyle w:val="Tekstwstpniesformatowany"/>
        <w:spacing w:line="276" w:lineRule="auto"/>
        <w:ind w:left="567"/>
        <w:jc w:val="both"/>
        <w:rPr>
          <w:rFonts w:ascii="Calibri" w:hAnsi="Calibri" w:cs="Times New Roman"/>
          <w:sz w:val="24"/>
          <w:szCs w:val="24"/>
        </w:rPr>
      </w:pPr>
      <w:r w:rsidRPr="00DB13CE">
        <w:rPr>
          <w:rFonts w:ascii="Calibri" w:hAnsi="Calibri" w:cs="Times New Roman"/>
          <w:sz w:val="24"/>
          <w:szCs w:val="24"/>
        </w:rPr>
        <w:t>IPU</w:t>
      </w:r>
      <w:r w:rsidR="00F0573E" w:rsidRPr="00DB13CE">
        <w:rPr>
          <w:rFonts w:ascii="Calibri" w:hAnsi="Calibri" w:cs="Times New Roman"/>
          <w:sz w:val="24"/>
          <w:szCs w:val="24"/>
        </w:rPr>
        <w:t xml:space="preserve"> – </w:t>
      </w:r>
      <w:r w:rsidRPr="00DB13CE">
        <w:rPr>
          <w:rFonts w:ascii="Calibri" w:hAnsi="Calibri" w:cs="Times New Roman"/>
          <w:sz w:val="24"/>
          <w:szCs w:val="24"/>
        </w:rPr>
        <w:t>istotne postanowienia</w:t>
      </w:r>
      <w:r w:rsidR="00F0573E" w:rsidRPr="00DB13CE">
        <w:rPr>
          <w:rFonts w:ascii="Calibri" w:hAnsi="Calibri" w:cs="Times New Roman"/>
          <w:sz w:val="24"/>
          <w:szCs w:val="24"/>
        </w:rPr>
        <w:t xml:space="preserve"> umowy;</w:t>
      </w:r>
    </w:p>
    <w:p w:rsidR="007C1EBB" w:rsidRPr="00DB13CE" w:rsidRDefault="007C1EBB" w:rsidP="00694982">
      <w:pPr>
        <w:pStyle w:val="Tekstwstpniesformatowany"/>
        <w:spacing w:line="276" w:lineRule="auto"/>
        <w:ind w:left="567"/>
        <w:jc w:val="both"/>
        <w:rPr>
          <w:rFonts w:ascii="Calibri" w:hAnsi="Calibri" w:cs="Times New Roman"/>
          <w:sz w:val="24"/>
          <w:szCs w:val="24"/>
        </w:rPr>
      </w:pPr>
      <w:r w:rsidRPr="00DB13CE">
        <w:rPr>
          <w:rFonts w:ascii="Calibri" w:hAnsi="Calibri" w:cs="Times New Roman"/>
          <w:sz w:val="24"/>
          <w:szCs w:val="24"/>
        </w:rPr>
        <w:t>OPZ - opis przedmiotu zamówienia;</w:t>
      </w:r>
    </w:p>
    <w:p w:rsidR="002C34F1" w:rsidRPr="00DB13CE" w:rsidRDefault="00700CF9" w:rsidP="00694982">
      <w:pPr>
        <w:pStyle w:val="Tekstwstpniesformatowany"/>
        <w:spacing w:line="276" w:lineRule="auto"/>
        <w:ind w:left="1418" w:hanging="851"/>
        <w:jc w:val="both"/>
        <w:rPr>
          <w:rFonts w:ascii="Calibri" w:hAnsi="Calibri" w:cs="Times New Roman"/>
          <w:sz w:val="24"/>
          <w:szCs w:val="24"/>
        </w:rPr>
      </w:pPr>
      <w:r w:rsidRPr="00DB13CE">
        <w:rPr>
          <w:rFonts w:ascii="Calibri" w:hAnsi="Calibri" w:cs="Times New Roman"/>
          <w:sz w:val="24"/>
          <w:szCs w:val="24"/>
        </w:rPr>
        <w:t xml:space="preserve">ustawa - Ustawa z dnia 29 stycznia 2004 roku – Prawo zamówień publicznych </w:t>
      </w:r>
      <w:r w:rsidR="00133813" w:rsidRPr="00DB13CE">
        <w:rPr>
          <w:rFonts w:ascii="Calibri" w:hAnsi="Calibri" w:cs="Times New Roman"/>
          <w:sz w:val="24"/>
          <w:szCs w:val="24"/>
        </w:rPr>
        <w:br/>
      </w:r>
      <w:r w:rsidR="006D22F5" w:rsidRPr="00DB13CE">
        <w:rPr>
          <w:rFonts w:ascii="Calibri" w:hAnsi="Calibri" w:cs="Times New Roman"/>
          <w:sz w:val="24"/>
          <w:szCs w:val="24"/>
        </w:rPr>
        <w:t xml:space="preserve">(tekst jednolity: </w:t>
      </w:r>
      <w:hyperlink r:id="rId12" w:history="1">
        <w:r w:rsidR="00946045" w:rsidRPr="00946045">
          <w:rPr>
            <w:rFonts w:ascii="Times New Roman" w:eastAsia="Lucida Sans Unicode" w:hAnsi="Times New Roman" w:cs="Calibri"/>
            <w:sz w:val="24"/>
            <w:szCs w:val="24"/>
          </w:rPr>
          <w:t xml:space="preserve"> </w:t>
        </w:r>
        <w:r w:rsidR="00C907B2" w:rsidRPr="008725B2">
          <w:rPr>
            <w:rFonts w:ascii="Calibri" w:hAnsi="Calibri" w:cs="Times New Roman"/>
            <w:sz w:val="24"/>
            <w:szCs w:val="24"/>
          </w:rPr>
          <w:t>Dz.U. z 201</w:t>
        </w:r>
        <w:r w:rsidR="00C907B2">
          <w:rPr>
            <w:rFonts w:ascii="Calibri" w:hAnsi="Calibri" w:cs="Times New Roman"/>
            <w:sz w:val="24"/>
            <w:szCs w:val="24"/>
          </w:rPr>
          <w:t>9</w:t>
        </w:r>
        <w:r w:rsidR="00C907B2" w:rsidRPr="008725B2">
          <w:rPr>
            <w:rFonts w:ascii="Calibri" w:hAnsi="Calibri" w:cs="Times New Roman"/>
            <w:sz w:val="24"/>
            <w:szCs w:val="24"/>
          </w:rPr>
          <w:t xml:space="preserve"> r. poz. </w:t>
        </w:r>
        <w:r w:rsidR="00C907B2">
          <w:rPr>
            <w:rFonts w:ascii="Calibri" w:hAnsi="Calibri" w:cs="Times New Roman"/>
            <w:sz w:val="24"/>
            <w:szCs w:val="24"/>
          </w:rPr>
          <w:t>1843</w:t>
        </w:r>
        <w:r w:rsidR="006B5826" w:rsidRPr="00DB13CE">
          <w:rPr>
            <w:rFonts w:ascii="Calibri" w:hAnsi="Calibri" w:cs="Times New Roman"/>
            <w:sz w:val="24"/>
            <w:szCs w:val="24"/>
          </w:rPr>
          <w:t>)</w:t>
        </w:r>
      </w:hyperlink>
      <w:r w:rsidR="00A30DB3" w:rsidRPr="00DB13CE">
        <w:rPr>
          <w:rFonts w:ascii="Calibri" w:hAnsi="Calibri" w:cs="Times New Roman"/>
          <w:sz w:val="24"/>
          <w:szCs w:val="24"/>
        </w:rPr>
        <w:t>.</w:t>
      </w:r>
    </w:p>
    <w:p w:rsidR="00700CF9" w:rsidRPr="00DB13CE" w:rsidRDefault="00700CF9" w:rsidP="00694982">
      <w:pPr>
        <w:pStyle w:val="Tekstwstpniesformatowany"/>
        <w:numPr>
          <w:ilvl w:val="0"/>
          <w:numId w:val="7"/>
        </w:numPr>
        <w:spacing w:before="240" w:after="240" w:line="276" w:lineRule="auto"/>
        <w:ind w:left="567" w:hanging="567"/>
        <w:jc w:val="both"/>
        <w:rPr>
          <w:rFonts w:ascii="Calibri" w:hAnsi="Calibri" w:cs="Times New Roman"/>
          <w:b/>
          <w:bCs/>
          <w:sz w:val="24"/>
          <w:szCs w:val="24"/>
        </w:rPr>
      </w:pPr>
      <w:bookmarkStart w:id="21" w:name="_Ref398634275"/>
      <w:r w:rsidRPr="00DB13CE">
        <w:rPr>
          <w:rFonts w:ascii="Calibri" w:hAnsi="Calibri" w:cs="Times New Roman"/>
          <w:b/>
          <w:bCs/>
          <w:sz w:val="24"/>
          <w:szCs w:val="24"/>
        </w:rPr>
        <w:t>ZAMAWIAJĄCY</w:t>
      </w:r>
      <w:bookmarkEnd w:id="21"/>
      <w:r w:rsidRPr="00DB13CE">
        <w:rPr>
          <w:rFonts w:ascii="Calibri" w:hAnsi="Calibri" w:cs="Times New Roman"/>
          <w:b/>
          <w:bCs/>
          <w:sz w:val="24"/>
          <w:szCs w:val="24"/>
        </w:rPr>
        <w:t xml:space="preserve"> </w:t>
      </w:r>
    </w:p>
    <w:p w:rsidR="00C907B2" w:rsidRDefault="00C907B2" w:rsidP="00C907B2">
      <w:pPr>
        <w:pBdr>
          <w:top w:val="nil"/>
          <w:left w:val="nil"/>
          <w:bottom w:val="nil"/>
          <w:right w:val="nil"/>
          <w:between w:val="nil"/>
        </w:pBdr>
        <w:spacing w:line="276" w:lineRule="auto"/>
        <w:ind w:left="360"/>
        <w:jc w:val="both"/>
        <w:rPr>
          <w:rFonts w:ascii="Calibri" w:eastAsia="Calibri" w:hAnsi="Calibri"/>
          <w:color w:val="000000"/>
          <w:u w:val="single"/>
        </w:rPr>
      </w:pPr>
      <w:r>
        <w:rPr>
          <w:rFonts w:ascii="Calibri" w:eastAsia="Calibri" w:hAnsi="Calibri"/>
          <w:color w:val="000000"/>
          <w:u w:val="single"/>
        </w:rPr>
        <w:t>Adres do korespondencji:</w:t>
      </w:r>
    </w:p>
    <w:p w:rsidR="00C907B2" w:rsidRDefault="00C907B2" w:rsidP="00C907B2">
      <w:pPr>
        <w:pBdr>
          <w:top w:val="nil"/>
          <w:left w:val="nil"/>
          <w:bottom w:val="nil"/>
          <w:right w:val="nil"/>
          <w:between w:val="nil"/>
        </w:pBdr>
        <w:spacing w:line="276" w:lineRule="auto"/>
        <w:ind w:left="360"/>
        <w:jc w:val="both"/>
        <w:rPr>
          <w:rFonts w:ascii="Calibri" w:eastAsia="Calibri" w:hAnsi="Calibri"/>
          <w:color w:val="000000"/>
        </w:rPr>
      </w:pPr>
      <w:r>
        <w:rPr>
          <w:rFonts w:ascii="Calibri" w:eastAsia="Calibri" w:hAnsi="Calibri"/>
          <w:color w:val="000000"/>
        </w:rPr>
        <w:t xml:space="preserve">Instytut Teatralny im. Zbigniewa Raszewskiego z siedzibą </w:t>
      </w:r>
    </w:p>
    <w:p w:rsidR="00C907B2" w:rsidRDefault="00C907B2" w:rsidP="00C907B2">
      <w:pPr>
        <w:pBdr>
          <w:top w:val="nil"/>
          <w:left w:val="nil"/>
          <w:bottom w:val="nil"/>
          <w:right w:val="nil"/>
          <w:between w:val="nil"/>
        </w:pBdr>
        <w:spacing w:line="276" w:lineRule="auto"/>
        <w:ind w:left="360"/>
        <w:jc w:val="both"/>
        <w:rPr>
          <w:rFonts w:ascii="Calibri" w:eastAsia="Calibri" w:hAnsi="Calibri"/>
          <w:color w:val="000000"/>
        </w:rPr>
      </w:pPr>
      <w:r>
        <w:rPr>
          <w:rFonts w:ascii="Calibri" w:eastAsia="Calibri" w:hAnsi="Calibri"/>
          <w:color w:val="000000"/>
        </w:rPr>
        <w:t>ul. Jazdów 1, 00-467 Warszawa</w:t>
      </w:r>
    </w:p>
    <w:p w:rsidR="00C907B2" w:rsidRPr="00065C7E" w:rsidRDefault="00C907B2" w:rsidP="00C907B2">
      <w:pPr>
        <w:pBdr>
          <w:top w:val="nil"/>
          <w:left w:val="nil"/>
          <w:bottom w:val="nil"/>
          <w:right w:val="nil"/>
          <w:between w:val="nil"/>
        </w:pBdr>
        <w:spacing w:line="276" w:lineRule="auto"/>
        <w:ind w:left="360"/>
        <w:jc w:val="both"/>
        <w:rPr>
          <w:rFonts w:ascii="Calibri" w:eastAsia="Calibri" w:hAnsi="Calibri"/>
          <w:color w:val="000000"/>
        </w:rPr>
      </w:pPr>
      <w:r w:rsidRPr="00065C7E">
        <w:rPr>
          <w:rFonts w:ascii="Calibri" w:eastAsia="Calibri" w:hAnsi="Calibri"/>
          <w:color w:val="000000"/>
        </w:rPr>
        <w:t xml:space="preserve">e-mail: </w:t>
      </w:r>
      <w:hyperlink r:id="rId13" w:tgtFrame="_blank" w:history="1">
        <w:r w:rsidRPr="00065C7E">
          <w:rPr>
            <w:rFonts w:ascii="Calibri" w:eastAsia="Calibri" w:hAnsi="Calibri"/>
            <w:color w:val="000000"/>
          </w:rPr>
          <w:t>sklim@instytut-teatralny.pl</w:t>
        </w:r>
      </w:hyperlink>
    </w:p>
    <w:p w:rsidR="00700CF9" w:rsidRPr="00DB13CE" w:rsidRDefault="00700CF9" w:rsidP="00694982">
      <w:pPr>
        <w:pStyle w:val="Tekstwstpniesformatowany"/>
        <w:numPr>
          <w:ilvl w:val="0"/>
          <w:numId w:val="7"/>
        </w:numPr>
        <w:spacing w:before="240" w:after="240" w:line="276" w:lineRule="auto"/>
        <w:ind w:left="567" w:hanging="567"/>
        <w:jc w:val="both"/>
        <w:rPr>
          <w:rFonts w:ascii="Calibri" w:hAnsi="Calibri" w:cs="Times New Roman"/>
          <w:b/>
          <w:bCs/>
          <w:sz w:val="24"/>
          <w:szCs w:val="24"/>
        </w:rPr>
      </w:pPr>
      <w:r w:rsidRPr="00DB13CE">
        <w:rPr>
          <w:rFonts w:ascii="Calibri" w:hAnsi="Calibri" w:cs="Times New Roman"/>
          <w:b/>
          <w:bCs/>
          <w:sz w:val="24"/>
          <w:szCs w:val="24"/>
        </w:rPr>
        <w:t xml:space="preserve">POSTANOWIENIA OGÓLNE </w:t>
      </w:r>
    </w:p>
    <w:p w:rsidR="00700CF9" w:rsidRPr="00DB13CE" w:rsidRDefault="00700CF9" w:rsidP="00694982">
      <w:pPr>
        <w:pStyle w:val="Tekstwstpniesformatowany"/>
        <w:numPr>
          <w:ilvl w:val="1"/>
          <w:numId w:val="7"/>
        </w:numPr>
        <w:spacing w:line="276" w:lineRule="auto"/>
        <w:ind w:left="567" w:hanging="567"/>
        <w:jc w:val="both"/>
        <w:rPr>
          <w:rFonts w:ascii="Calibri" w:hAnsi="Calibri" w:cs="Times New Roman"/>
          <w:sz w:val="24"/>
          <w:szCs w:val="24"/>
        </w:rPr>
      </w:pPr>
      <w:r w:rsidRPr="00DB13CE">
        <w:rPr>
          <w:rFonts w:ascii="Calibri" w:hAnsi="Calibri" w:cs="Times New Roman"/>
          <w:sz w:val="24"/>
          <w:szCs w:val="24"/>
        </w:rPr>
        <w:t>Tryb udzielenia zamówienia</w:t>
      </w:r>
      <w:r w:rsidR="00F0573E" w:rsidRPr="00DB13CE">
        <w:rPr>
          <w:rFonts w:ascii="Calibri" w:hAnsi="Calibri" w:cs="Times New Roman"/>
          <w:sz w:val="24"/>
          <w:szCs w:val="24"/>
        </w:rPr>
        <w:t>.</w:t>
      </w:r>
      <w:r w:rsidRPr="00DB13CE">
        <w:rPr>
          <w:rFonts w:ascii="Calibri" w:hAnsi="Calibri" w:cs="Times New Roman"/>
          <w:sz w:val="24"/>
          <w:szCs w:val="24"/>
        </w:rPr>
        <w:t xml:space="preserve"> </w:t>
      </w:r>
    </w:p>
    <w:p w:rsidR="00A4721C" w:rsidRDefault="00700CF9" w:rsidP="00694982">
      <w:pPr>
        <w:pStyle w:val="Tekstwstpniesformatowany"/>
        <w:spacing w:line="276" w:lineRule="auto"/>
        <w:ind w:left="567"/>
        <w:jc w:val="both"/>
        <w:rPr>
          <w:rFonts w:ascii="Calibri" w:hAnsi="Calibri" w:cs="Times New Roman"/>
          <w:sz w:val="24"/>
          <w:szCs w:val="24"/>
        </w:rPr>
      </w:pPr>
      <w:r w:rsidRPr="00DB13CE">
        <w:rPr>
          <w:rFonts w:ascii="Calibri" w:hAnsi="Calibri" w:cs="Times New Roman"/>
          <w:sz w:val="24"/>
          <w:szCs w:val="24"/>
        </w:rPr>
        <w:t>Postępowanie prowadzone jest w trybie przetar</w:t>
      </w:r>
      <w:r w:rsidR="006952A2">
        <w:rPr>
          <w:rFonts w:ascii="Calibri" w:hAnsi="Calibri" w:cs="Times New Roman"/>
          <w:sz w:val="24"/>
          <w:szCs w:val="24"/>
        </w:rPr>
        <w:t>gu nieograniczonego.</w:t>
      </w:r>
    </w:p>
    <w:p w:rsidR="00700CF9" w:rsidRPr="00DB13CE" w:rsidRDefault="006952A2" w:rsidP="006952A2">
      <w:pPr>
        <w:pStyle w:val="Tekstwstpniesformatowany"/>
        <w:spacing w:line="276" w:lineRule="auto"/>
        <w:ind w:left="567"/>
        <w:jc w:val="both"/>
        <w:rPr>
          <w:rFonts w:ascii="Calibri" w:hAnsi="Calibri" w:cs="Times New Roman"/>
          <w:sz w:val="24"/>
          <w:szCs w:val="24"/>
        </w:rPr>
      </w:pPr>
      <w:r w:rsidRPr="006952A2">
        <w:rPr>
          <w:rFonts w:ascii="Calibri" w:hAnsi="Calibri" w:cs="Times New Roman"/>
          <w:b/>
          <w:sz w:val="24"/>
          <w:szCs w:val="24"/>
        </w:rPr>
        <w:t>Zamawiający informuje, iż zgodnie z art. 24aa ustawy, dokona najpierw oceny ofert,</w:t>
      </w:r>
      <w:r>
        <w:rPr>
          <w:rFonts w:ascii="Calibri" w:hAnsi="Calibri" w:cs="Times New Roman"/>
          <w:b/>
          <w:sz w:val="24"/>
          <w:szCs w:val="24"/>
        </w:rPr>
        <w:t xml:space="preserve"> </w:t>
      </w:r>
      <w:r w:rsidRPr="006952A2">
        <w:rPr>
          <w:rFonts w:ascii="Calibri" w:hAnsi="Calibri" w:cs="Times New Roman"/>
          <w:b/>
          <w:sz w:val="24"/>
          <w:szCs w:val="24"/>
        </w:rPr>
        <w:t>a następnie zbada czy Wykonawca, którego oferta została najwyżej oceniona zgodnie</w:t>
      </w:r>
      <w:r>
        <w:rPr>
          <w:rFonts w:ascii="Calibri" w:hAnsi="Calibri" w:cs="Times New Roman"/>
          <w:b/>
          <w:sz w:val="24"/>
          <w:szCs w:val="24"/>
        </w:rPr>
        <w:t xml:space="preserve"> </w:t>
      </w:r>
      <w:r w:rsidRPr="006952A2">
        <w:rPr>
          <w:rFonts w:ascii="Calibri" w:hAnsi="Calibri" w:cs="Times New Roman"/>
          <w:b/>
          <w:sz w:val="24"/>
          <w:szCs w:val="24"/>
        </w:rPr>
        <w:t>z kryteriami oceny ofert określonymi w SIWZ, nie podlega wykluczeniu oraz spełnia warunki udziału w postępowaniu.</w:t>
      </w:r>
      <w:r w:rsidRPr="006952A2">
        <w:rPr>
          <w:rFonts w:ascii="Calibri" w:hAnsi="Calibri" w:cs="Times New Roman"/>
          <w:b/>
          <w:sz w:val="24"/>
          <w:szCs w:val="24"/>
        </w:rPr>
        <w:cr/>
      </w:r>
      <w:r w:rsidR="000343E5" w:rsidRPr="00DB13CE">
        <w:rPr>
          <w:rFonts w:ascii="Calibri" w:hAnsi="Calibri" w:cs="Times New Roman"/>
          <w:sz w:val="24"/>
          <w:szCs w:val="24"/>
        </w:rPr>
        <w:t>Oznaczenie postępowania</w:t>
      </w:r>
      <w:r w:rsidR="00A30DB3" w:rsidRPr="00DB13CE">
        <w:rPr>
          <w:rFonts w:ascii="Calibri" w:hAnsi="Calibri" w:cs="Times New Roman"/>
          <w:sz w:val="24"/>
          <w:szCs w:val="24"/>
        </w:rPr>
        <w:t>:</w:t>
      </w:r>
      <w:r w:rsidR="00700CF9" w:rsidRPr="00DB13CE">
        <w:rPr>
          <w:rFonts w:ascii="Calibri" w:hAnsi="Calibri" w:cs="Times New Roman"/>
          <w:sz w:val="24"/>
          <w:szCs w:val="24"/>
        </w:rPr>
        <w:t xml:space="preserve"> </w:t>
      </w:r>
    </w:p>
    <w:p w:rsidR="00A05B04" w:rsidRPr="00DB13CE" w:rsidRDefault="00594005" w:rsidP="00694982">
      <w:pPr>
        <w:pStyle w:val="Tekstwstpniesformatowany"/>
        <w:spacing w:line="276" w:lineRule="auto"/>
        <w:ind w:left="567"/>
        <w:jc w:val="both"/>
        <w:rPr>
          <w:rFonts w:ascii="Calibri" w:hAnsi="Calibri" w:cs="Times New Roman"/>
          <w:sz w:val="24"/>
          <w:szCs w:val="24"/>
        </w:rPr>
      </w:pPr>
      <w:r>
        <w:rPr>
          <w:rFonts w:ascii="Calibri" w:hAnsi="Calibri" w:cs="Times New Roman"/>
          <w:sz w:val="24"/>
          <w:szCs w:val="24"/>
        </w:rPr>
        <w:t xml:space="preserve">Dostawa sprzętu </w:t>
      </w:r>
      <w:r w:rsidR="00F73C9F">
        <w:rPr>
          <w:rFonts w:ascii="Calibri" w:hAnsi="Calibri" w:cs="Times New Roman"/>
          <w:sz w:val="24"/>
          <w:szCs w:val="24"/>
        </w:rPr>
        <w:t>multimedialnego z podziałem na 2 zadania</w:t>
      </w:r>
      <w:r w:rsidR="00A05B04" w:rsidRPr="00DB13CE">
        <w:rPr>
          <w:rFonts w:ascii="Calibri" w:hAnsi="Calibri" w:cs="Times New Roman"/>
          <w:sz w:val="24"/>
          <w:szCs w:val="24"/>
        </w:rPr>
        <w:t xml:space="preserve">, znak: </w:t>
      </w:r>
      <w:r w:rsidR="00C907B2" w:rsidRPr="00FC21E2">
        <w:rPr>
          <w:rFonts w:ascii="Calibri" w:eastAsia="Calibri" w:hAnsi="Calibri" w:cs="Calibri"/>
          <w:color w:val="000000"/>
          <w:sz w:val="24"/>
          <w:szCs w:val="24"/>
        </w:rPr>
        <w:t>IT/</w:t>
      </w:r>
      <w:r w:rsidR="00C907B2">
        <w:rPr>
          <w:rFonts w:ascii="Calibri" w:eastAsia="Calibri" w:hAnsi="Calibri" w:cs="Calibri"/>
          <w:color w:val="000000"/>
          <w:sz w:val="24"/>
          <w:szCs w:val="24"/>
        </w:rPr>
        <w:t>3</w:t>
      </w:r>
      <w:r w:rsidR="00C907B2" w:rsidRPr="00FC21E2">
        <w:rPr>
          <w:rFonts w:ascii="Calibri" w:eastAsia="Calibri" w:hAnsi="Calibri" w:cs="Calibri"/>
          <w:color w:val="000000"/>
          <w:sz w:val="24"/>
          <w:szCs w:val="24"/>
        </w:rPr>
        <w:t>/2019</w:t>
      </w:r>
    </w:p>
    <w:p w:rsidR="00700CF9" w:rsidRPr="00DB13CE" w:rsidRDefault="00700CF9" w:rsidP="00694982">
      <w:pPr>
        <w:pStyle w:val="Tekstwstpniesformatowany"/>
        <w:spacing w:line="276" w:lineRule="auto"/>
        <w:ind w:left="567"/>
        <w:jc w:val="both"/>
        <w:rPr>
          <w:rFonts w:ascii="Calibri" w:hAnsi="Calibri" w:cs="Times New Roman"/>
          <w:sz w:val="24"/>
          <w:szCs w:val="24"/>
          <w:u w:val="single"/>
        </w:rPr>
      </w:pPr>
      <w:r w:rsidRPr="00DB13CE">
        <w:rPr>
          <w:rFonts w:ascii="Calibri" w:hAnsi="Calibri" w:cs="Times New Roman"/>
          <w:sz w:val="24"/>
          <w:szCs w:val="24"/>
          <w:u w:val="single"/>
        </w:rPr>
        <w:t xml:space="preserve">Wykonawcy winni we wszelkich kontaktach z Zamawiającym powoływać </w:t>
      </w:r>
      <w:r w:rsidR="00B3070D" w:rsidRPr="00DB13CE">
        <w:rPr>
          <w:rFonts w:ascii="Calibri" w:hAnsi="Calibri" w:cs="Times New Roman"/>
          <w:sz w:val="24"/>
          <w:szCs w:val="24"/>
          <w:u w:val="single"/>
        </w:rPr>
        <w:t>się na wyżej podane oznaczenie</w:t>
      </w:r>
      <w:r w:rsidR="00660B47" w:rsidRPr="00DB13CE">
        <w:rPr>
          <w:rFonts w:ascii="Calibri" w:hAnsi="Calibri" w:cs="Times New Roman"/>
          <w:sz w:val="24"/>
          <w:szCs w:val="24"/>
          <w:u w:val="single"/>
        </w:rPr>
        <w:t xml:space="preserve"> – zarówno tytuł jak i znak</w:t>
      </w:r>
      <w:r w:rsidR="00B3070D" w:rsidRPr="00DB13CE">
        <w:rPr>
          <w:rFonts w:ascii="Calibri" w:hAnsi="Calibri" w:cs="Times New Roman"/>
          <w:sz w:val="24"/>
          <w:szCs w:val="24"/>
          <w:u w:val="single"/>
        </w:rPr>
        <w:t>.</w:t>
      </w:r>
    </w:p>
    <w:p w:rsidR="0042143E" w:rsidRDefault="00660B47" w:rsidP="00694982">
      <w:pPr>
        <w:pStyle w:val="Tekstwstpniesformatowany"/>
        <w:spacing w:line="276" w:lineRule="auto"/>
        <w:ind w:left="567"/>
        <w:jc w:val="both"/>
        <w:rPr>
          <w:rFonts w:ascii="Calibri" w:hAnsi="Calibri" w:cs="Times New Roman"/>
          <w:sz w:val="24"/>
          <w:szCs w:val="24"/>
        </w:rPr>
      </w:pPr>
      <w:r w:rsidRPr="00DB13CE">
        <w:rPr>
          <w:rFonts w:ascii="Calibri" w:hAnsi="Calibri" w:cs="Times New Roman"/>
          <w:sz w:val="24"/>
          <w:szCs w:val="24"/>
        </w:rPr>
        <w:t>Zamawiający nie bierze odpowiedzialności za skutki niedochowania przez Wykonawcę powyższych wymogów.</w:t>
      </w:r>
    </w:p>
    <w:p w:rsidR="00174336" w:rsidRPr="00954D82" w:rsidRDefault="00174336" w:rsidP="009E7F5E">
      <w:pPr>
        <w:pStyle w:val="Tekstwstpniesformatowany"/>
        <w:spacing w:line="276" w:lineRule="auto"/>
        <w:ind w:left="567" w:hanging="567"/>
        <w:jc w:val="both"/>
        <w:rPr>
          <w:rFonts w:ascii="Calibri" w:hAnsi="Calibri" w:cs="Times New Roman"/>
          <w:sz w:val="24"/>
          <w:szCs w:val="24"/>
        </w:rPr>
      </w:pPr>
      <w:r>
        <w:rPr>
          <w:rFonts w:ascii="Calibri" w:hAnsi="Calibri" w:cs="Times New Roman"/>
          <w:sz w:val="24"/>
          <w:szCs w:val="24"/>
        </w:rPr>
        <w:t>3.3</w:t>
      </w:r>
      <w:r>
        <w:rPr>
          <w:rFonts w:ascii="Calibri" w:hAnsi="Calibri" w:cs="Times New Roman"/>
          <w:sz w:val="24"/>
          <w:szCs w:val="24"/>
        </w:rPr>
        <w:tab/>
      </w:r>
      <w:r w:rsidRPr="00954D82">
        <w:rPr>
          <w:rFonts w:ascii="Calibri" w:hAnsi="Calibri" w:cs="Times New Roman"/>
          <w:sz w:val="24"/>
          <w:szCs w:val="24"/>
        </w:rPr>
        <w:t xml:space="preserve">Wszędzie tam, gdzie przedmiot zamówienia jest </w:t>
      </w:r>
      <w:r w:rsidR="009E7F5E" w:rsidRPr="009E7F5E">
        <w:rPr>
          <w:rFonts w:ascii="Calibri" w:hAnsi="Calibri" w:cs="Times New Roman"/>
          <w:b/>
          <w:bCs/>
          <w:sz w:val="24"/>
          <w:szCs w:val="24"/>
        </w:rPr>
        <w:t>opisany poprzez wskazanie znaków towarowych, patentów lub pochodzenia, źródła lub szczególnego procesu, certyfikatów, norm, lub innych wymagań</w:t>
      </w:r>
      <w:r w:rsidR="009E7F5E">
        <w:rPr>
          <w:rFonts w:ascii="Calibri" w:hAnsi="Calibri" w:cs="Times New Roman"/>
          <w:b/>
          <w:bCs/>
          <w:sz w:val="24"/>
          <w:szCs w:val="24"/>
        </w:rPr>
        <w:t>,</w:t>
      </w:r>
      <w:r w:rsidR="009E7F5E" w:rsidRPr="009E7F5E">
        <w:rPr>
          <w:rFonts w:ascii="Calibri" w:hAnsi="Calibri" w:cs="Times New Roman"/>
          <w:b/>
          <w:bCs/>
          <w:sz w:val="24"/>
          <w:szCs w:val="24"/>
        </w:rPr>
        <w:t xml:space="preserve"> </w:t>
      </w:r>
      <w:r w:rsidRPr="00954D82">
        <w:rPr>
          <w:rFonts w:ascii="Calibri" w:hAnsi="Calibri" w:cs="Times New Roman"/>
          <w:sz w:val="24"/>
          <w:szCs w:val="24"/>
        </w:rPr>
        <w:t>Zamawiający dopuszcza zastosowanie przez wykonawcę rozwiązań równoważnych w stosunku do opisanych w dokumentacji, pod warunkiem, że będą one posiadały, co najmniej takie same lub lepsze parametry techniczne i funkcjonalne i nie obniżą określonych w dokumentacji standardów.</w:t>
      </w:r>
    </w:p>
    <w:p w:rsidR="00174336" w:rsidRPr="00954D82" w:rsidRDefault="00174336" w:rsidP="00174336">
      <w:pPr>
        <w:pStyle w:val="Tekstwstpniesformatowany"/>
        <w:spacing w:line="276" w:lineRule="auto"/>
        <w:ind w:left="567" w:hanging="567"/>
        <w:jc w:val="both"/>
        <w:rPr>
          <w:rFonts w:ascii="Calibri" w:hAnsi="Calibri" w:cs="Times New Roman"/>
          <w:sz w:val="24"/>
          <w:szCs w:val="24"/>
        </w:rPr>
      </w:pPr>
      <w:r w:rsidRPr="00954D82">
        <w:rPr>
          <w:rFonts w:ascii="Calibri" w:hAnsi="Calibri" w:cs="Times New Roman"/>
          <w:sz w:val="24"/>
          <w:szCs w:val="24"/>
        </w:rPr>
        <w:tab/>
        <w:t xml:space="preserve">W przypadku, gdy Wykonawca zaproponuje </w:t>
      </w:r>
      <w:r w:rsidR="006126CE">
        <w:rPr>
          <w:rFonts w:ascii="Calibri" w:hAnsi="Calibri" w:cs="Times New Roman"/>
          <w:sz w:val="24"/>
          <w:szCs w:val="24"/>
        </w:rPr>
        <w:t>urządzenia</w:t>
      </w:r>
      <w:r w:rsidRPr="00954D82">
        <w:rPr>
          <w:rFonts w:ascii="Calibri" w:hAnsi="Calibri" w:cs="Times New Roman"/>
          <w:sz w:val="24"/>
          <w:szCs w:val="24"/>
        </w:rPr>
        <w:t xml:space="preserve"> i inne elementy równoważne, zobowiązany jest wykonać i załączyć do oferty zestawienie wszystkich zaproponowanych </w:t>
      </w:r>
      <w:r w:rsidR="006126CE">
        <w:rPr>
          <w:rFonts w:ascii="Calibri" w:hAnsi="Calibri" w:cs="Times New Roman"/>
          <w:sz w:val="24"/>
          <w:szCs w:val="24"/>
        </w:rPr>
        <w:t>urządzeń</w:t>
      </w:r>
      <w:r w:rsidRPr="00954D82">
        <w:rPr>
          <w:rFonts w:ascii="Calibri" w:hAnsi="Calibri" w:cs="Times New Roman"/>
          <w:sz w:val="24"/>
          <w:szCs w:val="24"/>
        </w:rPr>
        <w:t xml:space="preserve"> oraz innych elementów równoważnych i wykazać ich </w:t>
      </w:r>
      <w:r w:rsidRPr="00954D82">
        <w:rPr>
          <w:rFonts w:ascii="Calibri" w:hAnsi="Calibri" w:cs="Times New Roman"/>
          <w:sz w:val="24"/>
          <w:szCs w:val="24"/>
        </w:rPr>
        <w:lastRenderedPageBreak/>
        <w:t xml:space="preserve">równoważność w stosunku do </w:t>
      </w:r>
      <w:r w:rsidR="006A0377">
        <w:rPr>
          <w:rFonts w:ascii="Calibri" w:hAnsi="Calibri" w:cs="Times New Roman"/>
          <w:sz w:val="24"/>
          <w:szCs w:val="24"/>
        </w:rPr>
        <w:t>urządzeń</w:t>
      </w:r>
      <w:r w:rsidRPr="00954D82">
        <w:rPr>
          <w:rFonts w:ascii="Calibri" w:hAnsi="Calibri" w:cs="Times New Roman"/>
          <w:sz w:val="24"/>
          <w:szCs w:val="24"/>
        </w:rPr>
        <w:t xml:space="preserve"> i innych elementów opisanych w dokumentacji, stanowiącej opis przedmiotu zamówienia, ze wskazaniem nazwy, strony i pozycji </w:t>
      </w:r>
      <w:r w:rsidR="00E85C0E">
        <w:rPr>
          <w:rFonts w:ascii="Calibri" w:hAnsi="Calibri" w:cs="Times New Roman"/>
          <w:sz w:val="24"/>
          <w:szCs w:val="24"/>
        </w:rPr>
        <w:t xml:space="preserve">szczegółowego </w:t>
      </w:r>
      <w:r w:rsidR="006126CE">
        <w:rPr>
          <w:rFonts w:ascii="Calibri" w:hAnsi="Calibri" w:cs="Times New Roman"/>
          <w:sz w:val="24"/>
          <w:szCs w:val="24"/>
        </w:rPr>
        <w:t>przedmiotu zamówienia</w:t>
      </w:r>
      <w:r w:rsidR="00E85C0E">
        <w:rPr>
          <w:rFonts w:ascii="Calibri" w:hAnsi="Calibri" w:cs="Times New Roman"/>
          <w:sz w:val="24"/>
          <w:szCs w:val="24"/>
        </w:rPr>
        <w:t xml:space="preserve"> (Załącznik nr 1 SIWZ)</w:t>
      </w:r>
      <w:r w:rsidRPr="00954D82">
        <w:rPr>
          <w:rFonts w:ascii="Calibri" w:hAnsi="Calibri" w:cs="Times New Roman"/>
          <w:sz w:val="24"/>
          <w:szCs w:val="24"/>
        </w:rPr>
        <w:t>, których dotyczy.</w:t>
      </w:r>
    </w:p>
    <w:p w:rsidR="00174336" w:rsidRPr="00954D82" w:rsidRDefault="00174336" w:rsidP="00174336">
      <w:pPr>
        <w:pStyle w:val="Tekstwstpniesformatowany"/>
        <w:spacing w:line="276" w:lineRule="auto"/>
        <w:ind w:left="567" w:hanging="567"/>
        <w:jc w:val="both"/>
        <w:rPr>
          <w:rFonts w:ascii="Calibri" w:hAnsi="Calibri" w:cs="Times New Roman"/>
          <w:sz w:val="24"/>
          <w:szCs w:val="24"/>
        </w:rPr>
      </w:pPr>
      <w:r w:rsidRPr="00954D82">
        <w:rPr>
          <w:rFonts w:ascii="Calibri" w:hAnsi="Calibri" w:cs="Times New Roman"/>
          <w:sz w:val="24"/>
          <w:szCs w:val="24"/>
        </w:rPr>
        <w:tab/>
        <w:t xml:space="preserve">Wszystkie zaproponowane przez Wykonawcę równoważne </w:t>
      </w:r>
      <w:r w:rsidR="005F65A1">
        <w:rPr>
          <w:rFonts w:ascii="Calibri" w:hAnsi="Calibri" w:cs="Times New Roman"/>
          <w:sz w:val="24"/>
          <w:szCs w:val="24"/>
        </w:rPr>
        <w:t>urządzenia</w:t>
      </w:r>
      <w:r w:rsidRPr="008363B1">
        <w:rPr>
          <w:rFonts w:ascii="Calibri" w:hAnsi="Calibri" w:cs="Times New Roman"/>
          <w:sz w:val="24"/>
          <w:szCs w:val="24"/>
        </w:rPr>
        <w:t xml:space="preserve"> </w:t>
      </w:r>
      <w:r w:rsidRPr="00954D82">
        <w:rPr>
          <w:rFonts w:ascii="Calibri" w:hAnsi="Calibri" w:cs="Times New Roman"/>
          <w:sz w:val="24"/>
          <w:szCs w:val="24"/>
        </w:rPr>
        <w:t>lub inne elementy muszą:</w:t>
      </w:r>
    </w:p>
    <w:p w:rsidR="00174336" w:rsidRPr="00954D82" w:rsidRDefault="00174336" w:rsidP="00174336">
      <w:pPr>
        <w:pStyle w:val="Tekstwstpniesformatowany"/>
        <w:spacing w:line="276" w:lineRule="auto"/>
        <w:ind w:left="567" w:hanging="567"/>
        <w:jc w:val="both"/>
        <w:rPr>
          <w:rFonts w:ascii="Calibri" w:hAnsi="Calibri" w:cs="Times New Roman"/>
          <w:sz w:val="24"/>
          <w:szCs w:val="24"/>
        </w:rPr>
      </w:pPr>
      <w:r w:rsidRPr="00954D82">
        <w:rPr>
          <w:rFonts w:ascii="Calibri" w:hAnsi="Calibri" w:cs="Times New Roman"/>
          <w:sz w:val="24"/>
          <w:szCs w:val="24"/>
        </w:rPr>
        <w:t>a)</w:t>
      </w:r>
      <w:r w:rsidRPr="00954D82">
        <w:rPr>
          <w:rFonts w:ascii="Calibri" w:hAnsi="Calibri" w:cs="Times New Roman"/>
          <w:sz w:val="24"/>
          <w:szCs w:val="24"/>
        </w:rPr>
        <w:tab/>
        <w:t>posiadać parametry techniczne i funkcjonalne nie gorsze od określonych w dokumentacji,</w:t>
      </w:r>
    </w:p>
    <w:p w:rsidR="00174336" w:rsidRPr="00954D82" w:rsidRDefault="00174336" w:rsidP="00174336">
      <w:pPr>
        <w:pStyle w:val="Tekstwstpniesformatowany"/>
        <w:spacing w:line="276" w:lineRule="auto"/>
        <w:ind w:left="567" w:hanging="567"/>
        <w:jc w:val="both"/>
        <w:rPr>
          <w:rFonts w:ascii="Calibri" w:hAnsi="Calibri" w:cs="Times New Roman"/>
          <w:sz w:val="24"/>
          <w:szCs w:val="24"/>
        </w:rPr>
      </w:pPr>
      <w:r w:rsidRPr="00954D82">
        <w:rPr>
          <w:rFonts w:ascii="Calibri" w:hAnsi="Calibri" w:cs="Times New Roman"/>
          <w:sz w:val="24"/>
          <w:szCs w:val="24"/>
        </w:rPr>
        <w:t>b)</w:t>
      </w:r>
      <w:r w:rsidRPr="00954D82">
        <w:rPr>
          <w:rFonts w:ascii="Calibri" w:hAnsi="Calibri" w:cs="Times New Roman"/>
          <w:sz w:val="24"/>
          <w:szCs w:val="24"/>
        </w:rPr>
        <w:tab/>
        <w:t>posiadać stosowne dopuszczenia i atesty.</w:t>
      </w:r>
    </w:p>
    <w:p w:rsidR="00174336" w:rsidRPr="00FA55AD" w:rsidRDefault="00174336" w:rsidP="00174336">
      <w:pPr>
        <w:pStyle w:val="Tekstwstpniesformatowany"/>
        <w:spacing w:line="276" w:lineRule="auto"/>
        <w:ind w:left="567" w:hanging="567"/>
        <w:jc w:val="both"/>
        <w:rPr>
          <w:rFonts w:ascii="Calibri" w:hAnsi="Calibri" w:cs="Times New Roman"/>
          <w:sz w:val="24"/>
          <w:szCs w:val="24"/>
        </w:rPr>
      </w:pPr>
      <w:r w:rsidRPr="00954D82">
        <w:rPr>
          <w:rFonts w:ascii="Calibri" w:hAnsi="Calibri" w:cs="Times New Roman"/>
          <w:sz w:val="24"/>
          <w:szCs w:val="24"/>
        </w:rPr>
        <w:tab/>
        <w:t xml:space="preserve">Opis zaproponowanych rozwiązań równoważnych powinien być dołączony do oferty i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w:t>
      </w:r>
      <w:r w:rsidR="00B82AA2">
        <w:rPr>
          <w:rFonts w:ascii="Calibri" w:hAnsi="Calibri" w:cs="Times New Roman"/>
          <w:sz w:val="24"/>
          <w:szCs w:val="24"/>
        </w:rPr>
        <w:t>urządzenia</w:t>
      </w:r>
      <w:r w:rsidRPr="008363B1">
        <w:rPr>
          <w:rFonts w:ascii="Calibri" w:hAnsi="Calibri" w:cs="Times New Roman"/>
          <w:sz w:val="24"/>
          <w:szCs w:val="24"/>
        </w:rPr>
        <w:t xml:space="preserve"> </w:t>
      </w:r>
      <w:r w:rsidRPr="00954D82">
        <w:rPr>
          <w:rFonts w:ascii="Calibri" w:hAnsi="Calibri" w:cs="Times New Roman"/>
          <w:sz w:val="24"/>
          <w:szCs w:val="24"/>
        </w:rPr>
        <w:t>i inne elementy są równoważne w stosunku do opisanych przez Zamawiającego.</w:t>
      </w:r>
    </w:p>
    <w:p w:rsidR="00700CF9" w:rsidRPr="00DB13CE" w:rsidRDefault="00700CF9" w:rsidP="00694982">
      <w:pPr>
        <w:pStyle w:val="Tekstwstpniesformatowany"/>
        <w:numPr>
          <w:ilvl w:val="0"/>
          <w:numId w:val="7"/>
        </w:numPr>
        <w:spacing w:before="240" w:after="240" w:line="276" w:lineRule="auto"/>
        <w:ind w:left="567" w:hanging="567"/>
        <w:jc w:val="both"/>
        <w:rPr>
          <w:rFonts w:ascii="Calibri" w:hAnsi="Calibri" w:cs="Times New Roman"/>
          <w:b/>
          <w:bCs/>
          <w:sz w:val="24"/>
          <w:szCs w:val="24"/>
        </w:rPr>
      </w:pPr>
      <w:r w:rsidRPr="00DB13CE">
        <w:rPr>
          <w:rFonts w:ascii="Calibri" w:hAnsi="Calibri" w:cs="Times New Roman"/>
          <w:b/>
          <w:bCs/>
          <w:sz w:val="24"/>
          <w:szCs w:val="24"/>
        </w:rPr>
        <w:t xml:space="preserve">PRZEDMIOT ZAMÓWIENIA </w:t>
      </w:r>
    </w:p>
    <w:p w:rsidR="00E85C0E" w:rsidRDefault="00073266" w:rsidP="005871EC">
      <w:pPr>
        <w:pStyle w:val="Tekstwstpniesformatowany"/>
        <w:numPr>
          <w:ilvl w:val="1"/>
          <w:numId w:val="7"/>
        </w:numPr>
        <w:spacing w:line="276" w:lineRule="auto"/>
        <w:ind w:left="567" w:hanging="567"/>
        <w:jc w:val="both"/>
        <w:rPr>
          <w:rFonts w:ascii="Calibri" w:hAnsi="Calibri" w:cs="Times New Roman"/>
          <w:sz w:val="24"/>
          <w:szCs w:val="24"/>
        </w:rPr>
      </w:pPr>
      <w:bookmarkStart w:id="22" w:name="OLE_LINK1"/>
      <w:bookmarkStart w:id="23" w:name="OLE_LINK2"/>
      <w:r w:rsidRPr="00DB13CE">
        <w:rPr>
          <w:rFonts w:ascii="Calibri" w:hAnsi="Calibri" w:cs="Times New Roman"/>
          <w:sz w:val="24"/>
          <w:szCs w:val="24"/>
        </w:rPr>
        <w:t>Przedmiotem zamówienia jest</w:t>
      </w:r>
      <w:r w:rsidR="002A79CE" w:rsidRPr="00DB13CE">
        <w:rPr>
          <w:rFonts w:ascii="Calibri" w:hAnsi="Calibri" w:cs="Times New Roman"/>
          <w:sz w:val="24"/>
          <w:szCs w:val="24"/>
        </w:rPr>
        <w:t>:</w:t>
      </w:r>
      <w:r w:rsidR="009D58AA" w:rsidRPr="00DB13CE">
        <w:rPr>
          <w:rFonts w:ascii="Calibri" w:hAnsi="Calibri" w:cs="Times New Roman"/>
          <w:sz w:val="24"/>
          <w:szCs w:val="24"/>
        </w:rPr>
        <w:t xml:space="preserve"> </w:t>
      </w:r>
      <w:bookmarkStart w:id="24" w:name="_Hlk23316735"/>
      <w:r w:rsidR="00F73C9F">
        <w:rPr>
          <w:rFonts w:ascii="Calibri" w:hAnsi="Calibri" w:cs="Times New Roman"/>
          <w:sz w:val="24"/>
          <w:szCs w:val="24"/>
        </w:rPr>
        <w:t>dostawa sprzętu multimedialnego z podziałem na 2 zadania:</w:t>
      </w:r>
    </w:p>
    <w:p w:rsidR="00F73C9F" w:rsidRDefault="00F73C9F" w:rsidP="00F73C9F">
      <w:pPr>
        <w:pStyle w:val="Tekstwstpniesformatowany"/>
        <w:spacing w:line="276" w:lineRule="auto"/>
        <w:ind w:left="567"/>
        <w:jc w:val="both"/>
        <w:rPr>
          <w:rFonts w:ascii="Calibri" w:hAnsi="Calibri" w:cs="Times New Roman"/>
          <w:sz w:val="24"/>
          <w:szCs w:val="24"/>
        </w:rPr>
      </w:pPr>
      <w:r>
        <w:rPr>
          <w:rFonts w:ascii="Calibri" w:hAnsi="Calibri" w:cs="Times New Roman"/>
          <w:sz w:val="24"/>
          <w:szCs w:val="24"/>
        </w:rPr>
        <w:t>Zadanie nr 1: dostawa sprzętu oświetleniowego</w:t>
      </w:r>
    </w:p>
    <w:p w:rsidR="00F73C9F" w:rsidRPr="005871EC" w:rsidRDefault="00F73C9F" w:rsidP="00F73C9F">
      <w:pPr>
        <w:pStyle w:val="Tekstwstpniesformatowany"/>
        <w:spacing w:line="276" w:lineRule="auto"/>
        <w:ind w:left="567"/>
        <w:jc w:val="both"/>
        <w:rPr>
          <w:rFonts w:ascii="Calibri" w:hAnsi="Calibri" w:cs="Times New Roman"/>
          <w:sz w:val="24"/>
          <w:szCs w:val="24"/>
        </w:rPr>
      </w:pPr>
      <w:r>
        <w:rPr>
          <w:rFonts w:ascii="Calibri" w:hAnsi="Calibri" w:cs="Times New Roman"/>
          <w:sz w:val="24"/>
          <w:szCs w:val="24"/>
        </w:rPr>
        <w:t>Zadanie nr 2: dostawa sprzętu audio</w:t>
      </w:r>
    </w:p>
    <w:bookmarkEnd w:id="24"/>
    <w:p w:rsidR="003E6642" w:rsidRPr="00F250B8" w:rsidRDefault="00F562BD" w:rsidP="002A79CE">
      <w:pPr>
        <w:pStyle w:val="Tekstwstpniesformatowany"/>
        <w:spacing w:line="276" w:lineRule="auto"/>
        <w:ind w:left="567"/>
        <w:jc w:val="both"/>
        <w:rPr>
          <w:rFonts w:ascii="Calibri" w:hAnsi="Calibri" w:cs="Times New Roman"/>
          <w:sz w:val="24"/>
          <w:szCs w:val="24"/>
        </w:rPr>
      </w:pPr>
      <w:r w:rsidRPr="00F250B8">
        <w:rPr>
          <w:rFonts w:ascii="Calibri" w:hAnsi="Calibri" w:cs="Times New Roman"/>
          <w:sz w:val="24"/>
          <w:szCs w:val="24"/>
        </w:rPr>
        <w:t>Szczegółowy opis przedmiotu zamówienia stanowi załącznik nr 1 do SIWZ.</w:t>
      </w:r>
    </w:p>
    <w:p w:rsidR="00E85C0E" w:rsidRDefault="00F0573E" w:rsidP="00E85C0E">
      <w:pPr>
        <w:pStyle w:val="Tekstwstpniesformatowany"/>
        <w:spacing w:line="276" w:lineRule="auto"/>
        <w:ind w:firstLine="567"/>
        <w:rPr>
          <w:rFonts w:ascii="Calibri" w:hAnsi="Calibri" w:cs="Times New Roman"/>
          <w:sz w:val="24"/>
          <w:szCs w:val="24"/>
        </w:rPr>
      </w:pPr>
      <w:r w:rsidRPr="00DB13CE">
        <w:rPr>
          <w:rFonts w:ascii="Calibri" w:hAnsi="Calibri" w:cs="Times New Roman"/>
          <w:sz w:val="24"/>
          <w:szCs w:val="24"/>
        </w:rPr>
        <w:t xml:space="preserve">Kody CPV: </w:t>
      </w:r>
    </w:p>
    <w:p w:rsidR="00F73C9F" w:rsidRPr="00F73C9F" w:rsidRDefault="00F73C9F" w:rsidP="00E85C0E">
      <w:pPr>
        <w:pStyle w:val="Tekstwstpniesformatowany"/>
        <w:spacing w:line="276" w:lineRule="auto"/>
        <w:ind w:firstLine="567"/>
        <w:rPr>
          <w:rFonts w:ascii="Calibri" w:hAnsi="Calibri" w:cs="Times New Roman"/>
          <w:sz w:val="24"/>
          <w:szCs w:val="24"/>
        </w:rPr>
      </w:pPr>
      <w:bookmarkStart w:id="25" w:name="_Hlk23316726"/>
      <w:r w:rsidRPr="00F73C9F">
        <w:rPr>
          <w:rFonts w:ascii="Calibri" w:hAnsi="Calibri" w:cs="Times New Roman"/>
          <w:sz w:val="24"/>
          <w:szCs w:val="24"/>
        </w:rPr>
        <w:t>Urządzenia oświetleniowe i lampy elektryczne - 31500000-1</w:t>
      </w:r>
    </w:p>
    <w:p w:rsidR="00F73C9F" w:rsidRPr="00F73C9F" w:rsidRDefault="00F73C9F" w:rsidP="00E85C0E">
      <w:pPr>
        <w:pStyle w:val="Tekstwstpniesformatowany"/>
        <w:spacing w:line="276" w:lineRule="auto"/>
        <w:ind w:firstLine="567"/>
        <w:rPr>
          <w:rFonts w:ascii="Calibri" w:hAnsi="Calibri" w:cs="Times New Roman"/>
          <w:sz w:val="24"/>
          <w:szCs w:val="24"/>
        </w:rPr>
      </w:pPr>
      <w:r w:rsidRPr="00F73C9F">
        <w:rPr>
          <w:rFonts w:ascii="Calibri" w:hAnsi="Calibri" w:cs="Times New Roman"/>
          <w:sz w:val="24"/>
          <w:szCs w:val="24"/>
        </w:rPr>
        <w:t>Aparatura odbiorcza do radiotelefonii lub radiotelegrafii - 32344000-6</w:t>
      </w:r>
    </w:p>
    <w:p w:rsidR="00F73C9F" w:rsidRDefault="00F73C9F" w:rsidP="00E85C0E">
      <w:pPr>
        <w:pStyle w:val="Tekstwstpniesformatowany"/>
        <w:spacing w:line="276" w:lineRule="auto"/>
        <w:ind w:firstLine="567"/>
        <w:rPr>
          <w:rFonts w:ascii="Calibri" w:hAnsi="Calibri" w:cs="Times New Roman"/>
          <w:sz w:val="24"/>
          <w:szCs w:val="24"/>
        </w:rPr>
      </w:pPr>
      <w:r w:rsidRPr="00F73C9F">
        <w:rPr>
          <w:rFonts w:ascii="Calibri" w:hAnsi="Calibri" w:cs="Times New Roman"/>
          <w:sz w:val="24"/>
          <w:szCs w:val="24"/>
        </w:rPr>
        <w:t>Sprzęt telewizyjny i audiowizualny - 32320000-2</w:t>
      </w:r>
    </w:p>
    <w:p w:rsidR="005D2022" w:rsidRPr="001D3BC8" w:rsidRDefault="005D2022" w:rsidP="00E85C0E">
      <w:pPr>
        <w:pStyle w:val="Tekstwstpniesformatowany"/>
        <w:spacing w:line="276" w:lineRule="auto"/>
        <w:ind w:firstLine="567"/>
        <w:rPr>
          <w:rFonts w:ascii="Calibri" w:hAnsi="Calibri" w:cs="Times New Roman"/>
          <w:sz w:val="24"/>
          <w:szCs w:val="24"/>
        </w:rPr>
      </w:pPr>
      <w:r w:rsidRPr="001D3BC8">
        <w:rPr>
          <w:rFonts w:ascii="Calibri" w:hAnsi="Calibri" w:cs="Times New Roman"/>
          <w:sz w:val="24"/>
          <w:szCs w:val="24"/>
        </w:rPr>
        <w:t>Mikrofony i głośniki - 32340000-8</w:t>
      </w:r>
    </w:p>
    <w:p w:rsidR="001D3BC8" w:rsidRDefault="001D3BC8" w:rsidP="00E85C0E">
      <w:pPr>
        <w:pStyle w:val="Tekstwstpniesformatowany"/>
        <w:spacing w:line="276" w:lineRule="auto"/>
        <w:ind w:firstLine="567"/>
        <w:rPr>
          <w:rFonts w:ascii="Calibri" w:hAnsi="Calibri" w:cs="Times New Roman"/>
          <w:sz w:val="24"/>
          <w:szCs w:val="24"/>
        </w:rPr>
      </w:pPr>
      <w:r w:rsidRPr="001D3BC8">
        <w:rPr>
          <w:rFonts w:ascii="Calibri" w:hAnsi="Calibri" w:cs="Times New Roman"/>
          <w:sz w:val="24"/>
          <w:szCs w:val="24"/>
        </w:rPr>
        <w:t>Wzmacniacze  - 32343000-9</w:t>
      </w:r>
    </w:p>
    <w:bookmarkEnd w:id="25"/>
    <w:p w:rsidR="0087212E" w:rsidRPr="00C907B2" w:rsidRDefault="00B96D22" w:rsidP="00C907B2">
      <w:pPr>
        <w:pStyle w:val="Tekstwstpniesformatowany"/>
        <w:numPr>
          <w:ilvl w:val="1"/>
          <w:numId w:val="7"/>
        </w:numPr>
        <w:spacing w:line="276" w:lineRule="auto"/>
        <w:ind w:left="567" w:hanging="567"/>
        <w:jc w:val="both"/>
        <w:rPr>
          <w:rFonts w:ascii="Calibri" w:hAnsi="Calibri" w:cs="Times New Roman"/>
          <w:sz w:val="24"/>
          <w:szCs w:val="24"/>
        </w:rPr>
      </w:pPr>
      <w:r w:rsidRPr="00C907B2">
        <w:rPr>
          <w:rFonts w:ascii="Calibri" w:hAnsi="Calibri" w:cs="Times New Roman"/>
          <w:sz w:val="24"/>
          <w:szCs w:val="24"/>
        </w:rPr>
        <w:t xml:space="preserve">Zamawiający </w:t>
      </w:r>
      <w:r w:rsidR="00C907B2" w:rsidRPr="00C907B2">
        <w:rPr>
          <w:rFonts w:ascii="Calibri" w:hAnsi="Calibri" w:cs="Times New Roman"/>
          <w:sz w:val="24"/>
          <w:szCs w:val="24"/>
        </w:rPr>
        <w:t>d</w:t>
      </w:r>
      <w:r w:rsidRPr="00C907B2">
        <w:rPr>
          <w:rFonts w:ascii="Calibri" w:hAnsi="Calibri" w:cs="Times New Roman"/>
          <w:sz w:val="24"/>
          <w:szCs w:val="24"/>
        </w:rPr>
        <w:t>opuszcza składani</w:t>
      </w:r>
      <w:r w:rsidR="00FA7311" w:rsidRPr="00C907B2">
        <w:rPr>
          <w:rFonts w:ascii="Calibri" w:hAnsi="Calibri" w:cs="Times New Roman"/>
          <w:sz w:val="24"/>
          <w:szCs w:val="24"/>
        </w:rPr>
        <w:t>a</w:t>
      </w:r>
      <w:r w:rsidR="002A79CE" w:rsidRPr="00C907B2">
        <w:rPr>
          <w:rFonts w:ascii="Calibri" w:hAnsi="Calibri" w:cs="Times New Roman"/>
          <w:sz w:val="24"/>
          <w:szCs w:val="24"/>
        </w:rPr>
        <w:t xml:space="preserve"> ofert częściowych</w:t>
      </w:r>
      <w:r w:rsidR="0087212E" w:rsidRPr="00C907B2">
        <w:rPr>
          <w:rFonts w:ascii="Calibri" w:hAnsi="Calibri" w:cs="Times New Roman"/>
          <w:sz w:val="24"/>
          <w:szCs w:val="24"/>
        </w:rPr>
        <w:t>.</w:t>
      </w:r>
      <w:r w:rsidR="00C907B2">
        <w:rPr>
          <w:rFonts w:ascii="Calibri" w:hAnsi="Calibri" w:cs="Times New Roman"/>
          <w:sz w:val="24"/>
          <w:szCs w:val="24"/>
        </w:rPr>
        <w:t xml:space="preserve"> Wykonawca zobowiązany jest wskazać, czy składana ofertę na jedno, czy oba zadania.</w:t>
      </w:r>
    </w:p>
    <w:bookmarkEnd w:id="22"/>
    <w:bookmarkEnd w:id="23"/>
    <w:p w:rsidR="000F4100" w:rsidRDefault="00895E5A" w:rsidP="000F4100">
      <w:pPr>
        <w:pStyle w:val="Tekstwstpniesformatowany"/>
        <w:numPr>
          <w:ilvl w:val="1"/>
          <w:numId w:val="7"/>
        </w:numPr>
        <w:spacing w:line="276" w:lineRule="auto"/>
        <w:ind w:left="567" w:hanging="567"/>
        <w:jc w:val="both"/>
        <w:rPr>
          <w:rFonts w:ascii="Calibri" w:hAnsi="Calibri" w:cs="Times New Roman"/>
          <w:sz w:val="24"/>
          <w:szCs w:val="24"/>
        </w:rPr>
      </w:pPr>
      <w:r w:rsidRPr="000F4100">
        <w:rPr>
          <w:rFonts w:ascii="Calibri" w:hAnsi="Calibri" w:cs="Times New Roman"/>
          <w:sz w:val="24"/>
          <w:szCs w:val="24"/>
        </w:rPr>
        <w:t xml:space="preserve">Zamawiający nie dopuszcza składania ofert wariantowych w rozumieniu ustawy. Zamówienie musi być zrealizowane zgodnie z wymaganiami określonymi w niniejszej SIWZ. </w:t>
      </w:r>
    </w:p>
    <w:p w:rsidR="00895E5A" w:rsidRPr="000F4100" w:rsidRDefault="00895E5A" w:rsidP="000F4100">
      <w:pPr>
        <w:pStyle w:val="Tekstwstpniesformatowany"/>
        <w:numPr>
          <w:ilvl w:val="1"/>
          <w:numId w:val="7"/>
        </w:numPr>
        <w:spacing w:line="276" w:lineRule="auto"/>
        <w:ind w:left="567" w:hanging="567"/>
        <w:jc w:val="both"/>
        <w:rPr>
          <w:rFonts w:ascii="Calibri" w:hAnsi="Calibri" w:cs="Times New Roman"/>
          <w:sz w:val="24"/>
          <w:szCs w:val="24"/>
        </w:rPr>
      </w:pPr>
      <w:r w:rsidRPr="000F4100">
        <w:rPr>
          <w:rFonts w:ascii="Calibri" w:eastAsia="Times New Roman" w:hAnsi="Calibri" w:cs="Times New Roman"/>
          <w:sz w:val="24"/>
          <w:szCs w:val="24"/>
        </w:rPr>
        <w:t>Zamawiający nie zastrzega kluczowych części zamówienia, które muszą być wykonane osobiście przez Wykonawcę.</w:t>
      </w:r>
    </w:p>
    <w:p w:rsidR="00895E5A" w:rsidRDefault="00895E5A" w:rsidP="00895E5A">
      <w:pPr>
        <w:pStyle w:val="Tekstwstpniesformatowany"/>
        <w:spacing w:line="276" w:lineRule="auto"/>
        <w:ind w:left="567" w:hanging="3"/>
        <w:jc w:val="both"/>
        <w:rPr>
          <w:rFonts w:ascii="Calibri" w:hAnsi="Calibri" w:cs="Times New Roman"/>
          <w:sz w:val="24"/>
          <w:szCs w:val="24"/>
        </w:rPr>
      </w:pPr>
      <w:r w:rsidRPr="00DB13CE">
        <w:rPr>
          <w:rFonts w:ascii="Calibri" w:hAnsi="Calibri" w:cs="Times New Roman"/>
          <w:sz w:val="24"/>
          <w:szCs w:val="24"/>
        </w:rPr>
        <w:t>Zamawiający żąda wskazania przez wykonawcę części zamówienia, której wykonanie zamierza powierzyć podwykonawcy</w:t>
      </w:r>
      <w:r>
        <w:rPr>
          <w:rFonts w:ascii="Calibri" w:hAnsi="Calibri" w:cs="Times New Roman"/>
          <w:sz w:val="24"/>
          <w:szCs w:val="24"/>
        </w:rPr>
        <w:t>.</w:t>
      </w:r>
      <w:r w:rsidRPr="00DB13CE">
        <w:rPr>
          <w:rFonts w:ascii="Calibri" w:hAnsi="Calibri" w:cs="Times New Roman"/>
          <w:sz w:val="24"/>
          <w:szCs w:val="24"/>
        </w:rPr>
        <w:t xml:space="preserve"> </w:t>
      </w:r>
    </w:p>
    <w:p w:rsidR="00895E5A" w:rsidRDefault="00895E5A" w:rsidP="00895E5A">
      <w:pPr>
        <w:pStyle w:val="Tekstwstpniesformatowany"/>
        <w:spacing w:line="276" w:lineRule="auto"/>
        <w:ind w:left="567" w:hanging="3"/>
        <w:jc w:val="both"/>
        <w:rPr>
          <w:rFonts w:ascii="Calibri" w:hAnsi="Calibri" w:cs="Times New Roman"/>
          <w:sz w:val="24"/>
          <w:szCs w:val="24"/>
        </w:rPr>
      </w:pPr>
      <w:r w:rsidRPr="00D04636">
        <w:rPr>
          <w:rFonts w:ascii="Calibri" w:hAnsi="Calibri" w:cs="Times New Roman"/>
          <w:sz w:val="24"/>
          <w:szCs w:val="24"/>
          <w:u w:val="single"/>
        </w:rPr>
        <w:t xml:space="preserve">W sytuacji kiedy wykonawca powołuje się - na zasadach określonych w art. 22a ust. </w:t>
      </w:r>
      <w:r>
        <w:rPr>
          <w:rFonts w:ascii="Calibri" w:hAnsi="Calibri" w:cs="Times New Roman"/>
          <w:sz w:val="24"/>
          <w:szCs w:val="24"/>
          <w:u w:val="single"/>
        </w:rPr>
        <w:t>1 ustawy</w:t>
      </w:r>
      <w:r w:rsidRPr="00D04636">
        <w:rPr>
          <w:rFonts w:ascii="Calibri" w:hAnsi="Calibri" w:cs="Times New Roman"/>
          <w:sz w:val="24"/>
          <w:szCs w:val="24"/>
          <w:u w:val="single"/>
        </w:rPr>
        <w:t xml:space="preserve"> – na zasoby podwykonawców w celu wykazania spełniania warunków udziału w postępowaniu, Zamawiający żąda podania nazw tych firm</w:t>
      </w:r>
      <w:r>
        <w:rPr>
          <w:rFonts w:ascii="Calibri" w:hAnsi="Calibri" w:cs="Times New Roman"/>
          <w:sz w:val="24"/>
          <w:szCs w:val="24"/>
        </w:rPr>
        <w:t>.</w:t>
      </w:r>
      <w:r w:rsidRPr="00DB13CE">
        <w:rPr>
          <w:rFonts w:ascii="Calibri" w:hAnsi="Calibri" w:cs="Times New Roman"/>
          <w:sz w:val="24"/>
          <w:szCs w:val="24"/>
        </w:rPr>
        <w:t xml:space="preserve"> </w:t>
      </w:r>
    </w:p>
    <w:p w:rsidR="001D3BC8" w:rsidRDefault="001D3BC8" w:rsidP="00895E5A">
      <w:pPr>
        <w:pStyle w:val="Tekstwstpniesformatowany"/>
        <w:spacing w:line="276" w:lineRule="auto"/>
        <w:ind w:left="567" w:hanging="3"/>
        <w:jc w:val="both"/>
        <w:rPr>
          <w:rFonts w:ascii="Calibri" w:hAnsi="Calibri" w:cs="Times New Roman"/>
          <w:sz w:val="24"/>
          <w:szCs w:val="24"/>
        </w:rPr>
      </w:pPr>
    </w:p>
    <w:p w:rsidR="001D3BC8" w:rsidRPr="00DB13CE" w:rsidRDefault="001D3BC8" w:rsidP="00895E5A">
      <w:pPr>
        <w:pStyle w:val="Tekstwstpniesformatowany"/>
        <w:spacing w:line="276" w:lineRule="auto"/>
        <w:ind w:left="567" w:hanging="3"/>
        <w:jc w:val="both"/>
        <w:rPr>
          <w:rFonts w:ascii="Calibri" w:hAnsi="Calibri" w:cs="Times New Roman"/>
          <w:sz w:val="24"/>
          <w:szCs w:val="24"/>
        </w:rPr>
      </w:pPr>
    </w:p>
    <w:p w:rsidR="00700CF9" w:rsidRPr="00DB13CE" w:rsidRDefault="00ED0953" w:rsidP="00B57346">
      <w:pPr>
        <w:pStyle w:val="Tekstwstpniesformatowany"/>
        <w:numPr>
          <w:ilvl w:val="0"/>
          <w:numId w:val="7"/>
        </w:numPr>
        <w:spacing w:before="240" w:after="240" w:line="276" w:lineRule="auto"/>
        <w:jc w:val="both"/>
        <w:rPr>
          <w:rFonts w:ascii="Calibri" w:hAnsi="Calibri" w:cs="Times New Roman"/>
          <w:b/>
          <w:bCs/>
          <w:sz w:val="24"/>
          <w:szCs w:val="24"/>
        </w:rPr>
      </w:pPr>
      <w:r>
        <w:rPr>
          <w:rFonts w:ascii="Calibri" w:hAnsi="Calibri" w:cs="Times New Roman"/>
          <w:b/>
          <w:bCs/>
          <w:sz w:val="24"/>
          <w:szCs w:val="24"/>
        </w:rPr>
        <w:lastRenderedPageBreak/>
        <w:t xml:space="preserve">  </w:t>
      </w:r>
      <w:r w:rsidR="00700CF9" w:rsidRPr="00DB13CE">
        <w:rPr>
          <w:rFonts w:ascii="Calibri" w:hAnsi="Calibri" w:cs="Times New Roman"/>
          <w:b/>
          <w:bCs/>
          <w:sz w:val="24"/>
          <w:szCs w:val="24"/>
        </w:rPr>
        <w:t xml:space="preserve">TERMIN WYKONANIA ZAMÓWIENIA </w:t>
      </w:r>
    </w:p>
    <w:p w:rsidR="00661AB0" w:rsidRPr="000F4100" w:rsidRDefault="001D3BC8" w:rsidP="000F4100">
      <w:pPr>
        <w:pStyle w:val="Tekstwstpniesformatowany"/>
        <w:spacing w:line="276" w:lineRule="auto"/>
        <w:ind w:left="567"/>
        <w:jc w:val="both"/>
        <w:rPr>
          <w:rFonts w:ascii="Calibri" w:eastAsia="Lucida Sans Unicode" w:hAnsi="Calibri" w:cs="Times New Roman"/>
          <w:sz w:val="24"/>
          <w:szCs w:val="24"/>
        </w:rPr>
      </w:pPr>
      <w:r>
        <w:rPr>
          <w:rFonts w:ascii="Calibri" w:eastAsia="Lucida Sans Unicode" w:hAnsi="Calibri" w:cs="Times New Roman"/>
          <w:sz w:val="24"/>
          <w:szCs w:val="24"/>
        </w:rPr>
        <w:t>Termin dostawy (wraz z instalacją, tam gdzie wymagana) – nie później niż do dnia 19 grudnia 2019 r.</w:t>
      </w:r>
    </w:p>
    <w:p w:rsidR="00700CF9" w:rsidRPr="00DB13CE" w:rsidRDefault="00700CF9" w:rsidP="00694982">
      <w:pPr>
        <w:pStyle w:val="Tekstwstpniesformatowany"/>
        <w:numPr>
          <w:ilvl w:val="0"/>
          <w:numId w:val="7"/>
        </w:numPr>
        <w:spacing w:before="240" w:after="240" w:line="276" w:lineRule="auto"/>
        <w:ind w:left="567" w:hanging="567"/>
        <w:jc w:val="both"/>
        <w:rPr>
          <w:rFonts w:ascii="Calibri" w:hAnsi="Calibri" w:cs="Times New Roman"/>
          <w:b/>
          <w:bCs/>
          <w:sz w:val="24"/>
          <w:szCs w:val="24"/>
        </w:rPr>
      </w:pPr>
      <w:r w:rsidRPr="00DB13CE">
        <w:rPr>
          <w:rFonts w:ascii="Calibri" w:hAnsi="Calibri" w:cs="Times New Roman"/>
          <w:b/>
          <w:bCs/>
          <w:sz w:val="24"/>
          <w:szCs w:val="24"/>
        </w:rPr>
        <w:t>OPIS SPOSOBU POROZUMIEWANIA S</w:t>
      </w:r>
      <w:r w:rsidR="00B54E53" w:rsidRPr="00DB13CE">
        <w:rPr>
          <w:rFonts w:ascii="Calibri" w:hAnsi="Calibri" w:cs="Times New Roman"/>
          <w:b/>
          <w:bCs/>
          <w:sz w:val="24"/>
          <w:szCs w:val="24"/>
        </w:rPr>
        <w:t>IĘ ZAMAWIAJĄCEGO Z</w:t>
      </w:r>
      <w:r w:rsidR="00C70EB7" w:rsidRPr="00DB13CE">
        <w:rPr>
          <w:rFonts w:ascii="Calibri" w:hAnsi="Calibri" w:cs="Times New Roman"/>
          <w:b/>
          <w:bCs/>
          <w:sz w:val="24"/>
          <w:szCs w:val="24"/>
        </w:rPr>
        <w:t xml:space="preserve"> </w:t>
      </w:r>
      <w:r w:rsidR="00B54E53" w:rsidRPr="00DB13CE">
        <w:rPr>
          <w:rFonts w:ascii="Calibri" w:hAnsi="Calibri" w:cs="Times New Roman"/>
          <w:b/>
          <w:bCs/>
          <w:sz w:val="24"/>
          <w:szCs w:val="24"/>
        </w:rPr>
        <w:t>WYKONAWCAMI</w:t>
      </w:r>
    </w:p>
    <w:p w:rsidR="00700CF9" w:rsidRPr="00DB13CE" w:rsidRDefault="00700CF9" w:rsidP="00694982">
      <w:pPr>
        <w:pStyle w:val="Tekstwstpniesformatowany"/>
        <w:numPr>
          <w:ilvl w:val="1"/>
          <w:numId w:val="7"/>
        </w:numPr>
        <w:spacing w:line="276" w:lineRule="auto"/>
        <w:ind w:left="567" w:hanging="567"/>
        <w:jc w:val="both"/>
        <w:rPr>
          <w:rFonts w:ascii="Calibri" w:hAnsi="Calibri" w:cs="Times New Roman"/>
          <w:sz w:val="24"/>
          <w:szCs w:val="24"/>
        </w:rPr>
      </w:pPr>
      <w:r w:rsidRPr="00DB13CE">
        <w:rPr>
          <w:rFonts w:ascii="Calibri" w:hAnsi="Calibri" w:cs="Times New Roman"/>
          <w:sz w:val="24"/>
          <w:szCs w:val="24"/>
        </w:rPr>
        <w:t>Porozumiewanie się Zamawiaj</w:t>
      </w:r>
      <w:r w:rsidR="00F43CF2" w:rsidRPr="00DB13CE">
        <w:rPr>
          <w:rFonts w:ascii="Calibri" w:hAnsi="Calibri" w:cs="Times New Roman"/>
          <w:sz w:val="24"/>
          <w:szCs w:val="24"/>
        </w:rPr>
        <w:t>ącego z Wykonawcami odbywa się:</w:t>
      </w:r>
    </w:p>
    <w:p w:rsidR="00CA2E27" w:rsidRPr="00DB13CE" w:rsidRDefault="00CA2E27" w:rsidP="00CE47F9">
      <w:pPr>
        <w:pStyle w:val="Tekstwstpniesformatowany"/>
        <w:spacing w:line="276" w:lineRule="auto"/>
        <w:ind w:left="567"/>
        <w:jc w:val="both"/>
        <w:rPr>
          <w:rFonts w:ascii="Calibri" w:hAnsi="Calibri" w:cs="Times New Roman"/>
          <w:sz w:val="24"/>
          <w:szCs w:val="24"/>
        </w:rPr>
      </w:pPr>
      <w:r w:rsidRPr="00DB13CE">
        <w:rPr>
          <w:rFonts w:ascii="Calibri" w:hAnsi="Calibri" w:cs="Times New Roman"/>
          <w:sz w:val="24"/>
          <w:szCs w:val="24"/>
        </w:rPr>
        <w:t xml:space="preserve">pisemnie, z dopiskiem </w:t>
      </w:r>
      <w:r w:rsidR="00723E8F" w:rsidRPr="00F73C9F">
        <w:rPr>
          <w:rFonts w:ascii="Calibri" w:eastAsia="Calibri" w:hAnsi="Calibri" w:cs="Calibri"/>
          <w:color w:val="000000"/>
          <w:sz w:val="24"/>
          <w:szCs w:val="24"/>
        </w:rPr>
        <w:t>„</w:t>
      </w:r>
      <w:r w:rsidR="00F73C9F" w:rsidRPr="00F73C9F">
        <w:rPr>
          <w:rFonts w:ascii="Calibri" w:eastAsia="Calibri" w:hAnsi="Calibri" w:cs="Calibri"/>
          <w:color w:val="000000"/>
          <w:sz w:val="24"/>
          <w:szCs w:val="24"/>
        </w:rPr>
        <w:t>Dostawa sprzętu multimedialnego z podziałem na 2 zadania”</w:t>
      </w:r>
      <w:r w:rsidRPr="00F73C9F">
        <w:rPr>
          <w:rFonts w:ascii="Calibri" w:eastAsia="Calibri" w:hAnsi="Calibri" w:cs="Calibri"/>
          <w:color w:val="000000"/>
          <w:sz w:val="24"/>
          <w:szCs w:val="24"/>
        </w:rPr>
        <w:t>, znak</w:t>
      </w:r>
      <w:r w:rsidRPr="00DB13CE">
        <w:rPr>
          <w:rFonts w:ascii="Calibri" w:hAnsi="Calibri" w:cs="Times New Roman"/>
          <w:bCs/>
          <w:i/>
          <w:sz w:val="24"/>
          <w:szCs w:val="24"/>
        </w:rPr>
        <w:t xml:space="preserve">: </w:t>
      </w:r>
      <w:r w:rsidR="00C907B2" w:rsidRPr="00FC21E2">
        <w:rPr>
          <w:rFonts w:ascii="Calibri" w:eastAsia="Calibri" w:hAnsi="Calibri" w:cs="Calibri"/>
          <w:color w:val="000000"/>
          <w:sz w:val="24"/>
          <w:szCs w:val="24"/>
        </w:rPr>
        <w:t>IT/</w:t>
      </w:r>
      <w:r w:rsidR="00C907B2">
        <w:rPr>
          <w:rFonts w:ascii="Calibri" w:eastAsia="Calibri" w:hAnsi="Calibri" w:cs="Calibri"/>
          <w:color w:val="000000"/>
          <w:sz w:val="24"/>
          <w:szCs w:val="24"/>
        </w:rPr>
        <w:t>3</w:t>
      </w:r>
      <w:r w:rsidR="00C907B2" w:rsidRPr="00FC21E2">
        <w:rPr>
          <w:rFonts w:ascii="Calibri" w:eastAsia="Calibri" w:hAnsi="Calibri" w:cs="Calibri"/>
          <w:color w:val="000000"/>
          <w:sz w:val="24"/>
          <w:szCs w:val="24"/>
        </w:rPr>
        <w:t>/2019</w:t>
      </w:r>
      <w:r w:rsidR="00723E8F" w:rsidRPr="00DB13CE">
        <w:rPr>
          <w:rFonts w:ascii="Calibri" w:hAnsi="Calibri" w:cs="Times New Roman"/>
          <w:sz w:val="24"/>
          <w:szCs w:val="24"/>
        </w:rPr>
        <w:t>”;</w:t>
      </w:r>
    </w:p>
    <w:p w:rsidR="00723E8F" w:rsidRPr="00044211" w:rsidRDefault="00723E8F" w:rsidP="00CE47F9">
      <w:pPr>
        <w:pStyle w:val="Tekstwstpniesformatowany"/>
        <w:spacing w:line="276" w:lineRule="auto"/>
        <w:ind w:left="567"/>
        <w:jc w:val="both"/>
        <w:rPr>
          <w:rFonts w:ascii="Calibri" w:hAnsi="Calibri" w:cs="Times New Roman"/>
          <w:sz w:val="24"/>
          <w:szCs w:val="24"/>
          <w:lang w:val="de-DE"/>
        </w:rPr>
      </w:pPr>
      <w:r w:rsidRPr="00044211">
        <w:rPr>
          <w:rFonts w:ascii="Calibri" w:hAnsi="Calibri" w:cs="Times New Roman"/>
          <w:sz w:val="24"/>
          <w:szCs w:val="24"/>
          <w:lang w:val="de-DE"/>
        </w:rPr>
        <w:t xml:space="preserve">e-mail: </w:t>
      </w:r>
      <w:hyperlink r:id="rId14" w:tgtFrame="_blank" w:history="1">
        <w:r w:rsidR="00F73C9F" w:rsidRPr="00C907B2">
          <w:rPr>
            <w:rFonts w:ascii="Calibri" w:hAnsi="Calibri" w:cs="Times New Roman"/>
            <w:sz w:val="24"/>
            <w:szCs w:val="24"/>
          </w:rPr>
          <w:t>sklim@instytut-teatralny.pl</w:t>
        </w:r>
      </w:hyperlink>
    </w:p>
    <w:p w:rsidR="00C907B2" w:rsidRPr="00C907B2" w:rsidRDefault="00C907B2" w:rsidP="00C907B2">
      <w:pPr>
        <w:pStyle w:val="Tekstwstpniesformatowany"/>
        <w:numPr>
          <w:ilvl w:val="1"/>
          <w:numId w:val="7"/>
        </w:numPr>
        <w:spacing w:line="276" w:lineRule="auto"/>
        <w:ind w:left="567" w:hanging="567"/>
        <w:jc w:val="both"/>
        <w:rPr>
          <w:rFonts w:ascii="Calibri" w:hAnsi="Calibri" w:cs="Times New Roman"/>
          <w:sz w:val="24"/>
          <w:szCs w:val="24"/>
        </w:rPr>
      </w:pPr>
      <w:bookmarkStart w:id="26" w:name="_Ref369858530"/>
      <w:r w:rsidRPr="00C907B2">
        <w:rPr>
          <w:rFonts w:ascii="Calibri" w:hAnsi="Calibri" w:cs="Times New Roman"/>
          <w:sz w:val="24"/>
          <w:szCs w:val="24"/>
        </w:rPr>
        <w:t>Postępowanie o udzielenie zamówienia prowadzi się w języku polskim.</w:t>
      </w:r>
    </w:p>
    <w:p w:rsidR="004F46AB" w:rsidRPr="00C907B2" w:rsidRDefault="00C907B2" w:rsidP="00C907B2">
      <w:pPr>
        <w:pStyle w:val="Tekstwstpniesformatowany"/>
        <w:spacing w:line="276" w:lineRule="auto"/>
        <w:ind w:left="567"/>
        <w:jc w:val="both"/>
        <w:rPr>
          <w:rFonts w:ascii="Calibri" w:hAnsi="Calibri" w:cs="Times New Roman"/>
          <w:sz w:val="24"/>
          <w:szCs w:val="24"/>
        </w:rPr>
      </w:pPr>
      <w:r w:rsidRPr="00C907B2">
        <w:rPr>
          <w:rFonts w:ascii="Calibri" w:hAnsi="Calibri" w:cs="Times New Roman"/>
          <w:sz w:val="24"/>
          <w:szCs w:val="24"/>
        </w:rPr>
        <w:t xml:space="preserve">Oświadczenia, wnioski, zawiadomienia oraz informacje należy przekazywać na adres do korespondencji: Instytut Teatralny im. Zbigniewa Raszewskiego z siedzibą  ul. Jazdów 1, 00-467 Warszawa, e-mail: </w:t>
      </w:r>
      <w:hyperlink r:id="rId15" w:tgtFrame="_blank" w:history="1">
        <w:r w:rsidRPr="00C907B2">
          <w:rPr>
            <w:rFonts w:ascii="Calibri" w:hAnsi="Calibri" w:cs="Times New Roman"/>
            <w:sz w:val="24"/>
            <w:szCs w:val="24"/>
          </w:rPr>
          <w:t>sklim@instytut-teatralny.pl</w:t>
        </w:r>
      </w:hyperlink>
      <w:r w:rsidRPr="00C907B2">
        <w:rPr>
          <w:rFonts w:ascii="Calibri" w:hAnsi="Calibri" w:cs="Times New Roman"/>
          <w:sz w:val="24"/>
          <w:szCs w:val="24"/>
        </w:rPr>
        <w:t>, z zastrzeżeniem formy określonej w ustawie</w:t>
      </w:r>
      <w:bookmarkEnd w:id="26"/>
      <w:r w:rsidR="009D24C6">
        <w:rPr>
          <w:rFonts w:ascii="Calibri" w:hAnsi="Calibri" w:cs="Times New Roman"/>
          <w:sz w:val="24"/>
          <w:szCs w:val="24"/>
        </w:rPr>
        <w:t>.</w:t>
      </w:r>
    </w:p>
    <w:p w:rsidR="004F46AB" w:rsidRPr="00DB13CE" w:rsidRDefault="00700CF9" w:rsidP="00694982">
      <w:pPr>
        <w:pStyle w:val="Tekstwstpniesformatowany"/>
        <w:numPr>
          <w:ilvl w:val="1"/>
          <w:numId w:val="7"/>
        </w:numPr>
        <w:spacing w:line="276" w:lineRule="auto"/>
        <w:ind w:left="567" w:hanging="567"/>
        <w:jc w:val="both"/>
        <w:rPr>
          <w:rFonts w:ascii="Calibri" w:hAnsi="Calibri" w:cs="Times New Roman"/>
          <w:sz w:val="24"/>
          <w:szCs w:val="24"/>
        </w:rPr>
      </w:pPr>
      <w:r w:rsidRPr="00DB13CE">
        <w:rPr>
          <w:rFonts w:ascii="Calibri" w:hAnsi="Calibri" w:cs="Times New Roman"/>
          <w:sz w:val="24"/>
          <w:szCs w:val="24"/>
        </w:rPr>
        <w:t xml:space="preserve">W przypadku, gdy Zamawiający lub Wykonawca będą przekazywali oświadczenia, wnioski, zawiadomienia oraz informacje </w:t>
      </w:r>
      <w:r w:rsidR="005D5739" w:rsidRPr="00DB13CE">
        <w:rPr>
          <w:rFonts w:ascii="Calibri" w:hAnsi="Calibri" w:cs="Times New Roman"/>
          <w:sz w:val="24"/>
          <w:szCs w:val="24"/>
        </w:rPr>
        <w:t>drogą elektroniczną</w:t>
      </w:r>
      <w:r w:rsidRPr="00DB13CE">
        <w:rPr>
          <w:rFonts w:ascii="Calibri" w:hAnsi="Calibri" w:cs="Times New Roman"/>
          <w:sz w:val="24"/>
          <w:szCs w:val="24"/>
        </w:rPr>
        <w:t xml:space="preserve">, każda ze stron na żądanie drugiej niezwłocznie potwierdzi fakt ich otrzymania. </w:t>
      </w:r>
    </w:p>
    <w:p w:rsidR="004F46AB" w:rsidRPr="00DB13CE" w:rsidRDefault="006919F8" w:rsidP="00B34B26">
      <w:pPr>
        <w:pStyle w:val="Tekstwstpniesformatowany"/>
        <w:spacing w:line="276" w:lineRule="auto"/>
        <w:ind w:left="567"/>
        <w:jc w:val="both"/>
        <w:rPr>
          <w:rFonts w:ascii="Calibri" w:hAnsi="Calibri" w:cs="Times New Roman"/>
          <w:sz w:val="24"/>
          <w:szCs w:val="24"/>
        </w:rPr>
      </w:pPr>
      <w:bookmarkStart w:id="27" w:name="_Ref398715875"/>
      <w:r w:rsidRPr="00DB13CE">
        <w:rPr>
          <w:rFonts w:ascii="Calibri" w:hAnsi="Calibri" w:cs="Times New Roman"/>
          <w:sz w:val="24"/>
          <w:szCs w:val="24"/>
        </w:rPr>
        <w:t xml:space="preserve">Wykonawca może pobrać SIWZ drogą elektroniczną ze strony internetowej Zamawiającego: </w:t>
      </w:r>
      <w:bookmarkEnd w:id="27"/>
      <w:r w:rsidR="00C907B2" w:rsidRPr="006434A4">
        <w:rPr>
          <w:rFonts w:ascii="Calibri" w:eastAsia="Calibri" w:hAnsi="Calibri" w:cs="Calibri"/>
          <w:color w:val="000000"/>
          <w:sz w:val="24"/>
          <w:szCs w:val="24"/>
        </w:rPr>
        <w:t>http://www.instytut-teatralny.4bip.pl</w:t>
      </w:r>
    </w:p>
    <w:p w:rsidR="00B34B26" w:rsidRPr="00DB13CE" w:rsidRDefault="00700CF9" w:rsidP="00B34B26">
      <w:pPr>
        <w:pStyle w:val="Tekstwstpniesformatowany"/>
        <w:numPr>
          <w:ilvl w:val="1"/>
          <w:numId w:val="7"/>
        </w:numPr>
        <w:spacing w:line="276" w:lineRule="auto"/>
        <w:ind w:left="567" w:hanging="567"/>
        <w:jc w:val="both"/>
        <w:rPr>
          <w:rFonts w:ascii="Calibri" w:hAnsi="Calibri" w:cs="Times New Roman"/>
          <w:sz w:val="24"/>
          <w:szCs w:val="24"/>
        </w:rPr>
      </w:pPr>
      <w:bookmarkStart w:id="28" w:name="_Ref398634297"/>
      <w:r w:rsidRPr="00DB13CE">
        <w:rPr>
          <w:rFonts w:ascii="Calibri" w:hAnsi="Calibri" w:cs="Times New Roman"/>
          <w:sz w:val="24"/>
          <w:szCs w:val="24"/>
        </w:rPr>
        <w:t>Wykonawca może zwrócić się do Zamawiającego o wyjaśnienie treści S</w:t>
      </w:r>
      <w:r w:rsidR="00EE7988" w:rsidRPr="00DB13CE">
        <w:rPr>
          <w:rFonts w:ascii="Calibri" w:hAnsi="Calibri" w:cs="Times New Roman"/>
          <w:sz w:val="24"/>
          <w:szCs w:val="24"/>
        </w:rPr>
        <w:t>IWZ.</w:t>
      </w:r>
      <w:r w:rsidR="009367CB" w:rsidRPr="00DB13CE">
        <w:rPr>
          <w:rFonts w:ascii="Calibri" w:hAnsi="Calibri" w:cs="Times New Roman"/>
          <w:sz w:val="24"/>
          <w:szCs w:val="24"/>
        </w:rPr>
        <w:t xml:space="preserve"> </w:t>
      </w:r>
      <w:bookmarkEnd w:id="28"/>
    </w:p>
    <w:p w:rsidR="00723E8F" w:rsidRPr="00DB13CE" w:rsidRDefault="00723E8F" w:rsidP="00B34B26">
      <w:pPr>
        <w:pStyle w:val="Tekstwstpniesformatowany"/>
        <w:spacing w:line="276" w:lineRule="auto"/>
        <w:ind w:left="567"/>
        <w:jc w:val="both"/>
        <w:rPr>
          <w:rFonts w:ascii="Calibri" w:hAnsi="Calibri" w:cs="Times New Roman"/>
          <w:sz w:val="24"/>
          <w:szCs w:val="24"/>
        </w:rPr>
      </w:pPr>
      <w:r w:rsidRPr="00DB13CE">
        <w:rPr>
          <w:rFonts w:ascii="Calibri" w:hAnsi="Calibri" w:cs="Times New Roman"/>
          <w:sz w:val="24"/>
          <w:szCs w:val="24"/>
        </w:rPr>
        <w:t>Zapytania należy przesyłać na adres e-mail, podany w punkcie 2. SIWZ. Zastosowanie mają przepisy art. 38 ustawy. I tak:</w:t>
      </w:r>
    </w:p>
    <w:p w:rsidR="00723E8F" w:rsidRPr="00DB13CE" w:rsidRDefault="00723E8F" w:rsidP="00513A60">
      <w:pPr>
        <w:pStyle w:val="Tekstwstpniesformatowany"/>
        <w:numPr>
          <w:ilvl w:val="0"/>
          <w:numId w:val="17"/>
        </w:numPr>
        <w:tabs>
          <w:tab w:val="left" w:pos="709"/>
        </w:tabs>
        <w:spacing w:line="276" w:lineRule="auto"/>
        <w:ind w:left="924" w:hanging="357"/>
        <w:jc w:val="both"/>
        <w:rPr>
          <w:rFonts w:ascii="Calibri" w:hAnsi="Calibri" w:cs="Times New Roman"/>
          <w:i/>
          <w:color w:val="FF0000"/>
          <w:sz w:val="24"/>
          <w:szCs w:val="24"/>
        </w:rPr>
      </w:pPr>
      <w:r w:rsidRPr="00DB13CE">
        <w:rPr>
          <w:rFonts w:ascii="Calibri" w:hAnsi="Calibri" w:cs="Times New Roman"/>
          <w:sz w:val="24"/>
          <w:szCs w:val="24"/>
        </w:rPr>
        <w:t xml:space="preserve">Zamawiający niezwłocznie udzieli wyjaśnień, przekazując treść pytania i odpowiedzi wszystkim Wykonawcom, którym przekazał SIWZ, bez ujawniania źródła zapytania, jednak nie później niż na </w:t>
      </w:r>
      <w:r w:rsidR="00241992" w:rsidRPr="00DB13CE">
        <w:rPr>
          <w:rFonts w:ascii="Calibri" w:hAnsi="Calibri" w:cs="Times New Roman"/>
          <w:b/>
          <w:sz w:val="24"/>
          <w:szCs w:val="24"/>
        </w:rPr>
        <w:t>2</w:t>
      </w:r>
      <w:r w:rsidRPr="00DB13CE">
        <w:rPr>
          <w:rFonts w:ascii="Calibri" w:hAnsi="Calibri" w:cs="Times New Roman"/>
          <w:b/>
          <w:sz w:val="24"/>
          <w:szCs w:val="24"/>
        </w:rPr>
        <w:t xml:space="preserve"> dni</w:t>
      </w:r>
      <w:r w:rsidRPr="00DB13CE">
        <w:rPr>
          <w:rFonts w:ascii="Calibri" w:hAnsi="Calibri" w:cs="Times New Roman"/>
          <w:sz w:val="24"/>
          <w:szCs w:val="24"/>
        </w:rPr>
        <w:t xml:space="preserve"> przed upływem terminu składania ofert, pod warunkiem, że wniosek o wyjaśnienie treści SIWZ wpłynął do Zamawiającego nie później niż do końca dnia, w którym upływa połowa wyznaczonego terminu składania ofert</w:t>
      </w:r>
      <w:r w:rsidR="00B72E8A" w:rsidRPr="00DB13CE">
        <w:rPr>
          <w:rFonts w:ascii="Calibri" w:hAnsi="Calibri" w:cs="Times New Roman"/>
          <w:sz w:val="24"/>
          <w:szCs w:val="24"/>
        </w:rPr>
        <w:t>;</w:t>
      </w:r>
    </w:p>
    <w:p w:rsidR="00723E8F" w:rsidRPr="00DB13CE" w:rsidRDefault="00723E8F" w:rsidP="00513A60">
      <w:pPr>
        <w:numPr>
          <w:ilvl w:val="0"/>
          <w:numId w:val="17"/>
        </w:numPr>
        <w:tabs>
          <w:tab w:val="left" w:pos="709"/>
        </w:tabs>
        <w:spacing w:line="276" w:lineRule="auto"/>
        <w:ind w:left="924" w:hanging="357"/>
        <w:jc w:val="both"/>
        <w:rPr>
          <w:rFonts w:ascii="Calibri" w:hAnsi="Calibri" w:cs="Times New Roman"/>
        </w:rPr>
      </w:pPr>
      <w:r w:rsidRPr="00DB13CE">
        <w:rPr>
          <w:rFonts w:ascii="Calibri" w:eastAsia="Courier New" w:hAnsi="Calibri" w:cs="Times New Roman"/>
        </w:rPr>
        <w:t>treść zapytań wraz z wyjaśnieniami Zamawiający przekazuje Wykonawcom, którym przekazał specyfikację istotnych warunków zamówienia, bez ujawniania źródła zapytania, a jeżeli specyfikacja jest udostępniona na stronie internetowej, zamieszcza na tej stronie</w:t>
      </w:r>
      <w:r w:rsidR="003832A8" w:rsidRPr="00DB13CE">
        <w:rPr>
          <w:rFonts w:ascii="Calibri" w:hAnsi="Calibri" w:cs="Times New Roman"/>
        </w:rPr>
        <w:t>,</w:t>
      </w:r>
    </w:p>
    <w:p w:rsidR="00723E8F" w:rsidRPr="00DB13CE" w:rsidRDefault="00723E8F" w:rsidP="00513A60">
      <w:pPr>
        <w:pStyle w:val="Tekstwstpniesformatowany"/>
        <w:numPr>
          <w:ilvl w:val="0"/>
          <w:numId w:val="17"/>
        </w:numPr>
        <w:tabs>
          <w:tab w:val="left" w:pos="709"/>
        </w:tabs>
        <w:spacing w:line="276" w:lineRule="auto"/>
        <w:ind w:left="924" w:hanging="357"/>
        <w:jc w:val="both"/>
        <w:rPr>
          <w:rFonts w:ascii="Calibri" w:hAnsi="Calibri" w:cs="Times New Roman"/>
          <w:bCs/>
          <w:sz w:val="24"/>
          <w:szCs w:val="24"/>
        </w:rPr>
      </w:pPr>
      <w:r w:rsidRPr="00DB13CE">
        <w:rPr>
          <w:rFonts w:ascii="Calibri" w:hAnsi="Calibri" w:cs="Times New Roman"/>
          <w:bCs/>
          <w:sz w:val="24"/>
          <w:szCs w:val="24"/>
        </w:rPr>
        <w:t>przedłużenie terminu składania ofert nie wpływa na bieg terminu składania wniosku, o którym mowa powyżej.</w:t>
      </w:r>
    </w:p>
    <w:p w:rsidR="003832A8" w:rsidRDefault="00A7041A" w:rsidP="00B45517">
      <w:pPr>
        <w:pStyle w:val="Tekstwstpniesformatowany"/>
        <w:numPr>
          <w:ilvl w:val="1"/>
          <w:numId w:val="7"/>
        </w:numPr>
        <w:spacing w:line="276" w:lineRule="auto"/>
        <w:ind w:left="567" w:hanging="567"/>
        <w:jc w:val="both"/>
        <w:rPr>
          <w:rFonts w:ascii="Calibri" w:hAnsi="Calibri" w:cs="Times New Roman"/>
          <w:bCs/>
          <w:sz w:val="24"/>
          <w:szCs w:val="24"/>
        </w:rPr>
      </w:pPr>
      <w:r w:rsidRPr="00DB13CE">
        <w:rPr>
          <w:rFonts w:ascii="Calibri" w:hAnsi="Calibri" w:cs="Times New Roman"/>
          <w:bCs/>
          <w:sz w:val="24"/>
          <w:szCs w:val="24"/>
        </w:rPr>
        <w:t xml:space="preserve">Wykonawcy związani są wszelkimi zmianami i wyjaśnieniami do SIWZ zamieszczanymi na stronie internetowej Zamawiającego. W związku z powyższym Zamawiający zaleca bieżące monitorowanie strony internetowej Zamawiającego </w:t>
      </w:r>
      <w:r w:rsidR="0062749D" w:rsidRPr="006434A4">
        <w:rPr>
          <w:rFonts w:ascii="Calibri" w:eastAsia="Calibri" w:hAnsi="Calibri" w:cs="Calibri"/>
          <w:color w:val="000000"/>
          <w:sz w:val="24"/>
          <w:szCs w:val="24"/>
        </w:rPr>
        <w:t>http://www.instytut-teatralny.4bip.pl</w:t>
      </w:r>
      <w:r w:rsidR="002045B9" w:rsidRPr="00DB13CE">
        <w:rPr>
          <w:rFonts w:ascii="Calibri" w:hAnsi="Calibri" w:cs="Times New Roman"/>
          <w:bCs/>
          <w:sz w:val="24"/>
          <w:szCs w:val="24"/>
        </w:rPr>
        <w:t xml:space="preserve"> </w:t>
      </w:r>
      <w:r w:rsidRPr="00DB13CE">
        <w:rPr>
          <w:rFonts w:ascii="Calibri" w:hAnsi="Calibri" w:cs="Times New Roman"/>
          <w:bCs/>
          <w:sz w:val="24"/>
          <w:szCs w:val="24"/>
        </w:rPr>
        <w:t xml:space="preserve">w celu zapoznania się z ewentualnymi odpowiedziami na zapytania do SIWZ bądź wyjaśnieniami SIWZ lub wprowadzonymi zmianami do SIWZ. </w:t>
      </w:r>
    </w:p>
    <w:p w:rsidR="001D3BC8" w:rsidRPr="00DB13CE" w:rsidRDefault="001D3BC8" w:rsidP="001D3BC8">
      <w:pPr>
        <w:pStyle w:val="Tekstwstpniesformatowany"/>
        <w:spacing w:line="276" w:lineRule="auto"/>
        <w:ind w:left="567"/>
        <w:jc w:val="both"/>
        <w:rPr>
          <w:rFonts w:ascii="Calibri" w:hAnsi="Calibri" w:cs="Times New Roman"/>
          <w:bCs/>
          <w:sz w:val="24"/>
          <w:szCs w:val="24"/>
        </w:rPr>
      </w:pPr>
    </w:p>
    <w:p w:rsidR="00700CF9" w:rsidRPr="00DB13CE" w:rsidRDefault="00700CF9" w:rsidP="00694982">
      <w:pPr>
        <w:pStyle w:val="Tekstwstpniesformatowany"/>
        <w:numPr>
          <w:ilvl w:val="0"/>
          <w:numId w:val="7"/>
        </w:numPr>
        <w:spacing w:before="240" w:after="240" w:line="276" w:lineRule="auto"/>
        <w:ind w:left="567" w:hanging="567"/>
        <w:jc w:val="both"/>
        <w:rPr>
          <w:rFonts w:ascii="Calibri" w:hAnsi="Calibri" w:cs="Times New Roman"/>
          <w:b/>
          <w:bCs/>
          <w:sz w:val="24"/>
          <w:szCs w:val="24"/>
        </w:rPr>
      </w:pPr>
      <w:bookmarkStart w:id="29" w:name="_Ref369858599"/>
      <w:r w:rsidRPr="00DB13CE">
        <w:rPr>
          <w:rFonts w:ascii="Calibri" w:hAnsi="Calibri" w:cs="Times New Roman"/>
          <w:b/>
          <w:bCs/>
          <w:sz w:val="24"/>
          <w:szCs w:val="24"/>
        </w:rPr>
        <w:lastRenderedPageBreak/>
        <w:t xml:space="preserve">WARUNKI </w:t>
      </w:r>
      <w:r w:rsidR="00241ECD" w:rsidRPr="00DB13CE">
        <w:rPr>
          <w:rFonts w:ascii="Calibri" w:hAnsi="Calibri" w:cs="Times New Roman"/>
          <w:b/>
          <w:bCs/>
          <w:sz w:val="24"/>
          <w:szCs w:val="24"/>
        </w:rPr>
        <w:t>UDZIAŁU</w:t>
      </w:r>
      <w:r w:rsidR="006F47C1" w:rsidRPr="00DB13CE">
        <w:rPr>
          <w:rFonts w:ascii="Calibri" w:hAnsi="Calibri" w:cs="Times New Roman"/>
          <w:b/>
          <w:bCs/>
          <w:color w:val="0070C0"/>
          <w:sz w:val="24"/>
          <w:szCs w:val="24"/>
        </w:rPr>
        <w:t xml:space="preserve"> </w:t>
      </w:r>
      <w:r w:rsidRPr="00DB13CE">
        <w:rPr>
          <w:rFonts w:ascii="Calibri" w:hAnsi="Calibri" w:cs="Times New Roman"/>
          <w:b/>
          <w:bCs/>
          <w:sz w:val="24"/>
          <w:szCs w:val="24"/>
        </w:rPr>
        <w:t xml:space="preserve">W </w:t>
      </w:r>
      <w:r w:rsidR="007658E2" w:rsidRPr="00DB13CE">
        <w:rPr>
          <w:rFonts w:ascii="Calibri" w:hAnsi="Calibri" w:cs="Times New Roman"/>
          <w:b/>
          <w:bCs/>
          <w:sz w:val="24"/>
          <w:szCs w:val="24"/>
        </w:rPr>
        <w:t xml:space="preserve">POSTĘPOWANIU </w:t>
      </w:r>
      <w:r w:rsidR="00CE564B" w:rsidRPr="00DB13CE">
        <w:rPr>
          <w:rFonts w:ascii="Calibri" w:hAnsi="Calibri" w:cs="Times New Roman"/>
          <w:b/>
          <w:bCs/>
          <w:sz w:val="24"/>
          <w:szCs w:val="24"/>
        </w:rPr>
        <w:t xml:space="preserve">I OPIS SPOSOBU DOKONANIA OCENY SPEŁNIANIA </w:t>
      </w:r>
      <w:r w:rsidR="007658E2" w:rsidRPr="00DB13CE">
        <w:rPr>
          <w:rFonts w:ascii="Calibri" w:hAnsi="Calibri" w:cs="Times New Roman"/>
          <w:b/>
          <w:bCs/>
          <w:sz w:val="24"/>
          <w:szCs w:val="24"/>
        </w:rPr>
        <w:t xml:space="preserve">TYCH </w:t>
      </w:r>
      <w:r w:rsidR="00CE564B" w:rsidRPr="00DB13CE">
        <w:rPr>
          <w:rFonts w:ascii="Calibri" w:hAnsi="Calibri" w:cs="Times New Roman"/>
          <w:b/>
          <w:bCs/>
          <w:sz w:val="24"/>
          <w:szCs w:val="24"/>
        </w:rPr>
        <w:t>WARUNKÓW</w:t>
      </w:r>
      <w:bookmarkEnd w:id="29"/>
    </w:p>
    <w:p w:rsidR="002F7502" w:rsidRPr="002F7502" w:rsidRDefault="002F7502" w:rsidP="003832A8">
      <w:pPr>
        <w:pStyle w:val="Tekstwstpniesformatowany"/>
        <w:numPr>
          <w:ilvl w:val="1"/>
          <w:numId w:val="7"/>
        </w:numPr>
        <w:spacing w:line="276" w:lineRule="auto"/>
        <w:ind w:hanging="644"/>
        <w:jc w:val="both"/>
        <w:rPr>
          <w:rFonts w:ascii="Calibri" w:hAnsi="Calibri" w:cs="Times New Roman"/>
          <w:bCs/>
          <w:sz w:val="24"/>
          <w:szCs w:val="24"/>
        </w:rPr>
      </w:pPr>
      <w:r w:rsidRPr="002F7502">
        <w:rPr>
          <w:rFonts w:ascii="Calibri" w:hAnsi="Calibri" w:cs="Times New Roman"/>
          <w:bCs/>
          <w:sz w:val="24"/>
          <w:szCs w:val="24"/>
        </w:rPr>
        <w:t xml:space="preserve">O udzielenie zamówienia mogą ubiegać się wykonawcy, którzy: </w:t>
      </w:r>
    </w:p>
    <w:p w:rsidR="002F7502" w:rsidRPr="000B616C" w:rsidRDefault="002F7502" w:rsidP="00513A60">
      <w:pPr>
        <w:pStyle w:val="Tekstwstpniesformatowany"/>
        <w:numPr>
          <w:ilvl w:val="0"/>
          <w:numId w:val="32"/>
        </w:numPr>
        <w:spacing w:line="276" w:lineRule="auto"/>
        <w:jc w:val="both"/>
        <w:rPr>
          <w:rFonts w:ascii="Calibri" w:hAnsi="Calibri" w:cs="Times New Roman"/>
          <w:b/>
          <w:bCs/>
          <w:sz w:val="24"/>
          <w:szCs w:val="24"/>
        </w:rPr>
      </w:pPr>
      <w:r w:rsidRPr="000B616C">
        <w:rPr>
          <w:rFonts w:ascii="Calibri" w:hAnsi="Calibri" w:cs="Times New Roman"/>
          <w:b/>
          <w:bCs/>
          <w:sz w:val="24"/>
          <w:szCs w:val="24"/>
        </w:rPr>
        <w:t xml:space="preserve">nie podlegają wykluczeniu oraz </w:t>
      </w:r>
    </w:p>
    <w:p w:rsidR="002F7502" w:rsidRPr="000B616C" w:rsidRDefault="002F7502" w:rsidP="00513A60">
      <w:pPr>
        <w:pStyle w:val="Tekstwstpniesformatowany"/>
        <w:numPr>
          <w:ilvl w:val="0"/>
          <w:numId w:val="32"/>
        </w:numPr>
        <w:spacing w:line="276" w:lineRule="auto"/>
        <w:jc w:val="both"/>
        <w:rPr>
          <w:rFonts w:ascii="Calibri" w:hAnsi="Calibri" w:cs="Times New Roman"/>
          <w:b/>
          <w:bCs/>
          <w:sz w:val="24"/>
          <w:szCs w:val="24"/>
        </w:rPr>
      </w:pPr>
      <w:r w:rsidRPr="000B616C">
        <w:rPr>
          <w:rFonts w:ascii="Calibri" w:hAnsi="Calibri" w:cs="Times New Roman"/>
          <w:b/>
          <w:bCs/>
          <w:sz w:val="24"/>
          <w:szCs w:val="24"/>
        </w:rPr>
        <w:t xml:space="preserve">spełniają warunki udziału w </w:t>
      </w:r>
      <w:r w:rsidR="004C33D7" w:rsidRPr="000B616C">
        <w:rPr>
          <w:rFonts w:ascii="Calibri" w:hAnsi="Calibri" w:cs="Times New Roman"/>
          <w:b/>
          <w:bCs/>
          <w:sz w:val="24"/>
          <w:szCs w:val="24"/>
        </w:rPr>
        <w:t xml:space="preserve">niniejszym, </w:t>
      </w:r>
      <w:r w:rsidRPr="000B616C">
        <w:rPr>
          <w:rFonts w:ascii="Calibri" w:hAnsi="Calibri" w:cs="Times New Roman"/>
          <w:b/>
          <w:bCs/>
          <w:sz w:val="24"/>
          <w:szCs w:val="24"/>
        </w:rPr>
        <w:t xml:space="preserve">postępowaniu, </w:t>
      </w:r>
      <w:r w:rsidR="004C33D7" w:rsidRPr="000B616C">
        <w:rPr>
          <w:rFonts w:ascii="Calibri" w:hAnsi="Calibri" w:cs="Times New Roman"/>
          <w:b/>
          <w:bCs/>
          <w:sz w:val="24"/>
          <w:szCs w:val="24"/>
        </w:rPr>
        <w:t>dotyczące:</w:t>
      </w:r>
    </w:p>
    <w:p w:rsidR="00442B7E" w:rsidRDefault="00480A3D" w:rsidP="002E11E7">
      <w:pPr>
        <w:pStyle w:val="Tekstwstpniesformatowany"/>
        <w:spacing w:line="276" w:lineRule="auto"/>
        <w:ind w:left="644"/>
        <w:jc w:val="both"/>
        <w:rPr>
          <w:rFonts w:ascii="Calibri" w:hAnsi="Calibri" w:cs="Times New Roman"/>
          <w:b/>
          <w:bCs/>
          <w:sz w:val="24"/>
          <w:szCs w:val="24"/>
          <w:u w:val="single"/>
        </w:rPr>
      </w:pPr>
      <w:r w:rsidRPr="00480A3D">
        <w:rPr>
          <w:rFonts w:ascii="Calibri" w:hAnsi="Calibri" w:cs="Times New Roman"/>
          <w:b/>
          <w:bCs/>
          <w:sz w:val="24"/>
          <w:szCs w:val="24"/>
        </w:rPr>
        <w:t xml:space="preserve"> </w:t>
      </w:r>
      <w:r w:rsidR="00442B7E" w:rsidRPr="00103B26">
        <w:rPr>
          <w:rFonts w:ascii="Calibri" w:hAnsi="Calibri" w:cs="Times New Roman"/>
          <w:b/>
          <w:bCs/>
          <w:sz w:val="24"/>
          <w:szCs w:val="24"/>
          <w:u w:val="single"/>
        </w:rPr>
        <w:t>w zakresie zdolności technicznej lub zawodowej:</w:t>
      </w:r>
    </w:p>
    <w:p w:rsidR="001D3BC8" w:rsidRDefault="001D3BC8" w:rsidP="002E11E7">
      <w:pPr>
        <w:pStyle w:val="Tekstwstpniesformatowany"/>
        <w:spacing w:line="276" w:lineRule="auto"/>
        <w:ind w:left="644"/>
        <w:jc w:val="both"/>
        <w:rPr>
          <w:rFonts w:ascii="Calibri" w:hAnsi="Calibri" w:cs="Times New Roman"/>
          <w:b/>
          <w:bCs/>
          <w:sz w:val="24"/>
          <w:szCs w:val="24"/>
          <w:u w:val="single"/>
        </w:rPr>
      </w:pPr>
    </w:p>
    <w:p w:rsidR="00C907B2" w:rsidRDefault="00C907B2" w:rsidP="001D3BC8">
      <w:pPr>
        <w:pStyle w:val="Tekstwstpniesformatowany"/>
        <w:spacing w:line="276" w:lineRule="auto"/>
        <w:ind w:left="644"/>
        <w:jc w:val="center"/>
        <w:rPr>
          <w:rFonts w:ascii="Calibri" w:hAnsi="Calibri" w:cs="Times New Roman"/>
          <w:b/>
          <w:bCs/>
          <w:sz w:val="24"/>
          <w:szCs w:val="24"/>
          <w:u w:val="single"/>
        </w:rPr>
      </w:pPr>
      <w:r>
        <w:rPr>
          <w:rFonts w:ascii="Calibri" w:hAnsi="Calibri" w:cs="Times New Roman"/>
          <w:b/>
          <w:bCs/>
          <w:sz w:val="24"/>
          <w:szCs w:val="24"/>
          <w:u w:val="single"/>
        </w:rPr>
        <w:t>W zakresie części nr. 1</w:t>
      </w:r>
    </w:p>
    <w:p w:rsidR="00C907B2" w:rsidRDefault="00C907B2" w:rsidP="00C907B2">
      <w:pPr>
        <w:pStyle w:val="NormalNN"/>
        <w:ind w:left="709"/>
        <w:rPr>
          <w:sz w:val="24"/>
          <w:szCs w:val="24"/>
        </w:rPr>
      </w:pPr>
      <w:r w:rsidRPr="00103B26">
        <w:rPr>
          <w:b/>
          <w:sz w:val="24"/>
          <w:szCs w:val="24"/>
        </w:rPr>
        <w:t>Doświadczenie zawodowe:</w:t>
      </w:r>
      <w:r>
        <w:rPr>
          <w:sz w:val="24"/>
          <w:szCs w:val="24"/>
        </w:rPr>
        <w:t xml:space="preserve"> Zamawiający uzna za spełniony warunek jeżeli Wykonawca wykaże, iż </w:t>
      </w:r>
      <w:r w:rsidRPr="00DB13CE">
        <w:rPr>
          <w:sz w:val="24"/>
          <w:szCs w:val="24"/>
        </w:rPr>
        <w:t>w okresie ostatnich trzech lat przed upływem terminu składania ofert, a jeżeli okres prowadzenia działalności jest krótszy – w tym okresie, wykonał</w:t>
      </w:r>
      <w:r>
        <w:rPr>
          <w:sz w:val="24"/>
          <w:szCs w:val="24"/>
        </w:rPr>
        <w:t xml:space="preserve"> </w:t>
      </w:r>
      <w:r w:rsidRPr="00DB13CE">
        <w:rPr>
          <w:sz w:val="24"/>
          <w:szCs w:val="24"/>
        </w:rPr>
        <w:t xml:space="preserve">co najmniej </w:t>
      </w:r>
      <w:r w:rsidRPr="00D53415">
        <w:rPr>
          <w:sz w:val="24"/>
          <w:szCs w:val="24"/>
        </w:rPr>
        <w:t xml:space="preserve">dwie </w:t>
      </w:r>
      <w:r w:rsidRPr="00414D9D">
        <w:rPr>
          <w:b/>
          <w:sz w:val="24"/>
          <w:szCs w:val="24"/>
        </w:rPr>
        <w:t xml:space="preserve">dostawy </w:t>
      </w:r>
      <w:r w:rsidR="00F73C9F">
        <w:rPr>
          <w:b/>
          <w:sz w:val="24"/>
          <w:szCs w:val="24"/>
        </w:rPr>
        <w:t>których przedmiotem była dostawa sprzętu multimedialnego,</w:t>
      </w:r>
      <w:r>
        <w:rPr>
          <w:b/>
          <w:sz w:val="24"/>
          <w:szCs w:val="24"/>
        </w:rPr>
        <w:t xml:space="preserve"> </w:t>
      </w:r>
      <w:r w:rsidRPr="002658BC">
        <w:rPr>
          <w:b/>
          <w:sz w:val="24"/>
          <w:szCs w:val="24"/>
        </w:rPr>
        <w:t xml:space="preserve">o wartości minimum </w:t>
      </w:r>
      <w:r w:rsidR="00F73C9F">
        <w:rPr>
          <w:b/>
          <w:sz w:val="24"/>
          <w:szCs w:val="24"/>
        </w:rPr>
        <w:t>250 000</w:t>
      </w:r>
      <w:r w:rsidRPr="00ED14C1">
        <w:rPr>
          <w:b/>
          <w:sz w:val="24"/>
          <w:szCs w:val="24"/>
        </w:rPr>
        <w:t xml:space="preserve"> PLN</w:t>
      </w:r>
      <w:r w:rsidRPr="002658BC">
        <w:rPr>
          <w:b/>
          <w:sz w:val="24"/>
          <w:szCs w:val="24"/>
        </w:rPr>
        <w:t xml:space="preserve"> brutto każda z dostaw</w:t>
      </w:r>
      <w:r>
        <w:rPr>
          <w:sz w:val="24"/>
          <w:szCs w:val="24"/>
        </w:rPr>
        <w:t>.</w:t>
      </w:r>
    </w:p>
    <w:p w:rsidR="00C907B2" w:rsidRDefault="00C907B2" w:rsidP="001D3BC8">
      <w:pPr>
        <w:pStyle w:val="Tekstwstpniesformatowany"/>
        <w:spacing w:line="276" w:lineRule="auto"/>
        <w:jc w:val="both"/>
        <w:rPr>
          <w:rFonts w:ascii="Calibri" w:hAnsi="Calibri" w:cs="Times New Roman"/>
          <w:b/>
          <w:bCs/>
          <w:sz w:val="24"/>
          <w:szCs w:val="24"/>
          <w:u w:val="single"/>
        </w:rPr>
      </w:pPr>
    </w:p>
    <w:p w:rsidR="00C907B2" w:rsidRPr="00103B26" w:rsidRDefault="00C907B2" w:rsidP="001D3BC8">
      <w:pPr>
        <w:pStyle w:val="Tekstwstpniesformatowany"/>
        <w:spacing w:line="276" w:lineRule="auto"/>
        <w:ind w:left="644"/>
        <w:jc w:val="center"/>
        <w:rPr>
          <w:rFonts w:ascii="Calibri" w:hAnsi="Calibri" w:cs="Times New Roman"/>
          <w:b/>
          <w:bCs/>
          <w:sz w:val="24"/>
          <w:szCs w:val="24"/>
          <w:u w:val="single"/>
        </w:rPr>
      </w:pPr>
      <w:r>
        <w:rPr>
          <w:rFonts w:ascii="Calibri" w:hAnsi="Calibri" w:cs="Times New Roman"/>
          <w:b/>
          <w:bCs/>
          <w:sz w:val="24"/>
          <w:szCs w:val="24"/>
          <w:u w:val="single"/>
        </w:rPr>
        <w:t>W zakresie części nr. 2</w:t>
      </w:r>
    </w:p>
    <w:p w:rsidR="00793456" w:rsidRDefault="00442B7E" w:rsidP="00480A3D">
      <w:pPr>
        <w:pStyle w:val="NormalNN"/>
        <w:ind w:left="709"/>
        <w:rPr>
          <w:sz w:val="24"/>
          <w:szCs w:val="24"/>
        </w:rPr>
      </w:pPr>
      <w:r w:rsidRPr="00103B26">
        <w:rPr>
          <w:b/>
          <w:sz w:val="24"/>
          <w:szCs w:val="24"/>
        </w:rPr>
        <w:t>Doświadczenie zawodowe:</w:t>
      </w:r>
      <w:r>
        <w:rPr>
          <w:sz w:val="24"/>
          <w:szCs w:val="24"/>
        </w:rPr>
        <w:t xml:space="preserve"> Zamawiający uzna za spełniony warunek jeżeli Wykonawca wykaże, iż </w:t>
      </w:r>
      <w:r w:rsidRPr="00DB13CE">
        <w:rPr>
          <w:sz w:val="24"/>
          <w:szCs w:val="24"/>
        </w:rPr>
        <w:t>w okresie ostatnich trzech lat przed upływem terminu składania ofert, a jeżeli okres prowadzenia działalności jest krótszy – w tym okresie, wykonał</w:t>
      </w:r>
      <w:r>
        <w:rPr>
          <w:sz w:val="24"/>
          <w:szCs w:val="24"/>
        </w:rPr>
        <w:t xml:space="preserve"> </w:t>
      </w:r>
      <w:r w:rsidRPr="00DB13CE">
        <w:rPr>
          <w:sz w:val="24"/>
          <w:szCs w:val="24"/>
        </w:rPr>
        <w:t xml:space="preserve">co najmniej </w:t>
      </w:r>
      <w:r w:rsidR="00721B51" w:rsidRPr="00D53415">
        <w:rPr>
          <w:sz w:val="24"/>
          <w:szCs w:val="24"/>
        </w:rPr>
        <w:t>dwie</w:t>
      </w:r>
      <w:r w:rsidR="007B6683" w:rsidRPr="00D53415">
        <w:rPr>
          <w:sz w:val="24"/>
          <w:szCs w:val="24"/>
        </w:rPr>
        <w:t xml:space="preserve"> </w:t>
      </w:r>
      <w:r w:rsidR="00BF50AF" w:rsidRPr="00414D9D">
        <w:rPr>
          <w:b/>
          <w:sz w:val="24"/>
          <w:szCs w:val="24"/>
        </w:rPr>
        <w:t>dostawy</w:t>
      </w:r>
      <w:r w:rsidRPr="00414D9D">
        <w:rPr>
          <w:b/>
          <w:sz w:val="24"/>
          <w:szCs w:val="24"/>
        </w:rPr>
        <w:t xml:space="preserve"> </w:t>
      </w:r>
      <w:r w:rsidR="001D3BC8">
        <w:rPr>
          <w:b/>
          <w:sz w:val="24"/>
          <w:szCs w:val="24"/>
        </w:rPr>
        <w:t>sprzętu multimedialnego</w:t>
      </w:r>
      <w:r w:rsidR="0039737F">
        <w:rPr>
          <w:b/>
          <w:sz w:val="24"/>
          <w:szCs w:val="24"/>
        </w:rPr>
        <w:t xml:space="preserve"> </w:t>
      </w:r>
      <w:r w:rsidR="002658BC" w:rsidRPr="002658BC">
        <w:rPr>
          <w:b/>
          <w:sz w:val="24"/>
          <w:szCs w:val="24"/>
        </w:rPr>
        <w:t xml:space="preserve">o wartości minimum </w:t>
      </w:r>
      <w:r w:rsidR="00E84473">
        <w:rPr>
          <w:b/>
          <w:sz w:val="24"/>
          <w:szCs w:val="24"/>
        </w:rPr>
        <w:br/>
      </w:r>
      <w:r w:rsidR="001D3BC8">
        <w:rPr>
          <w:b/>
          <w:sz w:val="24"/>
          <w:szCs w:val="24"/>
        </w:rPr>
        <w:t>150 000</w:t>
      </w:r>
      <w:r w:rsidR="002658BC" w:rsidRPr="00ED14C1">
        <w:rPr>
          <w:b/>
          <w:sz w:val="24"/>
          <w:szCs w:val="24"/>
        </w:rPr>
        <w:t xml:space="preserve"> PLN</w:t>
      </w:r>
      <w:r w:rsidR="002658BC" w:rsidRPr="002658BC">
        <w:rPr>
          <w:b/>
          <w:sz w:val="24"/>
          <w:szCs w:val="24"/>
        </w:rPr>
        <w:t xml:space="preserve"> brutto każda z dostaw</w:t>
      </w:r>
      <w:r w:rsidR="0075745B">
        <w:rPr>
          <w:sz w:val="24"/>
          <w:szCs w:val="24"/>
        </w:rPr>
        <w:t>.</w:t>
      </w:r>
    </w:p>
    <w:p w:rsidR="00414D9D" w:rsidRDefault="00414D9D" w:rsidP="00F70953">
      <w:pPr>
        <w:pStyle w:val="NormalNN"/>
        <w:ind w:left="851"/>
        <w:rPr>
          <w:sz w:val="24"/>
          <w:szCs w:val="24"/>
        </w:rPr>
      </w:pPr>
    </w:p>
    <w:p w:rsidR="00620A0D" w:rsidRPr="00620A0D" w:rsidRDefault="00620A0D" w:rsidP="00620A0D">
      <w:pPr>
        <w:pStyle w:val="NormalNN"/>
        <w:rPr>
          <w:i/>
          <w:iCs/>
          <w:sz w:val="24"/>
          <w:szCs w:val="24"/>
        </w:rPr>
      </w:pPr>
      <w:r w:rsidRPr="00620A0D">
        <w:rPr>
          <w:i/>
          <w:iCs/>
          <w:sz w:val="24"/>
          <w:szCs w:val="24"/>
        </w:rPr>
        <w:t xml:space="preserve">W sytuacji jeżeli Wykonawca składał ofertę na oba zadania, Zamawiający dopuści możliwość wykazania spełniania warunków, takimi samymi dostawami (mając jedynie na uwadze, określoną w każdej  </w:t>
      </w:r>
      <w:r w:rsidR="00130383">
        <w:rPr>
          <w:i/>
          <w:iCs/>
          <w:sz w:val="24"/>
          <w:szCs w:val="24"/>
        </w:rPr>
        <w:t xml:space="preserve">z </w:t>
      </w:r>
      <w:r w:rsidRPr="00620A0D">
        <w:rPr>
          <w:i/>
          <w:iCs/>
          <w:sz w:val="24"/>
          <w:szCs w:val="24"/>
        </w:rPr>
        <w:t>części postępowania ich wymaganą wartość).</w:t>
      </w:r>
    </w:p>
    <w:p w:rsidR="00620A0D" w:rsidRDefault="00620A0D" w:rsidP="00F70953">
      <w:pPr>
        <w:pStyle w:val="NormalNN"/>
        <w:ind w:left="851"/>
        <w:rPr>
          <w:sz w:val="24"/>
          <w:szCs w:val="24"/>
        </w:rPr>
      </w:pPr>
    </w:p>
    <w:p w:rsidR="00480A3D" w:rsidRPr="00923F46" w:rsidRDefault="00480A3D" w:rsidP="00480A3D">
      <w:pPr>
        <w:pStyle w:val="Akapitzlist"/>
        <w:autoSpaceDE w:val="0"/>
        <w:autoSpaceDN w:val="0"/>
        <w:adjustRightInd w:val="0"/>
        <w:spacing w:after="0"/>
        <w:ind w:left="0" w:firstLine="284"/>
        <w:contextualSpacing w:val="0"/>
        <w:rPr>
          <w:b/>
          <w:kern w:val="8"/>
          <w:sz w:val="24"/>
          <w:szCs w:val="24"/>
        </w:rPr>
      </w:pPr>
      <w:r w:rsidRPr="00923F46">
        <w:rPr>
          <w:b/>
          <w:kern w:val="8"/>
          <w:sz w:val="24"/>
          <w:szCs w:val="24"/>
        </w:rPr>
        <w:t>Spełnianie warunków poprzez poleganie na potencjale „innych podmiotów”:</w:t>
      </w:r>
    </w:p>
    <w:p w:rsidR="00480A3D" w:rsidRPr="006E5296" w:rsidRDefault="00480A3D" w:rsidP="00513A60">
      <w:pPr>
        <w:pStyle w:val="Akapitzlist"/>
        <w:widowControl w:val="0"/>
        <w:numPr>
          <w:ilvl w:val="0"/>
          <w:numId w:val="37"/>
        </w:numPr>
        <w:tabs>
          <w:tab w:val="left" w:pos="284"/>
        </w:tabs>
        <w:overflowPunct w:val="0"/>
        <w:autoSpaceDE w:val="0"/>
        <w:autoSpaceDN w:val="0"/>
        <w:adjustRightInd w:val="0"/>
        <w:spacing w:after="0"/>
        <w:contextualSpacing w:val="0"/>
        <w:jc w:val="both"/>
        <w:textAlignment w:val="baseline"/>
        <w:rPr>
          <w:kern w:val="8"/>
          <w:sz w:val="24"/>
          <w:szCs w:val="24"/>
        </w:rPr>
      </w:pPr>
      <w:r w:rsidRPr="006E5296">
        <w:rPr>
          <w:kern w:val="8"/>
          <w:sz w:val="24"/>
          <w:szCs w:val="24"/>
        </w:rPr>
        <w:t>Wykonawca w celu potwierdzenia spełniania warunków udziału w postępowaniu w odniesieniu do zamówienia lub jego części, może polegać na zdolnościach technicznych lub zawodowych innych podmiotów, niezależnie od charakteru prawnego łączących go z nim stosunków prawnych. W takim przypadku, Wykonawca musi udowodnić Zamawiającemu, że realizując zamówienie, będzie dysponował niezbędnymi zasobami tych podmiotów, w szczególności przedstawiając zobowiązanie tych podmiotów do oddania mu do dyspozycji niezbędnych zasobów na potrzeby realizacji zamówienia, na zasadach określonych w art. 22a ustawy. W celu oceny czy wykonawca polegając na zdolnościach innych podmiotów będzie dysponował zasobami w stopniu umożliwiającym należyte wykonanie zamówienia oraz oceny czy stosunek łączący wykonawcę z innymi podmiotami gwarantuje rzeczywisty dostęp do ich zasobów Zamawiający żąda przedstawienia dowodów, które określają w szczególności:</w:t>
      </w:r>
    </w:p>
    <w:p w:rsidR="00480A3D" w:rsidRPr="006E5296" w:rsidRDefault="00480A3D" w:rsidP="00513A60">
      <w:pPr>
        <w:pStyle w:val="Akapitzlist"/>
        <w:widowControl w:val="0"/>
        <w:numPr>
          <w:ilvl w:val="0"/>
          <w:numId w:val="38"/>
        </w:numPr>
        <w:tabs>
          <w:tab w:val="left" w:pos="284"/>
        </w:tabs>
        <w:overflowPunct w:val="0"/>
        <w:autoSpaceDE w:val="0"/>
        <w:autoSpaceDN w:val="0"/>
        <w:adjustRightInd w:val="0"/>
        <w:spacing w:after="0"/>
        <w:contextualSpacing w:val="0"/>
        <w:jc w:val="both"/>
        <w:textAlignment w:val="baseline"/>
        <w:rPr>
          <w:kern w:val="8"/>
          <w:sz w:val="24"/>
          <w:szCs w:val="24"/>
        </w:rPr>
      </w:pPr>
      <w:r w:rsidRPr="006E5296">
        <w:rPr>
          <w:kern w:val="8"/>
          <w:sz w:val="24"/>
          <w:szCs w:val="24"/>
        </w:rPr>
        <w:t>zakres dostępnych wykonawcy zasobów innego podmiotu,</w:t>
      </w:r>
    </w:p>
    <w:p w:rsidR="00480A3D" w:rsidRPr="006E5296" w:rsidRDefault="00480A3D" w:rsidP="00513A60">
      <w:pPr>
        <w:pStyle w:val="Akapitzlist"/>
        <w:widowControl w:val="0"/>
        <w:numPr>
          <w:ilvl w:val="0"/>
          <w:numId w:val="38"/>
        </w:numPr>
        <w:tabs>
          <w:tab w:val="left" w:pos="284"/>
        </w:tabs>
        <w:overflowPunct w:val="0"/>
        <w:autoSpaceDE w:val="0"/>
        <w:autoSpaceDN w:val="0"/>
        <w:adjustRightInd w:val="0"/>
        <w:spacing w:after="0"/>
        <w:contextualSpacing w:val="0"/>
        <w:jc w:val="both"/>
        <w:textAlignment w:val="baseline"/>
        <w:rPr>
          <w:kern w:val="8"/>
          <w:sz w:val="24"/>
          <w:szCs w:val="24"/>
        </w:rPr>
      </w:pPr>
      <w:r w:rsidRPr="006E5296">
        <w:rPr>
          <w:kern w:val="8"/>
          <w:sz w:val="24"/>
          <w:szCs w:val="24"/>
        </w:rPr>
        <w:t>sposób wykorzystania zasobów innego podmiotu przez wykonawcę przy wykonywaniu zamówienia,</w:t>
      </w:r>
    </w:p>
    <w:p w:rsidR="00480A3D" w:rsidRPr="006E5296" w:rsidRDefault="00480A3D" w:rsidP="00513A60">
      <w:pPr>
        <w:pStyle w:val="Akapitzlist"/>
        <w:widowControl w:val="0"/>
        <w:numPr>
          <w:ilvl w:val="0"/>
          <w:numId w:val="38"/>
        </w:numPr>
        <w:tabs>
          <w:tab w:val="left" w:pos="284"/>
        </w:tabs>
        <w:overflowPunct w:val="0"/>
        <w:autoSpaceDE w:val="0"/>
        <w:autoSpaceDN w:val="0"/>
        <w:adjustRightInd w:val="0"/>
        <w:spacing w:after="0"/>
        <w:contextualSpacing w:val="0"/>
        <w:jc w:val="both"/>
        <w:textAlignment w:val="baseline"/>
        <w:rPr>
          <w:kern w:val="8"/>
          <w:sz w:val="24"/>
          <w:szCs w:val="24"/>
        </w:rPr>
      </w:pPr>
      <w:r w:rsidRPr="006E5296">
        <w:rPr>
          <w:kern w:val="8"/>
          <w:sz w:val="24"/>
          <w:szCs w:val="24"/>
        </w:rPr>
        <w:lastRenderedPageBreak/>
        <w:t xml:space="preserve">zakres  i okres udziału innego podmiotu przy wykonywaniu zamówienia. </w:t>
      </w:r>
    </w:p>
    <w:p w:rsidR="00480A3D" w:rsidRPr="006E5296" w:rsidRDefault="00480A3D" w:rsidP="00513A60">
      <w:pPr>
        <w:pStyle w:val="Akapitzlist"/>
        <w:widowControl w:val="0"/>
        <w:numPr>
          <w:ilvl w:val="0"/>
          <w:numId w:val="37"/>
        </w:numPr>
        <w:tabs>
          <w:tab w:val="left" w:pos="284"/>
        </w:tabs>
        <w:overflowPunct w:val="0"/>
        <w:autoSpaceDE w:val="0"/>
        <w:autoSpaceDN w:val="0"/>
        <w:adjustRightInd w:val="0"/>
        <w:spacing w:after="0"/>
        <w:contextualSpacing w:val="0"/>
        <w:jc w:val="both"/>
        <w:textAlignment w:val="baseline"/>
        <w:rPr>
          <w:kern w:val="8"/>
          <w:sz w:val="24"/>
          <w:szCs w:val="24"/>
        </w:rPr>
      </w:pPr>
      <w:r w:rsidRPr="006E5296">
        <w:rPr>
          <w:kern w:val="8"/>
          <w:sz w:val="24"/>
          <w:szCs w:val="24"/>
        </w:rPr>
        <w:t>W odniesieniu do warunków dotyczących doświadczenia, kwalifikacji zawodowych i wykształcenia osób, Wykonawca może polegać na zdolnościach innych podmiotów, jeśli podmioty te zrealizują roboty budowlane lub usługi, do realizacji których te zdolności są wymagane.</w:t>
      </w:r>
    </w:p>
    <w:p w:rsidR="00480A3D" w:rsidRPr="006E5296" w:rsidRDefault="00480A3D" w:rsidP="00513A60">
      <w:pPr>
        <w:pStyle w:val="Akapitzlist"/>
        <w:widowControl w:val="0"/>
        <w:numPr>
          <w:ilvl w:val="0"/>
          <w:numId w:val="37"/>
        </w:numPr>
        <w:tabs>
          <w:tab w:val="left" w:pos="284"/>
        </w:tabs>
        <w:overflowPunct w:val="0"/>
        <w:autoSpaceDE w:val="0"/>
        <w:autoSpaceDN w:val="0"/>
        <w:adjustRightInd w:val="0"/>
        <w:spacing w:after="0"/>
        <w:contextualSpacing w:val="0"/>
        <w:jc w:val="both"/>
        <w:textAlignment w:val="baseline"/>
        <w:rPr>
          <w:kern w:val="8"/>
          <w:sz w:val="24"/>
          <w:szCs w:val="24"/>
        </w:rPr>
      </w:pPr>
      <w:r w:rsidRPr="006E5296">
        <w:rPr>
          <w:kern w:val="8"/>
          <w:sz w:val="24"/>
          <w:szCs w:val="24"/>
        </w:rPr>
        <w:t>Jeżeli zdolności techniczne lub zawodowe podmiotu, na potencjale którego Wykonawca polega, nie potwierdzają spełnienia przez Wykonawcę warunków udziału w postępowaniu, lub zachodzą wobec tych podmiotów podstawy wykluczenia, o których mowa w art. 24 ust. 1 pkt 13-22 i ust. 5 pkt 1) ustawy, Zamawiający żąda, aby Wykonawca w terminie określonym przez Zamawiającego:</w:t>
      </w:r>
    </w:p>
    <w:p w:rsidR="00480A3D" w:rsidRPr="006E5296" w:rsidRDefault="00480A3D" w:rsidP="00513A60">
      <w:pPr>
        <w:pStyle w:val="Akapitzlist"/>
        <w:numPr>
          <w:ilvl w:val="0"/>
          <w:numId w:val="39"/>
        </w:numPr>
        <w:autoSpaceDE w:val="0"/>
        <w:autoSpaceDN w:val="0"/>
        <w:adjustRightInd w:val="0"/>
        <w:spacing w:after="0"/>
        <w:jc w:val="both"/>
        <w:rPr>
          <w:kern w:val="8"/>
          <w:sz w:val="24"/>
          <w:szCs w:val="24"/>
        </w:rPr>
      </w:pPr>
      <w:r w:rsidRPr="006E5296">
        <w:rPr>
          <w:kern w:val="8"/>
          <w:sz w:val="24"/>
          <w:szCs w:val="24"/>
        </w:rPr>
        <w:t xml:space="preserve">zastąpił ten podmiot innym podmiotem lub podmiotami lub </w:t>
      </w:r>
    </w:p>
    <w:p w:rsidR="00480A3D" w:rsidRPr="000F4100" w:rsidRDefault="00480A3D" w:rsidP="00513A60">
      <w:pPr>
        <w:pStyle w:val="Akapitzlist"/>
        <w:numPr>
          <w:ilvl w:val="0"/>
          <w:numId w:val="39"/>
        </w:numPr>
        <w:autoSpaceDE w:val="0"/>
        <w:autoSpaceDN w:val="0"/>
        <w:adjustRightInd w:val="0"/>
        <w:spacing w:after="240"/>
        <w:jc w:val="both"/>
      </w:pPr>
      <w:r w:rsidRPr="006E5296">
        <w:rPr>
          <w:kern w:val="8"/>
          <w:sz w:val="24"/>
          <w:szCs w:val="24"/>
        </w:rPr>
        <w:t>zobowiązał się do osobistego wykonania odpowiedniej części zamówienia, jeżeli wykaże zdolności techniczne lub zawodowe.</w:t>
      </w:r>
    </w:p>
    <w:p w:rsidR="00132BFD" w:rsidRPr="00ED6CBA" w:rsidRDefault="000B616C" w:rsidP="00132BFD">
      <w:pPr>
        <w:pStyle w:val="Tekstwstpniesformatowany"/>
        <w:numPr>
          <w:ilvl w:val="1"/>
          <w:numId w:val="7"/>
        </w:numPr>
        <w:spacing w:line="276" w:lineRule="auto"/>
        <w:ind w:hanging="644"/>
        <w:jc w:val="both"/>
        <w:rPr>
          <w:rFonts w:ascii="Calibri" w:hAnsi="Calibri" w:cs="Times New Roman"/>
          <w:b/>
          <w:bCs/>
          <w:sz w:val="24"/>
          <w:szCs w:val="24"/>
          <w:u w:val="single"/>
        </w:rPr>
      </w:pPr>
      <w:r w:rsidRPr="000B616C">
        <w:rPr>
          <w:rFonts w:ascii="Calibri" w:hAnsi="Calibri"/>
          <w:b/>
          <w:color w:val="000000"/>
          <w:sz w:val="24"/>
          <w:szCs w:val="24"/>
          <w:shd w:val="clear" w:color="auto" w:fill="FFFFFF"/>
        </w:rPr>
        <w:t xml:space="preserve"> </w:t>
      </w:r>
      <w:r w:rsidR="00132BFD" w:rsidRPr="00ED6CBA">
        <w:rPr>
          <w:rFonts w:ascii="Calibri" w:hAnsi="Calibri"/>
          <w:b/>
          <w:color w:val="000000"/>
          <w:sz w:val="24"/>
          <w:szCs w:val="24"/>
          <w:u w:val="single"/>
          <w:shd w:val="clear" w:color="auto" w:fill="FFFFFF"/>
        </w:rPr>
        <w:t>Z postępowania o udzielenie zamówienia wyklucza się</w:t>
      </w:r>
    </w:p>
    <w:p w:rsidR="000B616C" w:rsidRPr="000B616C" w:rsidRDefault="000B616C" w:rsidP="000B616C">
      <w:pPr>
        <w:pStyle w:val="Tekstwstpniesformatowany"/>
        <w:spacing w:line="276" w:lineRule="auto"/>
        <w:ind w:left="709"/>
        <w:jc w:val="both"/>
        <w:rPr>
          <w:rFonts w:ascii="Calibri" w:hAnsi="Calibri"/>
          <w:b/>
          <w:sz w:val="24"/>
          <w:szCs w:val="24"/>
          <w:u w:val="single"/>
        </w:rPr>
      </w:pPr>
      <w:r w:rsidRPr="000B616C">
        <w:rPr>
          <w:rFonts w:ascii="Calibri" w:hAnsi="Calibri"/>
          <w:sz w:val="24"/>
          <w:szCs w:val="24"/>
        </w:rPr>
        <w:t>Zamawiający wykluczy z postępowania wykonawcę w okolicznościach wskazanych w art. 24 ust. 1 ustawy.</w:t>
      </w:r>
    </w:p>
    <w:p w:rsidR="00AC7A15" w:rsidRPr="00ED6CBA" w:rsidRDefault="00AC7A15" w:rsidP="00513A60">
      <w:pPr>
        <w:pStyle w:val="Tekstwstpniesformatowany"/>
        <w:numPr>
          <w:ilvl w:val="1"/>
          <w:numId w:val="34"/>
        </w:numPr>
        <w:spacing w:line="276" w:lineRule="auto"/>
        <w:ind w:left="709" w:hanging="709"/>
        <w:jc w:val="both"/>
        <w:rPr>
          <w:rFonts w:ascii="Calibri" w:hAnsi="Calibri"/>
          <w:b/>
          <w:sz w:val="24"/>
          <w:szCs w:val="24"/>
          <w:u w:val="single"/>
        </w:rPr>
      </w:pPr>
      <w:r w:rsidRPr="00963C80">
        <w:rPr>
          <w:rFonts w:ascii="Calibri" w:hAnsi="Calibri" w:cs="Times New Roman"/>
          <w:b/>
          <w:bCs/>
          <w:sz w:val="24"/>
          <w:szCs w:val="24"/>
          <w:u w:val="single"/>
        </w:rPr>
        <w:t>Zamawiający wskazuje, iż działając na podstawie</w:t>
      </w:r>
      <w:r w:rsidR="00480A3D">
        <w:rPr>
          <w:rFonts w:ascii="Calibri" w:hAnsi="Calibri" w:cs="Times New Roman"/>
          <w:b/>
          <w:bCs/>
          <w:sz w:val="24"/>
          <w:szCs w:val="24"/>
          <w:u w:val="single"/>
        </w:rPr>
        <w:t xml:space="preserve"> art. 24 ust. 5 wyklucza z postę</w:t>
      </w:r>
      <w:r w:rsidRPr="00963C80">
        <w:rPr>
          <w:rFonts w:ascii="Calibri" w:hAnsi="Calibri" w:cs="Times New Roman"/>
          <w:b/>
          <w:bCs/>
          <w:sz w:val="24"/>
          <w:szCs w:val="24"/>
          <w:u w:val="single"/>
        </w:rPr>
        <w:t>powania Wykonawcę:</w:t>
      </w:r>
    </w:p>
    <w:p w:rsidR="00AC7A15" w:rsidRPr="00AC7A15" w:rsidRDefault="00AC7A15" w:rsidP="002F7502">
      <w:pPr>
        <w:pStyle w:val="Tekstwstpniesformatowany"/>
        <w:spacing w:line="276" w:lineRule="auto"/>
        <w:ind w:left="644"/>
        <w:jc w:val="both"/>
        <w:rPr>
          <w:rFonts w:ascii="Calibri" w:hAnsi="Calibri"/>
          <w:sz w:val="24"/>
          <w:szCs w:val="24"/>
        </w:rPr>
      </w:pPr>
      <w:r w:rsidRPr="002F7502">
        <w:rPr>
          <w:rFonts w:ascii="Calibri" w:hAnsi="Calibri" w:cs="Times New Roman"/>
          <w:b/>
          <w:bCs/>
          <w:sz w:val="24"/>
          <w:szCs w:val="24"/>
        </w:rPr>
        <w:t>1)</w:t>
      </w:r>
      <w:r w:rsidRPr="002F7502">
        <w:rPr>
          <w:rFonts w:ascii="Calibri" w:hAnsi="Calibri" w:cs="Times New Roman"/>
          <w:bCs/>
          <w:sz w:val="24"/>
          <w:szCs w:val="24"/>
        </w:rPr>
        <w:t xml:space="preserve"> w stosunku do którego otwarto likwidację, w zatwierdzonym przez sąd układzie w</w:t>
      </w:r>
      <w:r w:rsidRPr="00AC7A15">
        <w:rPr>
          <w:rFonts w:ascii="Calibri" w:hAnsi="Calibri"/>
          <w:sz w:val="24"/>
          <w:szCs w:val="24"/>
        </w:rPr>
        <w:t xml:space="preserve"> postępowaniu restrukturyzacyjnym jest przewidziane zaspokojenie wierzycieli przez likwidację jego majątku lub sąd zarządził likwidację jego majątku w trybie</w:t>
      </w:r>
      <w:r w:rsidRPr="00AC7A15">
        <w:rPr>
          <w:rStyle w:val="apple-converted-space"/>
          <w:rFonts w:ascii="Calibri" w:hAnsi="Calibri"/>
          <w:sz w:val="24"/>
          <w:szCs w:val="24"/>
        </w:rPr>
        <w:t> </w:t>
      </w:r>
      <w:hyperlink r:id="rId16" w:history="1">
        <w:r w:rsidRPr="00AC7A15">
          <w:rPr>
            <w:rStyle w:val="Hipercze"/>
            <w:rFonts w:ascii="Calibri" w:hAnsi="Calibri"/>
            <w:color w:val="auto"/>
            <w:sz w:val="24"/>
            <w:szCs w:val="24"/>
            <w:u w:val="none"/>
          </w:rPr>
          <w:t>art. 332 ust. 1</w:t>
        </w:r>
      </w:hyperlink>
      <w:r w:rsidRPr="00AC7A15">
        <w:rPr>
          <w:rStyle w:val="apple-converted-space"/>
          <w:rFonts w:ascii="Calibri" w:hAnsi="Calibri"/>
          <w:sz w:val="24"/>
          <w:szCs w:val="24"/>
        </w:rPr>
        <w:t> </w:t>
      </w:r>
      <w:r w:rsidRPr="00AC7A15">
        <w:rPr>
          <w:rFonts w:ascii="Calibri" w:hAnsi="Calibri"/>
          <w:sz w:val="24"/>
          <w:szCs w:val="24"/>
        </w:rPr>
        <w:t>ustawy z dnia 15 maja 2015 r. - Prawo restrukturyzacyjne (Dz.U.</w:t>
      </w:r>
      <w:r w:rsidRPr="00AC7A15">
        <w:rPr>
          <w:rStyle w:val="apple-converted-space"/>
          <w:rFonts w:ascii="Calibri" w:hAnsi="Calibri"/>
          <w:sz w:val="24"/>
          <w:szCs w:val="24"/>
        </w:rPr>
        <w:t> </w:t>
      </w:r>
      <w:hyperlink r:id="rId17" w:history="1">
        <w:r w:rsidRPr="00AC7A15">
          <w:rPr>
            <w:rStyle w:val="Hipercze"/>
            <w:rFonts w:ascii="Calibri" w:hAnsi="Calibri"/>
            <w:color w:val="auto"/>
            <w:sz w:val="24"/>
            <w:szCs w:val="24"/>
            <w:u w:val="none"/>
          </w:rPr>
          <w:t>poz. 978</w:t>
        </w:r>
      </w:hyperlink>
      <w:r w:rsidRPr="00AC7A15">
        <w:rPr>
          <w:rFonts w:ascii="Calibri" w:hAnsi="Calibri"/>
          <w:sz w:val="24"/>
          <w:szCs w:val="24"/>
        </w:rPr>
        <w:t>,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(Dz.U. z 2015 r. poz. 233, z późn. zm.</w:t>
      </w:r>
      <w:r w:rsidRPr="00AC7A15">
        <w:rPr>
          <w:rStyle w:val="apple-converted-space"/>
          <w:rFonts w:ascii="Calibri" w:hAnsi="Calibri"/>
          <w:sz w:val="24"/>
          <w:szCs w:val="24"/>
        </w:rPr>
        <w:t> </w:t>
      </w:r>
      <w:r w:rsidRPr="00AC7A15">
        <w:rPr>
          <w:rFonts w:ascii="Calibri" w:hAnsi="Calibri"/>
          <w:sz w:val="24"/>
          <w:szCs w:val="24"/>
        </w:rPr>
        <w:t>);</w:t>
      </w:r>
      <w:bookmarkStart w:id="30" w:name="mip35517945"/>
      <w:bookmarkEnd w:id="30"/>
    </w:p>
    <w:p w:rsidR="00AC7A15" w:rsidRPr="00AC7A15" w:rsidRDefault="00AC7A15" w:rsidP="002F4DF4">
      <w:pPr>
        <w:pStyle w:val="Tekstwstpniesformatowany"/>
        <w:spacing w:line="276" w:lineRule="auto"/>
        <w:ind w:left="709"/>
        <w:jc w:val="both"/>
        <w:rPr>
          <w:rFonts w:ascii="Calibri" w:hAnsi="Calibri" w:cs="Times New Roman"/>
          <w:bCs/>
          <w:sz w:val="24"/>
          <w:szCs w:val="24"/>
        </w:rPr>
      </w:pPr>
    </w:p>
    <w:p w:rsidR="00AC7A15" w:rsidRPr="00AC7A15" w:rsidRDefault="00AC7A15" w:rsidP="00AC7A15">
      <w:pPr>
        <w:pStyle w:val="Tekstwstpniesformatowany"/>
        <w:spacing w:line="276" w:lineRule="auto"/>
        <w:ind w:left="709"/>
        <w:jc w:val="both"/>
        <w:rPr>
          <w:rFonts w:ascii="Calibri" w:hAnsi="Calibri" w:cs="Times New Roman"/>
          <w:bCs/>
          <w:sz w:val="24"/>
          <w:szCs w:val="24"/>
        </w:rPr>
      </w:pPr>
      <w:r w:rsidRPr="00AC7A15">
        <w:rPr>
          <w:rFonts w:ascii="Calibri" w:hAnsi="Calibri" w:cs="Times New Roman"/>
          <w:bCs/>
          <w:sz w:val="24"/>
          <w:szCs w:val="24"/>
        </w:rPr>
        <w:t>Wykluczenie wykonawcy następuje:</w:t>
      </w:r>
      <w:bookmarkStart w:id="31" w:name="mip35517955"/>
      <w:bookmarkEnd w:id="31"/>
    </w:p>
    <w:p w:rsidR="00AC7A15" w:rsidRPr="00AC7A15" w:rsidRDefault="00AC7A15" w:rsidP="00AC7A15">
      <w:pPr>
        <w:pStyle w:val="Tekstwstpniesformatowany"/>
        <w:spacing w:line="276" w:lineRule="auto"/>
        <w:ind w:left="709"/>
        <w:jc w:val="both"/>
        <w:rPr>
          <w:rFonts w:ascii="Calibri" w:hAnsi="Calibri"/>
          <w:color w:val="000000"/>
          <w:sz w:val="24"/>
          <w:szCs w:val="24"/>
        </w:rPr>
      </w:pPr>
      <w:r w:rsidRPr="00AC7A15">
        <w:rPr>
          <w:rFonts w:ascii="Calibri" w:hAnsi="Calibri"/>
          <w:bCs/>
          <w:color w:val="000000"/>
          <w:sz w:val="24"/>
          <w:szCs w:val="24"/>
        </w:rPr>
        <w:t xml:space="preserve">1) </w:t>
      </w:r>
      <w:r w:rsidRPr="00AC7A15">
        <w:rPr>
          <w:rFonts w:ascii="Calibri" w:hAnsi="Calibri"/>
          <w:color w:val="000000"/>
          <w:sz w:val="24"/>
          <w:szCs w:val="24"/>
        </w:rPr>
        <w:t>w przypadkach, o których mowa w art. 24 ust. 1 pkt 13 lit. a-c i pkt 14 ustawy, gdy osoba, o której mowa w tych przepisach została skazana za przestępstwo wymienione w ust. 1 pkt 13 lit. a-c, jeżeli nie upłynęło 5 lat od dnia uprawomocnienia się wyroku potwierdzającego zaistnienie jednej z podstaw wykluczenia, chyba że w tym wyroku został określony inny okres wykluczenia;</w:t>
      </w:r>
      <w:bookmarkStart w:id="32" w:name="mip35517956"/>
      <w:bookmarkEnd w:id="32"/>
    </w:p>
    <w:p w:rsidR="00AC7A15" w:rsidRPr="00AC7A15" w:rsidRDefault="00AC7A15" w:rsidP="00AC7A15">
      <w:pPr>
        <w:pStyle w:val="Tekstwstpniesformatowany"/>
        <w:spacing w:line="276" w:lineRule="auto"/>
        <w:ind w:left="709"/>
        <w:jc w:val="both"/>
        <w:rPr>
          <w:rFonts w:ascii="Calibri" w:hAnsi="Calibri"/>
          <w:color w:val="000000"/>
          <w:sz w:val="24"/>
          <w:szCs w:val="24"/>
        </w:rPr>
      </w:pPr>
      <w:r w:rsidRPr="00AC7A15">
        <w:rPr>
          <w:rFonts w:ascii="Calibri" w:hAnsi="Calibri"/>
          <w:bCs/>
          <w:color w:val="000000"/>
          <w:sz w:val="24"/>
          <w:szCs w:val="24"/>
        </w:rPr>
        <w:t xml:space="preserve">2) </w:t>
      </w:r>
      <w:r w:rsidRPr="00AC7A15">
        <w:rPr>
          <w:rFonts w:ascii="Calibri" w:hAnsi="Calibri"/>
          <w:color w:val="000000"/>
          <w:sz w:val="24"/>
          <w:szCs w:val="24"/>
        </w:rPr>
        <w:t>w przypadkach, o których mowa:</w:t>
      </w:r>
    </w:p>
    <w:p w:rsidR="00AC7A15" w:rsidRPr="00AC7A15" w:rsidRDefault="00AC7A15" w:rsidP="001552D2">
      <w:pPr>
        <w:pStyle w:val="Tekstwstpniesformatowany"/>
        <w:spacing w:line="276" w:lineRule="auto"/>
        <w:ind w:left="709"/>
        <w:jc w:val="both"/>
        <w:rPr>
          <w:rFonts w:ascii="Calibri" w:hAnsi="Calibri"/>
          <w:color w:val="000000"/>
          <w:sz w:val="24"/>
          <w:szCs w:val="24"/>
        </w:rPr>
      </w:pPr>
      <w:r w:rsidRPr="00AC7A15">
        <w:rPr>
          <w:rFonts w:ascii="Calibri" w:hAnsi="Calibri"/>
          <w:bCs/>
          <w:color w:val="000000"/>
          <w:sz w:val="24"/>
          <w:szCs w:val="24"/>
        </w:rPr>
        <w:t xml:space="preserve">a) </w:t>
      </w:r>
      <w:r w:rsidRPr="00AC7A15">
        <w:rPr>
          <w:rFonts w:ascii="Calibri" w:hAnsi="Calibri"/>
          <w:color w:val="000000"/>
          <w:sz w:val="24"/>
          <w:szCs w:val="24"/>
        </w:rPr>
        <w:t>w art. 24 ust. 1 pkt 13 lit. d i pkt 14, gdy osoba, o której mowa w tych przepisach, została skazana za przestępstwo wymienione w ust. 1 pkt 13 lit. d,</w:t>
      </w:r>
    </w:p>
    <w:p w:rsidR="00AC7A15" w:rsidRPr="00AC7A15" w:rsidRDefault="00AC7A15" w:rsidP="001552D2">
      <w:pPr>
        <w:pStyle w:val="Tekstwstpniesformatowany"/>
        <w:spacing w:line="276" w:lineRule="auto"/>
        <w:ind w:left="709"/>
        <w:jc w:val="both"/>
        <w:rPr>
          <w:rFonts w:ascii="Calibri" w:hAnsi="Calibri"/>
          <w:color w:val="000000"/>
          <w:sz w:val="24"/>
          <w:szCs w:val="24"/>
        </w:rPr>
      </w:pPr>
      <w:r w:rsidRPr="00AC7A15">
        <w:rPr>
          <w:rFonts w:ascii="Calibri" w:hAnsi="Calibri"/>
          <w:bCs/>
          <w:color w:val="000000"/>
          <w:sz w:val="24"/>
          <w:szCs w:val="24"/>
        </w:rPr>
        <w:t xml:space="preserve">b) </w:t>
      </w:r>
      <w:r w:rsidRPr="00AC7A15">
        <w:rPr>
          <w:rFonts w:ascii="Calibri" w:hAnsi="Calibri"/>
          <w:color w:val="000000"/>
          <w:sz w:val="24"/>
          <w:szCs w:val="24"/>
        </w:rPr>
        <w:t>w art. 24 ust. 1 pkt 15,</w:t>
      </w:r>
    </w:p>
    <w:p w:rsidR="00AC7A15" w:rsidRPr="00AC7A15" w:rsidRDefault="00AC7A15" w:rsidP="00CA5521">
      <w:pPr>
        <w:shd w:val="clear" w:color="auto" w:fill="FFFFFF"/>
        <w:spacing w:line="276" w:lineRule="auto"/>
        <w:ind w:left="709"/>
        <w:jc w:val="both"/>
        <w:rPr>
          <w:rFonts w:ascii="Calibri" w:hAnsi="Calibri"/>
          <w:color w:val="000000"/>
        </w:rPr>
      </w:pPr>
      <w:r w:rsidRPr="00AC7A15">
        <w:rPr>
          <w:rFonts w:ascii="Calibri" w:hAnsi="Calibri"/>
          <w:bCs/>
          <w:color w:val="000000"/>
        </w:rPr>
        <w:t>3)</w:t>
      </w:r>
      <w:r w:rsidRPr="00AC7A15">
        <w:rPr>
          <w:rFonts w:ascii="Calibri" w:hAnsi="Calibri"/>
          <w:color w:val="000000"/>
        </w:rPr>
        <w:t>w przypadkach, o których mowa w art. 24  ust. 1 pkt 18 i 20, jeżeli nie upłynęły 3 lata od dnia zaistnienia zdarzenia będącego podstawą wykluczenia;</w:t>
      </w:r>
      <w:bookmarkStart w:id="33" w:name="mip35517958"/>
      <w:bookmarkEnd w:id="33"/>
    </w:p>
    <w:p w:rsidR="00AC7A15" w:rsidRPr="00AC7A15" w:rsidRDefault="00AC7A15" w:rsidP="00CA5521">
      <w:pPr>
        <w:shd w:val="clear" w:color="auto" w:fill="FFFFFF"/>
        <w:spacing w:line="276" w:lineRule="auto"/>
        <w:ind w:left="709"/>
        <w:jc w:val="both"/>
        <w:rPr>
          <w:rFonts w:ascii="Calibri" w:hAnsi="Calibri"/>
          <w:color w:val="000000"/>
        </w:rPr>
      </w:pPr>
      <w:r w:rsidRPr="00AC7A15">
        <w:rPr>
          <w:rFonts w:ascii="Calibri" w:hAnsi="Calibri"/>
          <w:bCs/>
          <w:color w:val="000000"/>
        </w:rPr>
        <w:t>4)</w:t>
      </w:r>
      <w:r w:rsidRPr="00AC7A15">
        <w:rPr>
          <w:rFonts w:ascii="Calibri" w:hAnsi="Calibri"/>
          <w:color w:val="000000"/>
        </w:rPr>
        <w:t xml:space="preserve">w przypadku, o którym mowa w art. 24 ust. 1 pkt 21, jeżeli nie upłynął okres, na jaki </w:t>
      </w:r>
      <w:r w:rsidRPr="00AC7A15">
        <w:rPr>
          <w:rFonts w:ascii="Calibri" w:hAnsi="Calibri"/>
          <w:color w:val="000000"/>
        </w:rPr>
        <w:lastRenderedPageBreak/>
        <w:t>został prawomocnie orzeczony zakaz ubiegania się o zamówienia publiczne;</w:t>
      </w:r>
      <w:bookmarkStart w:id="34" w:name="mip35517959"/>
      <w:bookmarkEnd w:id="34"/>
    </w:p>
    <w:p w:rsidR="00AC7A15" w:rsidRDefault="00AC7A15" w:rsidP="00CA5521">
      <w:pPr>
        <w:pStyle w:val="Tekstwstpniesformatowany"/>
        <w:spacing w:line="276" w:lineRule="auto"/>
        <w:ind w:left="709"/>
        <w:jc w:val="both"/>
        <w:rPr>
          <w:rFonts w:ascii="Calibri" w:hAnsi="Calibri" w:cs="Times New Roman"/>
          <w:bCs/>
          <w:sz w:val="24"/>
          <w:szCs w:val="24"/>
        </w:rPr>
      </w:pPr>
      <w:r w:rsidRPr="00AC7A15">
        <w:rPr>
          <w:rFonts w:ascii="Calibri" w:hAnsi="Calibri"/>
          <w:bCs/>
          <w:color w:val="000000"/>
          <w:sz w:val="24"/>
          <w:szCs w:val="24"/>
        </w:rPr>
        <w:t>5)</w:t>
      </w:r>
      <w:r w:rsidRPr="00AC7A15">
        <w:rPr>
          <w:rFonts w:ascii="Calibri" w:hAnsi="Calibri"/>
          <w:color w:val="000000"/>
          <w:sz w:val="24"/>
          <w:szCs w:val="24"/>
        </w:rPr>
        <w:t xml:space="preserve"> w przypadku, o którym mowa w art. 24 ust. 1 pkt 22, jeżeli nie upłynął okres </w:t>
      </w:r>
      <w:r w:rsidRPr="00AC7A15">
        <w:rPr>
          <w:rFonts w:ascii="Calibri" w:hAnsi="Calibri" w:cs="Times New Roman"/>
          <w:bCs/>
          <w:sz w:val="24"/>
          <w:szCs w:val="24"/>
        </w:rPr>
        <w:t>obowiązywania zakazu ubiegania się o zamówienia publiczne.</w:t>
      </w:r>
    </w:p>
    <w:p w:rsidR="00AC7A15" w:rsidRPr="00AC7A15" w:rsidRDefault="00184BFC" w:rsidP="00CA5521">
      <w:pPr>
        <w:pStyle w:val="Tekstwstpniesformatowany"/>
        <w:spacing w:line="276" w:lineRule="auto"/>
        <w:ind w:left="709"/>
        <w:jc w:val="both"/>
        <w:rPr>
          <w:rFonts w:ascii="Calibri" w:hAnsi="Calibri"/>
          <w:color w:val="000000"/>
          <w:sz w:val="24"/>
          <w:szCs w:val="24"/>
        </w:rPr>
      </w:pPr>
      <w:bookmarkStart w:id="35" w:name="mip35517960"/>
      <w:bookmarkEnd w:id="35"/>
      <w:r w:rsidRPr="00184BFC">
        <w:rPr>
          <w:rFonts w:ascii="Calibri" w:hAnsi="Calibri" w:cs="Times New Roman"/>
          <w:bCs/>
          <w:sz w:val="24"/>
          <w:szCs w:val="24"/>
        </w:rPr>
        <w:t>6)</w:t>
      </w:r>
      <w:r>
        <w:rPr>
          <w:rFonts w:ascii="Calibri" w:hAnsi="Calibri" w:cs="Times New Roman"/>
          <w:b/>
          <w:bCs/>
          <w:sz w:val="24"/>
          <w:szCs w:val="24"/>
        </w:rPr>
        <w:t xml:space="preserve"> </w:t>
      </w:r>
      <w:r w:rsidR="00AC7A15" w:rsidRPr="00AC7A15">
        <w:rPr>
          <w:rFonts w:ascii="Calibri" w:hAnsi="Calibri" w:cs="Times New Roman"/>
          <w:bCs/>
          <w:sz w:val="24"/>
          <w:szCs w:val="24"/>
        </w:rPr>
        <w:t>Wykonawca, który podlega wykluczeniu na podstawie art. 24 ust. 1 pkt 13 i 14 oraz 16-20 lub ust. 5, może przedstawić dowody na to, że podjęte przez niego środki są wystarczające do</w:t>
      </w:r>
      <w:r w:rsidR="00AC7A15" w:rsidRPr="00AC7A15">
        <w:rPr>
          <w:rFonts w:ascii="Calibri" w:hAnsi="Calibri"/>
          <w:sz w:val="24"/>
          <w:szCs w:val="24"/>
        </w:rPr>
        <w:t xml:space="preserve"> wykazania jego rzetelności, w szczególności udowodnić naprawienie szkody wyrządzonej</w:t>
      </w:r>
      <w:r w:rsidR="00AC7A15" w:rsidRPr="00AC7A15">
        <w:rPr>
          <w:rFonts w:ascii="Calibri" w:hAnsi="Calibri"/>
          <w:color w:val="000000"/>
          <w:sz w:val="24"/>
          <w:szCs w:val="24"/>
        </w:rPr>
        <w:t xml:space="preserve">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bookmarkStart w:id="36" w:name="mip35517961"/>
      <w:bookmarkStart w:id="37" w:name="mip35517964"/>
      <w:bookmarkEnd w:id="36"/>
      <w:bookmarkEnd w:id="37"/>
    </w:p>
    <w:p w:rsidR="003832A8" w:rsidRPr="00F772CB" w:rsidRDefault="003832A8" w:rsidP="00513A60">
      <w:pPr>
        <w:pStyle w:val="NormalN"/>
        <w:numPr>
          <w:ilvl w:val="1"/>
          <w:numId w:val="34"/>
        </w:numPr>
        <w:ind w:left="709" w:hanging="709"/>
        <w:rPr>
          <w:b/>
          <w:sz w:val="24"/>
          <w:szCs w:val="24"/>
          <w:u w:val="single"/>
        </w:rPr>
      </w:pPr>
      <w:r w:rsidRPr="00F772CB">
        <w:rPr>
          <w:rFonts w:eastAsia="Courier New"/>
          <w:b/>
          <w:bCs/>
          <w:kern w:val="0"/>
          <w:sz w:val="24"/>
          <w:szCs w:val="24"/>
          <w:u w:val="single"/>
          <w:lang w:eastAsia="ar-SA"/>
        </w:rPr>
        <w:t>Zamawiający</w:t>
      </w:r>
      <w:r w:rsidR="00766ECB" w:rsidRPr="00F772CB">
        <w:rPr>
          <w:rFonts w:eastAsia="Courier New"/>
          <w:b/>
          <w:bCs/>
          <w:kern w:val="0"/>
          <w:sz w:val="24"/>
          <w:szCs w:val="24"/>
          <w:u w:val="single"/>
          <w:lang w:eastAsia="ar-SA"/>
        </w:rPr>
        <w:t>,</w:t>
      </w:r>
      <w:r w:rsidRPr="00F772CB">
        <w:rPr>
          <w:rFonts w:eastAsia="Courier New"/>
          <w:b/>
          <w:bCs/>
          <w:kern w:val="0"/>
          <w:sz w:val="24"/>
          <w:szCs w:val="24"/>
          <w:u w:val="single"/>
          <w:lang w:eastAsia="ar-SA"/>
        </w:rPr>
        <w:t xml:space="preserve"> przed udzieleniem zamówienia, wezwie wykonawcę, którego oferta</w:t>
      </w:r>
      <w:r w:rsidRPr="00F772CB">
        <w:rPr>
          <w:b/>
          <w:sz w:val="24"/>
          <w:szCs w:val="24"/>
          <w:u w:val="single"/>
        </w:rPr>
        <w:t xml:space="preserve"> została najwyżej oceniona, do złożenia w wyznaczonym, nie krótszym niż 5 dni, terminie aktualnych na dzień złożenia następujących oświadczeń lub dokumentów:</w:t>
      </w:r>
    </w:p>
    <w:p w:rsidR="003832A8" w:rsidRPr="00D25095" w:rsidRDefault="00A60DBC" w:rsidP="00513A60">
      <w:pPr>
        <w:pStyle w:val="Akapitzlist"/>
        <w:numPr>
          <w:ilvl w:val="0"/>
          <w:numId w:val="28"/>
        </w:numPr>
        <w:spacing w:after="0" w:line="240" w:lineRule="auto"/>
        <w:ind w:left="714" w:hanging="357"/>
        <w:jc w:val="both"/>
        <w:rPr>
          <w:sz w:val="24"/>
          <w:szCs w:val="24"/>
        </w:rPr>
      </w:pPr>
      <w:r w:rsidRPr="00DB13CE">
        <w:rPr>
          <w:sz w:val="24"/>
          <w:szCs w:val="24"/>
        </w:rPr>
        <w:t xml:space="preserve">odpisu z właściwego rejestru lub z centralnej ewidencji i informacji o działalności gospodarczej, jeżeli odrębne przepisy wymagają wpisu do rejestru lub ewidencji, w celu potwierdzenia braku podstaw wykluczenia na podstawie art. 24 ust. 5 pkt 1 </w:t>
      </w:r>
      <w:r w:rsidRPr="00D25095">
        <w:rPr>
          <w:sz w:val="24"/>
          <w:szCs w:val="24"/>
        </w:rPr>
        <w:t>ustawy</w:t>
      </w:r>
      <w:r w:rsidR="003832A8" w:rsidRPr="00D25095">
        <w:rPr>
          <w:sz w:val="24"/>
          <w:szCs w:val="24"/>
        </w:rPr>
        <w:t>;</w:t>
      </w:r>
    </w:p>
    <w:p w:rsidR="00D5610A" w:rsidRPr="00184BFC" w:rsidRDefault="000406ED" w:rsidP="00513A60">
      <w:pPr>
        <w:pStyle w:val="NormalNN"/>
        <w:numPr>
          <w:ilvl w:val="0"/>
          <w:numId w:val="28"/>
        </w:numPr>
        <w:ind w:left="714" w:hanging="357"/>
        <w:rPr>
          <w:kern w:val="0"/>
          <w:sz w:val="24"/>
          <w:szCs w:val="24"/>
        </w:rPr>
      </w:pPr>
      <w:r w:rsidRPr="006811B1">
        <w:rPr>
          <w:sz w:val="24"/>
          <w:szCs w:val="24"/>
        </w:rPr>
        <w:t xml:space="preserve">wykazu </w:t>
      </w:r>
      <w:r w:rsidR="001415D0">
        <w:rPr>
          <w:sz w:val="24"/>
          <w:szCs w:val="24"/>
        </w:rPr>
        <w:t>dostaw</w:t>
      </w:r>
      <w:r w:rsidRPr="006811B1">
        <w:rPr>
          <w:sz w:val="24"/>
          <w:szCs w:val="24"/>
        </w:rPr>
        <w:t xml:space="preserve"> wykonanych,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w:t>
      </w:r>
      <w:r w:rsidR="001415D0">
        <w:rPr>
          <w:sz w:val="24"/>
          <w:szCs w:val="24"/>
        </w:rPr>
        <w:t>dostawy</w:t>
      </w:r>
      <w:r w:rsidRPr="006811B1">
        <w:rPr>
          <w:sz w:val="24"/>
          <w:szCs w:val="24"/>
        </w:rPr>
        <w:t xml:space="preserve"> zostały wykonane, oraz załączeniem dowodów określających czy te </w:t>
      </w:r>
      <w:r w:rsidR="001415D0">
        <w:rPr>
          <w:sz w:val="24"/>
          <w:szCs w:val="24"/>
        </w:rPr>
        <w:t>dostawy</w:t>
      </w:r>
      <w:r w:rsidRPr="006811B1">
        <w:rPr>
          <w:sz w:val="24"/>
          <w:szCs w:val="24"/>
        </w:rPr>
        <w:t xml:space="preserve"> zostały wykonane lub są wykonywane należycie, </w:t>
      </w:r>
      <w:r w:rsidRPr="00D5610A">
        <w:rPr>
          <w:sz w:val="24"/>
          <w:szCs w:val="24"/>
        </w:rPr>
        <w:t>przy czym dowodami, o których mowa, są referencje bądź inne dokumenty wystawione przez pod</w:t>
      </w:r>
      <w:r w:rsidRPr="00DF4C5C">
        <w:rPr>
          <w:sz w:val="24"/>
          <w:szCs w:val="24"/>
        </w:rPr>
        <w:t>miot, na rzecz którego dostawy lub usługi były wykonywane, a w przypadku świadczeń okresowych lub ciągłych są wykonywane, a jeżeli z uzasadnionej przyczyny o obiektywnym charakterze wykonawca nie jest w stanie uzyskać tych dokumentów – oświadczenie wykonaw</w:t>
      </w:r>
      <w:r w:rsidRPr="00ED0884">
        <w:rPr>
          <w:sz w:val="24"/>
          <w:szCs w:val="24"/>
        </w:rPr>
        <w:t>cy; w przypadku świadczeń okresowych lub ciągłych nadal wykonywanych referencje bądź inne dokumenty potwierdzające ich należyte wykonywanie powinny być wydane nie wcześniej niż 3 miesiące przed upływem terminu składania ofert albo wniosków o dopuszczenie d</w:t>
      </w:r>
      <w:r w:rsidRPr="003D59FB">
        <w:rPr>
          <w:sz w:val="24"/>
          <w:szCs w:val="24"/>
        </w:rPr>
        <w:t xml:space="preserve">o udziału w postępowaniu; </w:t>
      </w:r>
    </w:p>
    <w:p w:rsidR="00184BFC" w:rsidRPr="00184BFC" w:rsidRDefault="00184BFC" w:rsidP="00184BFC">
      <w:pPr>
        <w:pStyle w:val="NormalNN"/>
        <w:ind w:left="714"/>
        <w:jc w:val="center"/>
        <w:rPr>
          <w:b/>
          <w:kern w:val="0"/>
          <w:sz w:val="24"/>
          <w:szCs w:val="24"/>
        </w:rPr>
      </w:pPr>
      <w:r w:rsidRPr="00184BFC">
        <w:rPr>
          <w:b/>
          <w:sz w:val="24"/>
          <w:szCs w:val="24"/>
        </w:rPr>
        <w:t>UWAGA</w:t>
      </w:r>
    </w:p>
    <w:p w:rsidR="00184BFC" w:rsidRPr="00184BFC" w:rsidRDefault="00184BFC" w:rsidP="00184BFC">
      <w:pPr>
        <w:pStyle w:val="NormalNN"/>
        <w:ind w:left="714"/>
        <w:rPr>
          <w:i/>
          <w:kern w:val="0"/>
          <w:sz w:val="24"/>
          <w:szCs w:val="24"/>
        </w:rPr>
      </w:pPr>
      <w:r w:rsidRPr="00184BFC">
        <w:rPr>
          <w:i/>
          <w:sz w:val="24"/>
          <w:szCs w:val="24"/>
        </w:rPr>
        <w:t xml:space="preserve">w przypadku świadczeń okresowych lub ciągłych, wartość zrealizowanych dostaw, przedłożonych w celu wykazania spełniania warunku udziału w postępowaniu, nie może być mniejsza niż </w:t>
      </w:r>
      <w:r w:rsidR="00F73C9F">
        <w:rPr>
          <w:i/>
          <w:sz w:val="24"/>
          <w:szCs w:val="24"/>
        </w:rPr>
        <w:t>kwota wskazana w ust. 7.1. lit b)</w:t>
      </w:r>
      <w:r w:rsidRPr="00184BFC">
        <w:rPr>
          <w:i/>
          <w:sz w:val="24"/>
          <w:szCs w:val="24"/>
        </w:rPr>
        <w:t xml:space="preserve"> (dotyczy każdej z dostaw). </w:t>
      </w:r>
    </w:p>
    <w:p w:rsidR="00B45517" w:rsidRPr="00DB13CE" w:rsidRDefault="009843A6" w:rsidP="00513A60">
      <w:pPr>
        <w:numPr>
          <w:ilvl w:val="0"/>
          <w:numId w:val="28"/>
        </w:numPr>
        <w:suppressAutoHyphens w:val="0"/>
        <w:autoSpaceDE w:val="0"/>
        <w:autoSpaceDN w:val="0"/>
        <w:adjustRightInd w:val="0"/>
        <w:jc w:val="both"/>
        <w:rPr>
          <w:rFonts w:ascii="Calibri" w:eastAsia="Calibri" w:hAnsi="Calibri" w:cs="Times New Roman"/>
          <w:kern w:val="8"/>
          <w:lang w:eastAsia="en-US"/>
        </w:rPr>
      </w:pPr>
      <w:r w:rsidRPr="00DB13CE">
        <w:rPr>
          <w:rFonts w:ascii="Calibri" w:eastAsia="Calibri" w:hAnsi="Calibri" w:cs="Times New Roman"/>
          <w:kern w:val="8"/>
          <w:lang w:eastAsia="en-US"/>
        </w:rPr>
        <w:t>z</w:t>
      </w:r>
      <w:r w:rsidR="00F772CB">
        <w:rPr>
          <w:rFonts w:ascii="Calibri" w:eastAsia="Calibri" w:hAnsi="Calibri" w:cs="Times New Roman"/>
          <w:kern w:val="8"/>
          <w:lang w:eastAsia="en-US"/>
        </w:rPr>
        <w:t>obowiązania</w:t>
      </w:r>
      <w:r w:rsidR="00B45517" w:rsidRPr="00DB13CE">
        <w:rPr>
          <w:rFonts w:ascii="Calibri" w:eastAsia="Calibri" w:hAnsi="Calibri" w:cs="Times New Roman"/>
          <w:kern w:val="8"/>
          <w:lang w:eastAsia="en-US"/>
        </w:rPr>
        <w:t xml:space="preserve"> podmiotów, na których zdolnościach zawodowych, sytuacji finansowej lub ekonomicznej wykonawca polega do oddania mu do dyspozycji niezbędnych </w:t>
      </w:r>
      <w:r w:rsidR="00B45517" w:rsidRPr="00DB13CE">
        <w:rPr>
          <w:rFonts w:ascii="Calibri" w:eastAsia="Calibri" w:hAnsi="Calibri" w:cs="Times New Roman"/>
          <w:kern w:val="8"/>
          <w:lang w:eastAsia="en-US"/>
        </w:rPr>
        <w:lastRenderedPageBreak/>
        <w:t>zasobów na potrzeby realizacji zamówienia</w:t>
      </w:r>
      <w:r w:rsidR="00044211">
        <w:rPr>
          <w:rFonts w:ascii="Calibri" w:eastAsia="Calibri" w:hAnsi="Calibri" w:cs="Times New Roman"/>
          <w:kern w:val="8"/>
          <w:lang w:eastAsia="en-US"/>
        </w:rPr>
        <w:t>,</w:t>
      </w:r>
      <w:r w:rsidR="00D54810">
        <w:rPr>
          <w:rFonts w:ascii="Calibri" w:eastAsia="Calibri" w:hAnsi="Calibri" w:cs="Times New Roman"/>
          <w:kern w:val="8"/>
          <w:lang w:eastAsia="en-US"/>
        </w:rPr>
        <w:t xml:space="preserve"> </w:t>
      </w:r>
    </w:p>
    <w:p w:rsidR="00D54810" w:rsidRPr="00FD1068" w:rsidRDefault="009843A6" w:rsidP="00513A60">
      <w:pPr>
        <w:numPr>
          <w:ilvl w:val="0"/>
          <w:numId w:val="28"/>
        </w:numPr>
        <w:suppressAutoHyphens w:val="0"/>
        <w:autoSpaceDE w:val="0"/>
        <w:autoSpaceDN w:val="0"/>
        <w:adjustRightInd w:val="0"/>
        <w:ind w:left="714" w:hanging="357"/>
        <w:jc w:val="both"/>
        <w:rPr>
          <w:rFonts w:ascii="Calibri" w:eastAsia="Calibri" w:hAnsi="Calibri" w:cs="Times New Roman"/>
          <w:kern w:val="8"/>
          <w:lang w:eastAsia="en-US"/>
        </w:rPr>
      </w:pPr>
      <w:r w:rsidRPr="00DB13CE">
        <w:rPr>
          <w:rFonts w:ascii="Calibri" w:eastAsia="Calibri" w:hAnsi="Calibri" w:cs="Times New Roman"/>
          <w:kern w:val="8"/>
          <w:lang w:eastAsia="en-US"/>
        </w:rPr>
        <w:t>p</w:t>
      </w:r>
      <w:r w:rsidR="00F772CB">
        <w:rPr>
          <w:rFonts w:ascii="Calibri" w:eastAsia="Calibri" w:hAnsi="Calibri" w:cs="Times New Roman"/>
          <w:kern w:val="8"/>
          <w:lang w:eastAsia="en-US"/>
        </w:rPr>
        <w:t>ełnomocnictwa</w:t>
      </w:r>
      <w:r w:rsidR="00B45517" w:rsidRPr="00DB13CE">
        <w:rPr>
          <w:rFonts w:ascii="Calibri" w:eastAsia="Calibri" w:hAnsi="Calibri" w:cs="Times New Roman"/>
          <w:kern w:val="8"/>
          <w:lang w:eastAsia="en-US"/>
        </w:rPr>
        <w:t xml:space="preserve"> udzielone</w:t>
      </w:r>
      <w:r w:rsidR="00D54810">
        <w:rPr>
          <w:rFonts w:ascii="Calibri" w:eastAsia="Calibri" w:hAnsi="Calibri" w:cs="Times New Roman"/>
          <w:kern w:val="8"/>
          <w:lang w:eastAsia="en-US"/>
        </w:rPr>
        <w:t>go</w:t>
      </w:r>
      <w:r w:rsidR="00B45517" w:rsidRPr="00DB13CE">
        <w:rPr>
          <w:rFonts w:ascii="Calibri" w:eastAsia="Calibri" w:hAnsi="Calibri" w:cs="Times New Roman"/>
          <w:kern w:val="8"/>
          <w:lang w:eastAsia="en-US"/>
        </w:rPr>
        <w:t xml:space="preserve"> przez Wykonawców wspólnie ubiegających się o zamówienie do reprezentowania ich w postępowaniu o udzielenie zamówienia albo reprezentowania w postępowaniu i zawarcia umowy w sprawie zamówienia publicznego.</w:t>
      </w:r>
    </w:p>
    <w:p w:rsidR="00B45517" w:rsidRPr="00C907B2" w:rsidRDefault="00B45517" w:rsidP="00513A60">
      <w:pPr>
        <w:pStyle w:val="Tekstwstpniesformatowany"/>
        <w:numPr>
          <w:ilvl w:val="1"/>
          <w:numId w:val="34"/>
        </w:numPr>
        <w:spacing w:line="276" w:lineRule="auto"/>
        <w:ind w:left="709" w:hanging="709"/>
        <w:jc w:val="both"/>
        <w:rPr>
          <w:rFonts w:ascii="Calibri" w:hAnsi="Calibri" w:cs="Times New Roman"/>
          <w:bCs/>
          <w:sz w:val="24"/>
          <w:szCs w:val="24"/>
        </w:rPr>
      </w:pPr>
      <w:r w:rsidRPr="00DB13CE">
        <w:rPr>
          <w:rFonts w:ascii="Calibri" w:hAnsi="Calibri" w:cs="Times New Roman"/>
          <w:bCs/>
          <w:sz w:val="24"/>
          <w:szCs w:val="24"/>
        </w:rPr>
        <w:t>J</w:t>
      </w:r>
      <w:r w:rsidR="00E82C15" w:rsidRPr="00DB13CE">
        <w:rPr>
          <w:rFonts w:ascii="Calibri" w:hAnsi="Calibri" w:cs="Times New Roman"/>
          <w:bCs/>
          <w:sz w:val="24"/>
          <w:szCs w:val="24"/>
        </w:rPr>
        <w:t xml:space="preserve">eżeli wykonawca ma siedzibę lub miejsce zamieszkania poza terytorium Rzeczypospolitej Polskiej, zamiast dokumentów, o których mowa w </w:t>
      </w:r>
      <w:r w:rsidR="00CE0355">
        <w:rPr>
          <w:rFonts w:ascii="Calibri" w:hAnsi="Calibri" w:cs="Times New Roman"/>
          <w:bCs/>
          <w:sz w:val="24"/>
          <w:szCs w:val="24"/>
        </w:rPr>
        <w:t>pkt. 7.4</w:t>
      </w:r>
      <w:r w:rsidRPr="00DB13CE">
        <w:rPr>
          <w:rFonts w:ascii="Calibri" w:hAnsi="Calibri" w:cs="Times New Roman"/>
          <w:bCs/>
          <w:sz w:val="24"/>
          <w:szCs w:val="24"/>
        </w:rPr>
        <w:t xml:space="preserve">. lit. a), </w:t>
      </w:r>
      <w:r w:rsidRPr="00DB13CE">
        <w:rPr>
          <w:rFonts w:ascii="Calibri" w:hAnsi="Calibri"/>
          <w:sz w:val="24"/>
          <w:szCs w:val="24"/>
        </w:rPr>
        <w:t>składa dokument lub dokumenty wystawione w kraju, w którym wykonawca ma siedzibę lub miejsce zamieszkania, potwierdzające że</w:t>
      </w:r>
      <w:r w:rsidR="00C907B2">
        <w:rPr>
          <w:rFonts w:ascii="Calibri" w:hAnsi="Calibri"/>
          <w:sz w:val="24"/>
          <w:szCs w:val="24"/>
        </w:rPr>
        <w:t xml:space="preserve"> </w:t>
      </w:r>
      <w:r w:rsidRPr="00C907B2">
        <w:rPr>
          <w:rFonts w:ascii="Calibri" w:hAnsi="Calibri"/>
          <w:sz w:val="24"/>
          <w:szCs w:val="24"/>
        </w:rPr>
        <w:t>nie otwarto jego likwidacji ani nie ogłoszono upadłości.</w:t>
      </w:r>
      <w:r w:rsidRPr="00C907B2">
        <w:rPr>
          <w:rFonts w:ascii="Calibri" w:eastAsia="Calibri" w:hAnsi="Calibri" w:cs="Times New Roman"/>
          <w:kern w:val="8"/>
          <w:lang w:eastAsia="en-US"/>
        </w:rPr>
        <w:t xml:space="preserve"> </w:t>
      </w:r>
    </w:p>
    <w:p w:rsidR="00963C80" w:rsidRDefault="00FD1068" w:rsidP="00963C80">
      <w:pPr>
        <w:suppressAutoHyphens w:val="0"/>
        <w:autoSpaceDE w:val="0"/>
        <w:autoSpaceDN w:val="0"/>
        <w:adjustRightInd w:val="0"/>
        <w:ind w:left="714" w:hanging="714"/>
        <w:jc w:val="both"/>
        <w:rPr>
          <w:rFonts w:ascii="Calibri" w:hAnsi="Calibri"/>
        </w:rPr>
      </w:pPr>
      <w:r>
        <w:rPr>
          <w:rFonts w:ascii="Calibri" w:eastAsia="Calibri" w:hAnsi="Calibri" w:cs="Times New Roman"/>
          <w:b/>
          <w:kern w:val="8"/>
          <w:lang w:eastAsia="en-US"/>
        </w:rPr>
        <w:t>7.6</w:t>
      </w:r>
      <w:r w:rsidR="00963C80" w:rsidRPr="00963C80">
        <w:rPr>
          <w:rFonts w:ascii="Calibri" w:eastAsia="Calibri" w:hAnsi="Calibri" w:cs="Times New Roman"/>
          <w:b/>
          <w:kern w:val="8"/>
          <w:lang w:eastAsia="en-US"/>
        </w:rPr>
        <w:t>.</w:t>
      </w:r>
      <w:r w:rsidR="00963C80" w:rsidRPr="00963C80">
        <w:rPr>
          <w:rFonts w:ascii="Calibri" w:eastAsia="Calibri" w:hAnsi="Calibri" w:cs="Times New Roman"/>
          <w:kern w:val="8"/>
          <w:lang w:eastAsia="en-US"/>
        </w:rPr>
        <w:t xml:space="preserve"> </w:t>
      </w:r>
      <w:r w:rsidR="00963C80">
        <w:rPr>
          <w:rFonts w:ascii="Calibri" w:eastAsia="Calibri" w:hAnsi="Calibri" w:cs="Times New Roman"/>
          <w:kern w:val="8"/>
          <w:lang w:eastAsia="en-US"/>
        </w:rPr>
        <w:t xml:space="preserve">    </w:t>
      </w:r>
      <w:r w:rsidR="00A9107D">
        <w:rPr>
          <w:rFonts w:ascii="Calibri" w:eastAsia="Calibri" w:hAnsi="Calibri" w:cs="Times New Roman"/>
          <w:kern w:val="8"/>
          <w:lang w:eastAsia="en-US"/>
        </w:rPr>
        <w:tab/>
      </w:r>
      <w:r w:rsidR="00B45517" w:rsidRPr="00F250B8">
        <w:rPr>
          <w:rFonts w:ascii="Calibri" w:eastAsia="Calibri" w:hAnsi="Calibri" w:cs="Times New Roman"/>
          <w:kern w:val="8"/>
          <w:lang w:eastAsia="en-US"/>
        </w:rPr>
        <w:t>Doku</w:t>
      </w:r>
      <w:r w:rsidRPr="00F250B8">
        <w:rPr>
          <w:rFonts w:ascii="Calibri" w:eastAsia="Calibri" w:hAnsi="Calibri" w:cs="Times New Roman"/>
          <w:kern w:val="8"/>
          <w:lang w:eastAsia="en-US"/>
        </w:rPr>
        <w:t>menty, o których mowa w pkt. 7.5</w:t>
      </w:r>
      <w:r w:rsidR="00B45517" w:rsidRPr="00F250B8">
        <w:rPr>
          <w:rFonts w:ascii="Calibri" w:eastAsia="Calibri" w:hAnsi="Calibri" w:cs="Times New Roman"/>
          <w:kern w:val="8"/>
          <w:lang w:eastAsia="en-US"/>
        </w:rPr>
        <w:t>. powinny być wystawione nie wcześniej niż 6 miesięcy przed upływem terminu składania ofert albo wniosków o dopuszczenie do udziału</w:t>
      </w:r>
      <w:r w:rsidR="00B45517" w:rsidRPr="00F250B8">
        <w:rPr>
          <w:rFonts w:ascii="Calibri" w:hAnsi="Calibri" w:cs="Times New Roman"/>
          <w:bCs/>
        </w:rPr>
        <w:t xml:space="preserve"> w</w:t>
      </w:r>
      <w:r w:rsidR="00B45517" w:rsidRPr="00F250B8">
        <w:rPr>
          <w:rFonts w:ascii="Calibri" w:hAnsi="Calibri"/>
        </w:rPr>
        <w:t xml:space="preserve"> postępowaniu</w:t>
      </w:r>
      <w:r w:rsidR="00B45517" w:rsidRPr="00DB13CE">
        <w:rPr>
          <w:rFonts w:ascii="Calibri" w:hAnsi="Calibri"/>
        </w:rPr>
        <w:t xml:space="preserve">. </w:t>
      </w:r>
    </w:p>
    <w:p w:rsidR="00963C80" w:rsidRDefault="00FD1068" w:rsidP="00FD1068">
      <w:pPr>
        <w:suppressAutoHyphens w:val="0"/>
        <w:autoSpaceDE w:val="0"/>
        <w:autoSpaceDN w:val="0"/>
        <w:adjustRightInd w:val="0"/>
        <w:ind w:left="709" w:hanging="709"/>
        <w:jc w:val="both"/>
        <w:rPr>
          <w:rFonts w:ascii="Calibri" w:hAnsi="Calibri"/>
        </w:rPr>
      </w:pPr>
      <w:r>
        <w:rPr>
          <w:rFonts w:ascii="Calibri" w:eastAsia="Calibri" w:hAnsi="Calibri" w:cs="Times New Roman"/>
          <w:b/>
          <w:kern w:val="8"/>
          <w:lang w:eastAsia="en-US"/>
        </w:rPr>
        <w:t>7.7</w:t>
      </w:r>
      <w:r w:rsidR="00963C80">
        <w:rPr>
          <w:rFonts w:ascii="Calibri" w:eastAsia="Calibri" w:hAnsi="Calibri" w:cs="Times New Roman"/>
          <w:b/>
          <w:kern w:val="8"/>
          <w:lang w:eastAsia="en-US"/>
        </w:rPr>
        <w:t xml:space="preserve">. </w:t>
      </w:r>
      <w:r>
        <w:rPr>
          <w:rFonts w:ascii="Calibri" w:eastAsia="Calibri" w:hAnsi="Calibri" w:cs="Times New Roman"/>
          <w:b/>
          <w:kern w:val="8"/>
          <w:lang w:eastAsia="en-US"/>
        </w:rPr>
        <w:t xml:space="preserve">    </w:t>
      </w:r>
      <w:r w:rsidR="00E77941">
        <w:rPr>
          <w:rFonts w:ascii="Calibri" w:eastAsia="Calibri" w:hAnsi="Calibri" w:cs="Times New Roman"/>
          <w:b/>
          <w:kern w:val="8"/>
          <w:lang w:eastAsia="en-US"/>
        </w:rPr>
        <w:tab/>
      </w:r>
      <w:r w:rsidR="00B45517" w:rsidRPr="00DB13CE">
        <w:rPr>
          <w:rFonts w:ascii="Calibri" w:hAnsi="Calibri"/>
        </w:rPr>
        <w:t>Jeżeli w kraju, w którym wykonawca ma siedzibę lub miejsce zamieszkania lub miejsce zamieszkania ma osoba, której dokument dotyczy, nie wydaje się dokum</w:t>
      </w:r>
      <w:r>
        <w:rPr>
          <w:rFonts w:ascii="Calibri" w:hAnsi="Calibri"/>
        </w:rPr>
        <w:t>entów, o których mowa w pkt. 7.5</w:t>
      </w:r>
      <w:r w:rsidR="00B45517" w:rsidRPr="00DB13CE">
        <w:rPr>
          <w:rFonts w:ascii="Calibri" w:hAnsi="Calibri"/>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963C80" w:rsidRDefault="00FD1068" w:rsidP="00FD1068">
      <w:pPr>
        <w:suppressAutoHyphens w:val="0"/>
        <w:autoSpaceDE w:val="0"/>
        <w:autoSpaceDN w:val="0"/>
        <w:adjustRightInd w:val="0"/>
        <w:ind w:left="709" w:hanging="709"/>
        <w:jc w:val="both"/>
        <w:rPr>
          <w:rFonts w:ascii="Calibri" w:hAnsi="Calibri" w:cs="Times New Roman"/>
          <w:bCs/>
        </w:rPr>
      </w:pPr>
      <w:r>
        <w:rPr>
          <w:rFonts w:ascii="Calibri" w:hAnsi="Calibri"/>
          <w:b/>
        </w:rPr>
        <w:t>7.8</w:t>
      </w:r>
      <w:r w:rsidR="00963C80" w:rsidRPr="00963C80">
        <w:rPr>
          <w:rFonts w:ascii="Calibri" w:hAnsi="Calibri"/>
          <w:b/>
        </w:rPr>
        <w:t>.</w:t>
      </w:r>
      <w:r w:rsidR="00963C80">
        <w:rPr>
          <w:rFonts w:ascii="Calibri" w:hAnsi="Calibri"/>
        </w:rPr>
        <w:t xml:space="preserve"> </w:t>
      </w:r>
      <w:r>
        <w:rPr>
          <w:rFonts w:ascii="Calibri" w:hAnsi="Calibri"/>
        </w:rPr>
        <w:t xml:space="preserve">  </w:t>
      </w:r>
      <w:r w:rsidR="00E77941">
        <w:rPr>
          <w:rFonts w:ascii="Calibri" w:hAnsi="Calibri"/>
        </w:rPr>
        <w:tab/>
      </w:r>
      <w:r w:rsidR="0023076F" w:rsidRPr="00DB13CE">
        <w:rPr>
          <w:rFonts w:ascii="Calibri" w:hAnsi="Calibri" w:cs="Times New Roman"/>
          <w:bCs/>
        </w:rPr>
        <w:t>W przypadku oferty składanej wspólnie przez kilku Wykonawców ubiegających się o udzielenie zamówienia, ocena wymagań określonych w pkt</w:t>
      </w:r>
      <w:r w:rsidR="002576A0" w:rsidRPr="00DB13CE">
        <w:rPr>
          <w:rFonts w:ascii="Calibri" w:hAnsi="Calibri" w:cs="Times New Roman"/>
          <w:bCs/>
        </w:rPr>
        <w:t xml:space="preserve"> </w:t>
      </w:r>
      <w:r>
        <w:rPr>
          <w:rFonts w:ascii="Calibri" w:hAnsi="Calibri" w:cs="Times New Roman"/>
          <w:bCs/>
        </w:rPr>
        <w:t>7.</w:t>
      </w:r>
      <w:r w:rsidR="00963C80">
        <w:rPr>
          <w:rFonts w:ascii="Calibri" w:hAnsi="Calibri" w:cs="Times New Roman"/>
          <w:bCs/>
        </w:rPr>
        <w:t>1</w:t>
      </w:r>
      <w:r w:rsidR="000406ED" w:rsidRPr="00DB13CE">
        <w:rPr>
          <w:rFonts w:ascii="Calibri" w:hAnsi="Calibri" w:cs="Times New Roman"/>
          <w:bCs/>
        </w:rPr>
        <w:t xml:space="preserve"> </w:t>
      </w:r>
      <w:r w:rsidR="004F1060" w:rsidRPr="00DB13CE">
        <w:rPr>
          <w:rFonts w:ascii="Calibri" w:hAnsi="Calibri" w:cs="Times New Roman"/>
          <w:bCs/>
        </w:rPr>
        <w:t>będzie dokonana łącznie w stosunku do Wykonawców ubiegających się wspólnie o udziele</w:t>
      </w:r>
      <w:r w:rsidR="009136DA" w:rsidRPr="00DB13CE">
        <w:rPr>
          <w:rFonts w:ascii="Calibri" w:hAnsi="Calibri" w:cs="Times New Roman"/>
          <w:bCs/>
        </w:rPr>
        <w:t>nie zamówienia.</w:t>
      </w:r>
    </w:p>
    <w:p w:rsidR="0023076F" w:rsidRPr="00963C80" w:rsidRDefault="00FD1068" w:rsidP="00FD1068">
      <w:pPr>
        <w:suppressAutoHyphens w:val="0"/>
        <w:autoSpaceDE w:val="0"/>
        <w:autoSpaceDN w:val="0"/>
        <w:adjustRightInd w:val="0"/>
        <w:ind w:left="709" w:hanging="709"/>
        <w:jc w:val="both"/>
        <w:rPr>
          <w:rFonts w:ascii="Calibri" w:hAnsi="Calibri"/>
        </w:rPr>
      </w:pPr>
      <w:r>
        <w:rPr>
          <w:rFonts w:ascii="Calibri" w:hAnsi="Calibri" w:cs="Times New Roman"/>
          <w:b/>
          <w:bCs/>
        </w:rPr>
        <w:t>7.9</w:t>
      </w:r>
      <w:r w:rsidR="00963C80" w:rsidRPr="00963C80">
        <w:rPr>
          <w:rFonts w:ascii="Calibri" w:hAnsi="Calibri" w:cs="Times New Roman"/>
          <w:b/>
          <w:bCs/>
        </w:rPr>
        <w:t>.</w:t>
      </w:r>
      <w:r w:rsidR="00963C80">
        <w:rPr>
          <w:rFonts w:ascii="Calibri" w:hAnsi="Calibri" w:cs="Times New Roman"/>
          <w:bCs/>
        </w:rPr>
        <w:t xml:space="preserve"> </w:t>
      </w:r>
      <w:r w:rsidR="00E77941">
        <w:rPr>
          <w:rFonts w:ascii="Calibri" w:hAnsi="Calibri" w:cs="Times New Roman"/>
          <w:bCs/>
        </w:rPr>
        <w:tab/>
      </w:r>
      <w:r w:rsidR="0023076F" w:rsidRPr="00DB13CE">
        <w:rPr>
          <w:rFonts w:ascii="Calibri" w:hAnsi="Calibri" w:cs="Times New Roman"/>
          <w:bCs/>
        </w:rPr>
        <w:t xml:space="preserve">Zamawiający dokona oceny spełniania przez Wykonawców warunków </w:t>
      </w:r>
      <w:r w:rsidR="007826E0" w:rsidRPr="00DB13CE">
        <w:rPr>
          <w:rFonts w:ascii="Calibri" w:hAnsi="Calibri" w:cs="Times New Roman"/>
          <w:bCs/>
        </w:rPr>
        <w:t>udziału w </w:t>
      </w:r>
      <w:r w:rsidR="0023076F" w:rsidRPr="00DB13CE">
        <w:rPr>
          <w:rFonts w:ascii="Calibri" w:hAnsi="Calibri" w:cs="Times New Roman"/>
          <w:bCs/>
        </w:rPr>
        <w:t>postępowaniu, na podstawie załączonych dokumentów i oświadczeń. Wykonawcy niespełniający warunków zostaną przez Zamawiającego wykluczeni z postępowania.</w:t>
      </w:r>
    </w:p>
    <w:p w:rsidR="00700CF9" w:rsidRPr="00DB13CE" w:rsidRDefault="00DD615B" w:rsidP="00513A60">
      <w:pPr>
        <w:pStyle w:val="Tekstwstpniesformatowany"/>
        <w:numPr>
          <w:ilvl w:val="0"/>
          <w:numId w:val="34"/>
        </w:numPr>
        <w:spacing w:before="240" w:after="240" w:line="276" w:lineRule="auto"/>
        <w:jc w:val="both"/>
        <w:rPr>
          <w:rFonts w:ascii="Calibri" w:hAnsi="Calibri" w:cs="Times New Roman"/>
          <w:b/>
          <w:bCs/>
          <w:sz w:val="24"/>
          <w:szCs w:val="24"/>
        </w:rPr>
      </w:pPr>
      <w:bookmarkStart w:id="38" w:name="_Ref369859797"/>
      <w:r w:rsidRPr="00DB13CE">
        <w:rPr>
          <w:rFonts w:ascii="Calibri" w:hAnsi="Calibri" w:cs="Times New Roman"/>
          <w:b/>
          <w:bCs/>
          <w:sz w:val="24"/>
          <w:szCs w:val="24"/>
        </w:rPr>
        <w:t>WYKAZ O</w:t>
      </w:r>
      <w:r w:rsidR="004605F1" w:rsidRPr="00DB13CE">
        <w:rPr>
          <w:rFonts w:ascii="Calibri" w:hAnsi="Calibri" w:cs="Times New Roman"/>
          <w:b/>
          <w:bCs/>
          <w:sz w:val="24"/>
          <w:szCs w:val="24"/>
        </w:rPr>
        <w:t>Ś</w:t>
      </w:r>
      <w:r w:rsidRPr="00DB13CE">
        <w:rPr>
          <w:rFonts w:ascii="Calibri" w:hAnsi="Calibri" w:cs="Times New Roman"/>
          <w:b/>
          <w:bCs/>
          <w:sz w:val="24"/>
          <w:szCs w:val="24"/>
        </w:rPr>
        <w:t xml:space="preserve">WIADCZEŃ I DOKUMENTÓW, </w:t>
      </w:r>
      <w:r w:rsidR="00B54E53" w:rsidRPr="00DB13CE">
        <w:rPr>
          <w:rFonts w:ascii="Calibri" w:hAnsi="Calibri" w:cs="Times New Roman"/>
          <w:b/>
          <w:bCs/>
          <w:sz w:val="24"/>
          <w:szCs w:val="24"/>
        </w:rPr>
        <w:t xml:space="preserve">JAKIE </w:t>
      </w:r>
      <w:bookmarkEnd w:id="38"/>
      <w:r w:rsidR="000406ED" w:rsidRPr="00DB13CE">
        <w:rPr>
          <w:rFonts w:ascii="Calibri" w:hAnsi="Calibri" w:cs="Times New Roman"/>
          <w:b/>
          <w:bCs/>
          <w:sz w:val="24"/>
          <w:szCs w:val="24"/>
        </w:rPr>
        <w:t>WYKONAWCY MUSZĄ ZŁOŻYĆ RAZEM Z OFERTĄ</w:t>
      </w:r>
    </w:p>
    <w:p w:rsidR="00044211" w:rsidRDefault="000406ED" w:rsidP="00513A60">
      <w:pPr>
        <w:widowControl/>
        <w:numPr>
          <w:ilvl w:val="1"/>
          <w:numId w:val="33"/>
        </w:numPr>
        <w:tabs>
          <w:tab w:val="left" w:pos="709"/>
        </w:tabs>
        <w:suppressAutoHyphens w:val="0"/>
        <w:ind w:left="709" w:hanging="709"/>
        <w:jc w:val="both"/>
        <w:rPr>
          <w:rFonts w:ascii="Calibri" w:hAnsi="Calibri" w:cs="Times New Roman"/>
          <w:bCs/>
        </w:rPr>
      </w:pPr>
      <w:r w:rsidRPr="00DB13CE">
        <w:rPr>
          <w:rFonts w:ascii="Calibri" w:hAnsi="Calibri" w:cs="Times New Roman"/>
          <w:bCs/>
        </w:rPr>
        <w:t xml:space="preserve">Wraz z </w:t>
      </w:r>
      <w:r w:rsidR="009D49DB">
        <w:rPr>
          <w:rFonts w:ascii="Calibri" w:hAnsi="Calibri" w:cs="Times New Roman"/>
          <w:bCs/>
        </w:rPr>
        <w:t xml:space="preserve">formularzem </w:t>
      </w:r>
      <w:r w:rsidRPr="00DB13CE">
        <w:rPr>
          <w:rFonts w:ascii="Calibri" w:hAnsi="Calibri" w:cs="Times New Roman"/>
          <w:bCs/>
        </w:rPr>
        <w:t>ofert</w:t>
      </w:r>
      <w:r w:rsidR="009D49DB">
        <w:rPr>
          <w:rFonts w:ascii="Calibri" w:hAnsi="Calibri" w:cs="Times New Roman"/>
          <w:bCs/>
        </w:rPr>
        <w:t>y</w:t>
      </w:r>
      <w:r w:rsidRPr="00DB13CE">
        <w:rPr>
          <w:rFonts w:ascii="Calibri" w:hAnsi="Calibri" w:cs="Times New Roman"/>
          <w:bCs/>
        </w:rPr>
        <w:t xml:space="preserve"> </w:t>
      </w:r>
      <w:r w:rsidR="009D49DB">
        <w:rPr>
          <w:rFonts w:ascii="Calibri" w:hAnsi="Calibri" w:cs="Times New Roman"/>
          <w:bCs/>
        </w:rPr>
        <w:t>(załącznik nr</w:t>
      </w:r>
      <w:r w:rsidR="00FD1068">
        <w:rPr>
          <w:rFonts w:ascii="Calibri" w:hAnsi="Calibri" w:cs="Times New Roman"/>
          <w:bCs/>
        </w:rPr>
        <w:t xml:space="preserve"> 2</w:t>
      </w:r>
      <w:r w:rsidR="00D54810">
        <w:rPr>
          <w:rFonts w:ascii="Calibri" w:hAnsi="Calibri" w:cs="Times New Roman"/>
          <w:bCs/>
        </w:rPr>
        <w:t xml:space="preserve">) </w:t>
      </w:r>
      <w:r w:rsidRPr="00DB13CE">
        <w:rPr>
          <w:rFonts w:ascii="Calibri" w:hAnsi="Calibri" w:cs="Times New Roman"/>
          <w:bCs/>
        </w:rPr>
        <w:t>wykonawca winien złożyć oświadczenie o spełnieniu warunków udziału w postępowaniu</w:t>
      </w:r>
      <w:r w:rsidR="00FD1068">
        <w:rPr>
          <w:rFonts w:ascii="Calibri" w:hAnsi="Calibri" w:cs="Times New Roman"/>
          <w:bCs/>
        </w:rPr>
        <w:t xml:space="preserve"> (załącznik nr</w:t>
      </w:r>
      <w:r w:rsidR="00793456">
        <w:rPr>
          <w:rFonts w:ascii="Calibri" w:hAnsi="Calibri" w:cs="Times New Roman"/>
          <w:bCs/>
        </w:rPr>
        <w:t xml:space="preserve"> 4</w:t>
      </w:r>
      <w:r w:rsidR="00FD1068">
        <w:rPr>
          <w:rFonts w:ascii="Calibri" w:hAnsi="Calibri" w:cs="Times New Roman"/>
          <w:bCs/>
        </w:rPr>
        <w:t>)</w:t>
      </w:r>
      <w:r w:rsidRPr="00DB13CE">
        <w:rPr>
          <w:rFonts w:ascii="Calibri" w:hAnsi="Calibri" w:cs="Times New Roman"/>
          <w:bCs/>
        </w:rPr>
        <w:t xml:space="preserve"> i braku podstaw do wykluczenia </w:t>
      </w:r>
      <w:r w:rsidR="00FD1068">
        <w:rPr>
          <w:rFonts w:ascii="Calibri" w:hAnsi="Calibri" w:cs="Times New Roman"/>
          <w:bCs/>
        </w:rPr>
        <w:t>(załącznik nr</w:t>
      </w:r>
      <w:r w:rsidR="00793456">
        <w:rPr>
          <w:rFonts w:ascii="Calibri" w:hAnsi="Calibri" w:cs="Times New Roman"/>
          <w:bCs/>
        </w:rPr>
        <w:t xml:space="preserve"> 3</w:t>
      </w:r>
      <w:r w:rsidR="00FD1068">
        <w:rPr>
          <w:rFonts w:ascii="Calibri" w:hAnsi="Calibri" w:cs="Times New Roman"/>
          <w:bCs/>
        </w:rPr>
        <w:t>)</w:t>
      </w:r>
      <w:r w:rsidR="00793456">
        <w:rPr>
          <w:rFonts w:ascii="Calibri" w:hAnsi="Calibri" w:cs="Times New Roman"/>
          <w:bCs/>
        </w:rPr>
        <w:t>.</w:t>
      </w:r>
    </w:p>
    <w:p w:rsidR="00044211" w:rsidRDefault="000406ED" w:rsidP="00513A60">
      <w:pPr>
        <w:widowControl/>
        <w:numPr>
          <w:ilvl w:val="1"/>
          <w:numId w:val="33"/>
        </w:numPr>
        <w:tabs>
          <w:tab w:val="left" w:pos="709"/>
        </w:tabs>
        <w:suppressAutoHyphens w:val="0"/>
        <w:ind w:left="709" w:hanging="709"/>
        <w:jc w:val="both"/>
        <w:rPr>
          <w:rFonts w:ascii="Calibri" w:hAnsi="Calibri" w:cs="Times New Roman"/>
          <w:bCs/>
        </w:rPr>
      </w:pPr>
      <w:r w:rsidRPr="00044211">
        <w:rPr>
          <w:rFonts w:ascii="Calibri" w:hAnsi="Calibri" w:cs="Times New Roman"/>
          <w:bCs/>
        </w:rPr>
        <w:t>W przypadku składania oferty przez wykonawców wspólnie ubiegających się o zamówienie, każdy z wykonawców, musi załączyć do oferty oświadczenie potwierdzające brak podstaw do wykluczenia z postępowania w okolicznościach o których mowa w art. 24 ust. 1 oraz art. 24 ust. 5 pkt. 1) ustawy.</w:t>
      </w:r>
    </w:p>
    <w:p w:rsidR="00044211" w:rsidRPr="00044211" w:rsidRDefault="00044211" w:rsidP="00513A60">
      <w:pPr>
        <w:widowControl/>
        <w:numPr>
          <w:ilvl w:val="1"/>
          <w:numId w:val="33"/>
        </w:numPr>
        <w:tabs>
          <w:tab w:val="left" w:pos="709"/>
        </w:tabs>
        <w:suppressAutoHyphens w:val="0"/>
        <w:ind w:left="709" w:hanging="709"/>
        <w:jc w:val="both"/>
        <w:rPr>
          <w:rFonts w:ascii="Calibri" w:hAnsi="Calibri" w:cs="Times New Roman"/>
          <w:bCs/>
        </w:rPr>
      </w:pPr>
      <w:r w:rsidRPr="00044211">
        <w:rPr>
          <w:rFonts w:ascii="Calibri" w:hAnsi="Calibri" w:cs="Times New Roman"/>
          <w:bCs/>
        </w:rPr>
        <w:t>Wykonawca, który zamierza powierzyć wykonanie części zamówienia podwykonawcom, w celu wykazania braku istnienia wobec nich podstaw wykluczenia z udziału w postępowaniu zamieszcza informacje o podwykonawcach w oświadczeniu doty</w:t>
      </w:r>
      <w:r w:rsidR="00793456">
        <w:rPr>
          <w:rFonts w:ascii="Calibri" w:hAnsi="Calibri" w:cs="Times New Roman"/>
          <w:bCs/>
        </w:rPr>
        <w:t>czącym przesłanek wykluczenia (załącznik nr 3).</w:t>
      </w:r>
    </w:p>
    <w:p w:rsidR="00FD1068" w:rsidRDefault="00044211" w:rsidP="00513A60">
      <w:pPr>
        <w:widowControl/>
        <w:numPr>
          <w:ilvl w:val="1"/>
          <w:numId w:val="33"/>
        </w:numPr>
        <w:tabs>
          <w:tab w:val="left" w:pos="709"/>
        </w:tabs>
        <w:suppressAutoHyphens w:val="0"/>
        <w:ind w:left="709" w:hanging="709"/>
        <w:jc w:val="both"/>
        <w:rPr>
          <w:rFonts w:ascii="Calibri" w:hAnsi="Calibri" w:cs="Times New Roman"/>
          <w:bCs/>
        </w:rPr>
      </w:pPr>
      <w:r w:rsidRPr="00044211">
        <w:rPr>
          <w:rFonts w:ascii="Calibri" w:hAnsi="Calibri" w:cs="Times New Roman"/>
          <w:bCs/>
        </w:rPr>
        <w:t xml:space="preserve">Wykonawca, który powołuje się na zasoby innych podmiotów, w celu wykazania braku istnienia wobec nich podstaw wykluczenia oraz spełniania, w zakresie, w jakim powołuje się na ich zasoby, warunków udziału w postępowaniu zamieszcza </w:t>
      </w:r>
      <w:r w:rsidRPr="00044211">
        <w:rPr>
          <w:rFonts w:ascii="Calibri" w:hAnsi="Calibri" w:cs="Times New Roman"/>
          <w:bCs/>
        </w:rPr>
        <w:lastRenderedPageBreak/>
        <w:t>informacje o tych podmiotach w oświadczeniu</w:t>
      </w:r>
      <w:r w:rsidR="006D0932">
        <w:rPr>
          <w:rFonts w:ascii="Calibri" w:hAnsi="Calibri" w:cs="Times New Roman"/>
          <w:bCs/>
        </w:rPr>
        <w:t xml:space="preserve"> </w:t>
      </w:r>
      <w:r w:rsidR="006D0932" w:rsidRPr="00DB13CE">
        <w:rPr>
          <w:rFonts w:ascii="Calibri" w:hAnsi="Calibri" w:cs="Times New Roman"/>
          <w:bCs/>
        </w:rPr>
        <w:t>o spełnieniu warunków udziału w postępowaniu</w:t>
      </w:r>
      <w:r w:rsidR="006D0932">
        <w:rPr>
          <w:rFonts w:ascii="Calibri" w:hAnsi="Calibri" w:cs="Times New Roman"/>
          <w:bCs/>
        </w:rPr>
        <w:t xml:space="preserve"> stanowiącym załącznik nr</w:t>
      </w:r>
      <w:r w:rsidR="00793456">
        <w:rPr>
          <w:rFonts w:ascii="Calibri" w:hAnsi="Calibri" w:cs="Times New Roman"/>
          <w:bCs/>
        </w:rPr>
        <w:t xml:space="preserve"> 4.</w:t>
      </w:r>
    </w:p>
    <w:p w:rsidR="00E94E03" w:rsidRPr="00DC3787" w:rsidRDefault="00E94E03" w:rsidP="00513A60">
      <w:pPr>
        <w:widowControl/>
        <w:numPr>
          <w:ilvl w:val="1"/>
          <w:numId w:val="33"/>
        </w:numPr>
        <w:tabs>
          <w:tab w:val="left" w:pos="709"/>
        </w:tabs>
        <w:suppressAutoHyphens w:val="0"/>
        <w:ind w:left="709" w:hanging="709"/>
        <w:jc w:val="both"/>
        <w:rPr>
          <w:rFonts w:ascii="Calibri" w:hAnsi="Calibri" w:cs="Times New Roman"/>
          <w:bCs/>
        </w:rPr>
      </w:pPr>
      <w:r w:rsidRPr="00DC3787">
        <w:rPr>
          <w:rFonts w:ascii="Calibri" w:hAnsi="Calibri" w:cs="Times New Roman"/>
          <w:bCs/>
        </w:rPr>
        <w:t xml:space="preserve">Zestawienie materiałów oraz innych elementów w przypadku oferowania rozwiązań równoważnych, w stosunku do </w:t>
      </w:r>
      <w:r>
        <w:rPr>
          <w:rFonts w:ascii="Calibri" w:hAnsi="Calibri" w:cs="Times New Roman"/>
          <w:bCs/>
        </w:rPr>
        <w:t>urządzeń</w:t>
      </w:r>
      <w:r w:rsidRPr="00DC3787">
        <w:rPr>
          <w:rFonts w:ascii="Calibri" w:hAnsi="Calibri" w:cs="Times New Roman"/>
          <w:bCs/>
        </w:rPr>
        <w:t xml:space="preserve">, </w:t>
      </w:r>
      <w:r>
        <w:rPr>
          <w:rFonts w:ascii="Calibri" w:hAnsi="Calibri" w:cs="Times New Roman"/>
          <w:bCs/>
        </w:rPr>
        <w:t>podzespołów</w:t>
      </w:r>
      <w:r w:rsidRPr="00DC3787">
        <w:rPr>
          <w:rFonts w:ascii="Calibri" w:hAnsi="Calibri" w:cs="Times New Roman"/>
          <w:bCs/>
        </w:rPr>
        <w:t xml:space="preserve"> lub zaoferowania innego </w:t>
      </w:r>
      <w:r>
        <w:rPr>
          <w:rFonts w:ascii="Calibri" w:hAnsi="Calibri" w:cs="Times New Roman"/>
          <w:bCs/>
        </w:rPr>
        <w:t>procesu wykonania zamówienia</w:t>
      </w:r>
      <w:r w:rsidRPr="00DC3787">
        <w:rPr>
          <w:rFonts w:ascii="Calibri" w:hAnsi="Calibri" w:cs="Times New Roman"/>
          <w:bCs/>
        </w:rPr>
        <w:t xml:space="preserve"> lub innych elementów opisanych w załączniku nr 1 do SIWZ wraz z „Opisem oferowanych rozwiązań równoważnych” w sposób określony w pkt. 3.3 SIWZ.</w:t>
      </w:r>
    </w:p>
    <w:p w:rsidR="00E94E03" w:rsidRDefault="00E94E03" w:rsidP="00513A60">
      <w:pPr>
        <w:widowControl/>
        <w:numPr>
          <w:ilvl w:val="1"/>
          <w:numId w:val="33"/>
        </w:numPr>
        <w:tabs>
          <w:tab w:val="left" w:pos="709"/>
        </w:tabs>
        <w:suppressAutoHyphens w:val="0"/>
        <w:ind w:left="709" w:hanging="709"/>
        <w:jc w:val="both"/>
        <w:rPr>
          <w:rFonts w:ascii="Calibri" w:hAnsi="Calibri" w:cs="Times New Roman"/>
          <w:bCs/>
        </w:rPr>
      </w:pPr>
      <w:r w:rsidRPr="00DC3787">
        <w:rPr>
          <w:rFonts w:ascii="Calibri" w:hAnsi="Calibri" w:cs="Times New Roman"/>
          <w:bCs/>
        </w:rPr>
        <w:t>Pełnomocnictwo, w formie</w:t>
      </w:r>
      <w:r w:rsidRPr="00F06D01">
        <w:rPr>
          <w:rFonts w:ascii="Calibri" w:hAnsi="Calibri" w:cs="Times New Roman"/>
          <w:bCs/>
        </w:rPr>
        <w:t xml:space="preserve"> pisemnej (oryginał) lub kopii poświadczonej notarialnie lub przez osoby udzielające pełnomocnictwa (jeżeli dotyczy)</w:t>
      </w:r>
    </w:p>
    <w:p w:rsidR="00E94E03" w:rsidRPr="0019102C" w:rsidRDefault="00E94E03" w:rsidP="00513A60">
      <w:pPr>
        <w:numPr>
          <w:ilvl w:val="1"/>
          <w:numId w:val="33"/>
        </w:numPr>
        <w:rPr>
          <w:rFonts w:ascii="Calibri" w:hAnsi="Calibri" w:cs="Times New Roman"/>
          <w:bCs/>
        </w:rPr>
      </w:pPr>
      <w:r w:rsidRPr="0019102C">
        <w:rPr>
          <w:rFonts w:ascii="Calibri" w:hAnsi="Calibri" w:cs="Times New Roman"/>
          <w:bCs/>
        </w:rPr>
        <w:t>Zobowiązanie innych podmiotów w formie pisemnej (oryginał</w:t>
      </w:r>
      <w:r>
        <w:rPr>
          <w:rFonts w:ascii="Calibri" w:hAnsi="Calibri" w:cs="Times New Roman"/>
          <w:bCs/>
        </w:rPr>
        <w:t xml:space="preserve"> - </w:t>
      </w:r>
      <w:r w:rsidRPr="00F06D01">
        <w:rPr>
          <w:rFonts w:ascii="Calibri" w:hAnsi="Calibri" w:cs="Times New Roman"/>
          <w:bCs/>
        </w:rPr>
        <w:t>jeżeli dotyczy)</w:t>
      </w:r>
    </w:p>
    <w:p w:rsidR="00E94E03" w:rsidRPr="00D778C7" w:rsidRDefault="00E94E03" w:rsidP="00513A60">
      <w:pPr>
        <w:widowControl/>
        <w:numPr>
          <w:ilvl w:val="1"/>
          <w:numId w:val="33"/>
        </w:numPr>
        <w:tabs>
          <w:tab w:val="left" w:pos="709"/>
        </w:tabs>
        <w:suppressAutoHyphens w:val="0"/>
        <w:ind w:left="709" w:hanging="709"/>
        <w:jc w:val="both"/>
        <w:rPr>
          <w:rFonts w:ascii="Calibri" w:hAnsi="Calibri" w:cs="Times New Roman"/>
          <w:bCs/>
        </w:rPr>
      </w:pPr>
      <w:r w:rsidRPr="00044211">
        <w:rPr>
          <w:rFonts w:ascii="Calibri" w:hAnsi="Calibri" w:cs="Arial"/>
        </w:rPr>
        <w:t>W terminie 3 dni od zamieszczenia na stronie internetowej Zamawiającego informacji z otwarcia ofert, o której mowa w art. 86 ust.</w:t>
      </w:r>
      <w:r>
        <w:rPr>
          <w:rFonts w:ascii="Calibri" w:hAnsi="Calibri" w:cs="Arial"/>
        </w:rPr>
        <w:t xml:space="preserve"> </w:t>
      </w:r>
      <w:r w:rsidRPr="00044211">
        <w:rPr>
          <w:rFonts w:ascii="Calibri" w:hAnsi="Calibri" w:cs="Arial"/>
        </w:rPr>
        <w:t>3 PZP Wykonawca zobowiązany jest przekazać Zamawiającemu oświadczenie o przynależności lub braku przynależności do tej samej grupy kapitałowej, o której mowa w art.</w:t>
      </w:r>
      <w:r>
        <w:rPr>
          <w:rFonts w:ascii="Calibri" w:hAnsi="Calibri" w:cs="Arial"/>
        </w:rPr>
        <w:t xml:space="preserve"> </w:t>
      </w:r>
      <w:r w:rsidRPr="00044211">
        <w:rPr>
          <w:rFonts w:ascii="Calibri" w:hAnsi="Calibri" w:cs="Arial"/>
        </w:rPr>
        <w:t>24 ust. 1 pkt. 23 ustawy PZP.</w:t>
      </w:r>
    </w:p>
    <w:p w:rsidR="009D04B6" w:rsidRPr="00DB13CE" w:rsidRDefault="009D04B6" w:rsidP="00513A60">
      <w:pPr>
        <w:pStyle w:val="Tekstwstpniesformatowany"/>
        <w:numPr>
          <w:ilvl w:val="0"/>
          <w:numId w:val="34"/>
        </w:numPr>
        <w:spacing w:before="240" w:after="240" w:line="276" w:lineRule="auto"/>
        <w:ind w:left="709" w:hanging="709"/>
        <w:jc w:val="both"/>
        <w:rPr>
          <w:rFonts w:ascii="Calibri" w:hAnsi="Calibri" w:cs="Times New Roman"/>
          <w:b/>
          <w:bCs/>
          <w:sz w:val="24"/>
          <w:szCs w:val="24"/>
        </w:rPr>
      </w:pPr>
      <w:r w:rsidRPr="00DB13CE">
        <w:rPr>
          <w:rFonts w:ascii="Calibri" w:hAnsi="Calibri" w:cs="Times New Roman"/>
          <w:b/>
          <w:bCs/>
          <w:sz w:val="24"/>
          <w:szCs w:val="24"/>
        </w:rPr>
        <w:t xml:space="preserve">WYMAGANIA DOTYCZĄCE WADIUM </w:t>
      </w:r>
    </w:p>
    <w:p w:rsidR="00DE1945" w:rsidRPr="00DB13CE" w:rsidRDefault="00890C94" w:rsidP="00513A60">
      <w:pPr>
        <w:pStyle w:val="Tekstwstpniesformatowany"/>
        <w:numPr>
          <w:ilvl w:val="1"/>
          <w:numId w:val="35"/>
        </w:numPr>
        <w:spacing w:line="276" w:lineRule="auto"/>
        <w:ind w:left="993" w:hanging="1004"/>
        <w:jc w:val="both"/>
        <w:rPr>
          <w:rFonts w:ascii="Calibri" w:hAnsi="Calibri" w:cs="Times New Roman"/>
          <w:bCs/>
        </w:rPr>
      </w:pPr>
      <w:r w:rsidRPr="00DB13CE">
        <w:rPr>
          <w:rFonts w:ascii="Calibri" w:hAnsi="Calibri" w:cs="Times New Roman"/>
          <w:bCs/>
          <w:sz w:val="24"/>
          <w:szCs w:val="24"/>
        </w:rPr>
        <w:t xml:space="preserve">Zamawiający </w:t>
      </w:r>
      <w:r w:rsidR="00C907B2">
        <w:rPr>
          <w:rFonts w:ascii="Calibri" w:hAnsi="Calibri" w:cs="Times New Roman"/>
          <w:bCs/>
          <w:sz w:val="24"/>
          <w:szCs w:val="24"/>
        </w:rPr>
        <w:t xml:space="preserve">nie </w:t>
      </w:r>
      <w:r w:rsidRPr="00DB13CE">
        <w:rPr>
          <w:rFonts w:ascii="Calibri" w:hAnsi="Calibri" w:cs="Times New Roman"/>
          <w:bCs/>
          <w:sz w:val="24"/>
          <w:szCs w:val="24"/>
        </w:rPr>
        <w:t>wymaga wniesienia wadium</w:t>
      </w:r>
      <w:r w:rsidR="00DE1945" w:rsidRPr="00DB13CE">
        <w:rPr>
          <w:rFonts w:ascii="Calibri" w:hAnsi="Calibri" w:cs="Times New Roman"/>
          <w:bCs/>
        </w:rPr>
        <w:t xml:space="preserve"> </w:t>
      </w:r>
    </w:p>
    <w:p w:rsidR="00700CF9" w:rsidRPr="00DB13CE" w:rsidRDefault="00700CF9" w:rsidP="00513A60">
      <w:pPr>
        <w:pStyle w:val="Tekstwstpniesformatowany"/>
        <w:numPr>
          <w:ilvl w:val="0"/>
          <w:numId w:val="35"/>
        </w:numPr>
        <w:spacing w:before="240" w:after="240" w:line="276" w:lineRule="auto"/>
        <w:ind w:left="567" w:hanging="567"/>
        <w:jc w:val="both"/>
        <w:rPr>
          <w:rFonts w:ascii="Calibri" w:hAnsi="Calibri" w:cs="Times New Roman"/>
          <w:b/>
          <w:bCs/>
          <w:sz w:val="24"/>
          <w:szCs w:val="24"/>
        </w:rPr>
      </w:pPr>
      <w:r w:rsidRPr="00DB13CE">
        <w:rPr>
          <w:rFonts w:ascii="Calibri" w:hAnsi="Calibri" w:cs="Times New Roman"/>
          <w:b/>
          <w:bCs/>
          <w:sz w:val="24"/>
          <w:szCs w:val="24"/>
        </w:rPr>
        <w:t xml:space="preserve">SPOSÓB PRZYGOTOWANIA OFERTY </w:t>
      </w:r>
    </w:p>
    <w:p w:rsidR="00700CF9" w:rsidRPr="00DB13CE" w:rsidRDefault="002340B0" w:rsidP="00513A60">
      <w:pPr>
        <w:pStyle w:val="Tekstwstpniesformatowany"/>
        <w:numPr>
          <w:ilvl w:val="1"/>
          <w:numId w:val="35"/>
        </w:numPr>
        <w:tabs>
          <w:tab w:val="left" w:pos="567"/>
          <w:tab w:val="left" w:pos="851"/>
          <w:tab w:val="left" w:pos="993"/>
          <w:tab w:val="left" w:pos="1276"/>
        </w:tabs>
        <w:spacing w:line="276" w:lineRule="auto"/>
        <w:ind w:hanging="1004"/>
        <w:jc w:val="both"/>
        <w:rPr>
          <w:rFonts w:ascii="Calibri" w:hAnsi="Calibri" w:cs="Times New Roman"/>
          <w:bCs/>
          <w:sz w:val="24"/>
          <w:szCs w:val="24"/>
        </w:rPr>
      </w:pPr>
      <w:r>
        <w:rPr>
          <w:rFonts w:ascii="Calibri" w:hAnsi="Calibri" w:cs="Times New Roman"/>
          <w:bCs/>
          <w:sz w:val="24"/>
          <w:szCs w:val="24"/>
        </w:rPr>
        <w:t xml:space="preserve">  </w:t>
      </w:r>
      <w:r w:rsidR="00700CF9" w:rsidRPr="00DB13CE">
        <w:rPr>
          <w:rFonts w:ascii="Calibri" w:hAnsi="Calibri" w:cs="Times New Roman"/>
          <w:bCs/>
          <w:sz w:val="24"/>
          <w:szCs w:val="24"/>
        </w:rPr>
        <w:t>Wymagania ogólne</w:t>
      </w:r>
      <w:r w:rsidR="00755A9A" w:rsidRPr="00DB13CE">
        <w:rPr>
          <w:rFonts w:ascii="Calibri" w:hAnsi="Calibri" w:cs="Times New Roman"/>
          <w:bCs/>
          <w:sz w:val="24"/>
          <w:szCs w:val="24"/>
        </w:rPr>
        <w:t>:</w:t>
      </w:r>
      <w:r w:rsidR="00700CF9" w:rsidRPr="00DB13CE">
        <w:rPr>
          <w:rFonts w:ascii="Calibri" w:hAnsi="Calibri" w:cs="Times New Roman"/>
          <w:bCs/>
          <w:sz w:val="24"/>
          <w:szCs w:val="24"/>
        </w:rPr>
        <w:t xml:space="preserve"> </w:t>
      </w:r>
    </w:p>
    <w:p w:rsidR="009D04B6" w:rsidRPr="00DB13CE" w:rsidRDefault="009D04B6" w:rsidP="00513A60">
      <w:pPr>
        <w:pStyle w:val="Tekstwstpniesformatowany"/>
        <w:numPr>
          <w:ilvl w:val="0"/>
          <w:numId w:val="23"/>
        </w:numPr>
        <w:spacing w:line="276" w:lineRule="auto"/>
        <w:jc w:val="both"/>
        <w:rPr>
          <w:rFonts w:ascii="Calibri" w:hAnsi="Calibri" w:cs="Times New Roman"/>
          <w:bCs/>
          <w:sz w:val="24"/>
          <w:szCs w:val="24"/>
        </w:rPr>
      </w:pPr>
      <w:r w:rsidRPr="00DB13CE">
        <w:rPr>
          <w:rFonts w:ascii="Calibri" w:hAnsi="Calibri" w:cs="Times New Roman"/>
          <w:bCs/>
          <w:sz w:val="24"/>
          <w:szCs w:val="24"/>
        </w:rPr>
        <w:t>każdy Wykonawca może złożyć tylko jedną ofertę</w:t>
      </w:r>
      <w:r w:rsidR="00F73C9F">
        <w:rPr>
          <w:rFonts w:ascii="Calibri" w:hAnsi="Calibri" w:cs="Times New Roman"/>
          <w:bCs/>
          <w:sz w:val="24"/>
          <w:szCs w:val="24"/>
        </w:rPr>
        <w:t>, na daną cześć zamówienia</w:t>
      </w:r>
      <w:r w:rsidRPr="00DB13CE">
        <w:rPr>
          <w:rFonts w:ascii="Calibri" w:hAnsi="Calibri" w:cs="Times New Roman"/>
          <w:bCs/>
          <w:sz w:val="24"/>
          <w:szCs w:val="24"/>
        </w:rPr>
        <w:t>;</w:t>
      </w:r>
    </w:p>
    <w:p w:rsidR="009D04B6" w:rsidRPr="00DB13CE" w:rsidRDefault="002F42D3" w:rsidP="00513A60">
      <w:pPr>
        <w:pStyle w:val="Tekstwstpniesformatowany"/>
        <w:numPr>
          <w:ilvl w:val="0"/>
          <w:numId w:val="23"/>
        </w:numPr>
        <w:spacing w:line="276" w:lineRule="auto"/>
        <w:jc w:val="both"/>
        <w:rPr>
          <w:rFonts w:ascii="Calibri" w:hAnsi="Calibri" w:cs="Times New Roman"/>
          <w:bCs/>
          <w:sz w:val="24"/>
          <w:szCs w:val="24"/>
        </w:rPr>
      </w:pPr>
      <w:r w:rsidRPr="00DB13CE">
        <w:rPr>
          <w:rFonts w:ascii="Calibri" w:hAnsi="Calibri" w:cs="Times New Roman"/>
          <w:bCs/>
          <w:sz w:val="24"/>
          <w:szCs w:val="24"/>
        </w:rPr>
        <w:t>o</w:t>
      </w:r>
      <w:r w:rsidR="00FD0DAC" w:rsidRPr="00DB13CE">
        <w:rPr>
          <w:rFonts w:ascii="Calibri" w:hAnsi="Calibri" w:cs="Times New Roman"/>
          <w:bCs/>
          <w:sz w:val="24"/>
          <w:szCs w:val="24"/>
        </w:rPr>
        <w:t xml:space="preserve">ferta musi zostać sporządzona w języku polskim, zgodnie z treścią formularza oferty </w:t>
      </w:r>
      <w:r w:rsidR="00226B4A" w:rsidRPr="00DB13CE">
        <w:rPr>
          <w:rFonts w:ascii="Calibri" w:hAnsi="Calibri" w:cs="Times New Roman"/>
          <w:bCs/>
          <w:sz w:val="24"/>
          <w:szCs w:val="24"/>
        </w:rPr>
        <w:t>w sposób czytelny</w:t>
      </w:r>
      <w:r w:rsidR="00045259" w:rsidRPr="00DB13CE">
        <w:rPr>
          <w:rFonts w:ascii="Calibri" w:hAnsi="Calibri" w:cs="Times New Roman"/>
          <w:bCs/>
          <w:sz w:val="24"/>
          <w:szCs w:val="24"/>
        </w:rPr>
        <w:t>;</w:t>
      </w:r>
    </w:p>
    <w:p w:rsidR="009D04B6" w:rsidRPr="00DB13CE" w:rsidRDefault="009D04B6" w:rsidP="00513A60">
      <w:pPr>
        <w:pStyle w:val="Tekstwstpniesformatowany"/>
        <w:numPr>
          <w:ilvl w:val="0"/>
          <w:numId w:val="23"/>
        </w:numPr>
        <w:spacing w:line="276" w:lineRule="auto"/>
        <w:jc w:val="both"/>
        <w:rPr>
          <w:rFonts w:ascii="Calibri" w:hAnsi="Calibri" w:cs="Times New Roman"/>
          <w:bCs/>
          <w:sz w:val="24"/>
          <w:szCs w:val="24"/>
        </w:rPr>
      </w:pPr>
      <w:r w:rsidRPr="00DB13CE">
        <w:rPr>
          <w:rFonts w:ascii="Calibri" w:hAnsi="Calibri" w:cs="Times New Roman"/>
          <w:bCs/>
          <w:sz w:val="24"/>
          <w:szCs w:val="24"/>
        </w:rPr>
        <w:t xml:space="preserve">oferta musi być złożona w formie pisemnej, zgodnie z wymaganiami opisanymi w niniejszej SIWZ; </w:t>
      </w:r>
    </w:p>
    <w:p w:rsidR="009D04B6" w:rsidRPr="00DB13CE" w:rsidRDefault="009D04B6" w:rsidP="00513A60">
      <w:pPr>
        <w:pStyle w:val="Tekstwstpniesformatowany"/>
        <w:numPr>
          <w:ilvl w:val="0"/>
          <w:numId w:val="23"/>
        </w:numPr>
        <w:spacing w:line="276" w:lineRule="auto"/>
        <w:jc w:val="both"/>
        <w:rPr>
          <w:rFonts w:ascii="Calibri" w:hAnsi="Calibri" w:cs="Times New Roman"/>
          <w:bCs/>
          <w:sz w:val="24"/>
          <w:szCs w:val="24"/>
        </w:rPr>
      </w:pPr>
      <w:r w:rsidRPr="00DB13CE">
        <w:rPr>
          <w:rFonts w:ascii="Calibri" w:hAnsi="Calibri" w:cs="Times New Roman"/>
          <w:bCs/>
          <w:sz w:val="24"/>
          <w:szCs w:val="24"/>
        </w:rPr>
        <w:t xml:space="preserve">wymagane specyfikacją dokumenty sporządzone w języku obcym powinny być złożone wraz z tłumaczeniem na język polski poświadczonym przez Wykonawcę; </w:t>
      </w:r>
    </w:p>
    <w:p w:rsidR="009D04B6" w:rsidRPr="00DB13CE" w:rsidRDefault="00226B4A" w:rsidP="00513A60">
      <w:pPr>
        <w:pStyle w:val="Tekstwstpniesformatowany"/>
        <w:numPr>
          <w:ilvl w:val="0"/>
          <w:numId w:val="23"/>
        </w:numPr>
        <w:spacing w:line="276" w:lineRule="auto"/>
        <w:jc w:val="both"/>
        <w:rPr>
          <w:rFonts w:ascii="Calibri" w:hAnsi="Calibri" w:cs="Times New Roman"/>
          <w:bCs/>
          <w:sz w:val="24"/>
          <w:szCs w:val="24"/>
        </w:rPr>
      </w:pPr>
      <w:r w:rsidRPr="00DB13CE">
        <w:rPr>
          <w:rFonts w:ascii="Calibri" w:hAnsi="Calibri" w:cs="Times New Roman"/>
          <w:bCs/>
          <w:sz w:val="24"/>
          <w:szCs w:val="24"/>
        </w:rPr>
        <w:t>f</w:t>
      </w:r>
      <w:r w:rsidR="009D04B6" w:rsidRPr="00DB13CE">
        <w:rPr>
          <w:rFonts w:ascii="Calibri" w:hAnsi="Calibri" w:cs="Times New Roman"/>
          <w:bCs/>
          <w:sz w:val="24"/>
          <w:szCs w:val="24"/>
        </w:rPr>
        <w:t>ormularz oferty wraz z załącznikami i dokumentami sporządzanymi przez Wykonawcę powinien być podpisany przez osoby upoważn</w:t>
      </w:r>
      <w:r w:rsidR="00045259" w:rsidRPr="00DB13CE">
        <w:rPr>
          <w:rFonts w:ascii="Calibri" w:hAnsi="Calibri" w:cs="Times New Roman"/>
          <w:bCs/>
          <w:sz w:val="24"/>
          <w:szCs w:val="24"/>
        </w:rPr>
        <w:t>ione do reprezentacji Wykonawcy</w:t>
      </w:r>
      <w:r w:rsidR="009D04B6" w:rsidRPr="00DB13CE">
        <w:rPr>
          <w:rFonts w:ascii="Calibri" w:hAnsi="Calibri" w:cs="Times New Roman"/>
          <w:bCs/>
          <w:sz w:val="24"/>
          <w:szCs w:val="24"/>
        </w:rPr>
        <w:t>;</w:t>
      </w:r>
    </w:p>
    <w:p w:rsidR="009D04B6" w:rsidRPr="00DB13CE" w:rsidRDefault="009D04B6" w:rsidP="00513A60">
      <w:pPr>
        <w:pStyle w:val="Tekstwstpniesformatowany"/>
        <w:numPr>
          <w:ilvl w:val="0"/>
          <w:numId w:val="23"/>
        </w:numPr>
        <w:spacing w:line="276" w:lineRule="auto"/>
        <w:jc w:val="both"/>
        <w:rPr>
          <w:rFonts w:ascii="Calibri" w:hAnsi="Calibri" w:cs="Times New Roman"/>
          <w:bCs/>
          <w:sz w:val="24"/>
          <w:szCs w:val="24"/>
        </w:rPr>
      </w:pPr>
      <w:r w:rsidRPr="00DB13CE">
        <w:rPr>
          <w:rFonts w:ascii="Calibri" w:hAnsi="Calibri" w:cs="Times New Roman"/>
          <w:bCs/>
          <w:sz w:val="24"/>
          <w:szCs w:val="24"/>
        </w:rPr>
        <w:t>w przypadku składania elektronicznych dokumentów powinny być one opatrzone przez Wykonawcę bezpiecznym podpisem elektronicznym weryfikowanym za pomocą ważnego kwalifikowanego certyfikatu;</w:t>
      </w:r>
    </w:p>
    <w:p w:rsidR="009D04B6" w:rsidRPr="00DB13CE" w:rsidRDefault="009D04B6" w:rsidP="00513A60">
      <w:pPr>
        <w:pStyle w:val="Tekstwstpniesformatowany"/>
        <w:numPr>
          <w:ilvl w:val="0"/>
          <w:numId w:val="23"/>
        </w:numPr>
        <w:spacing w:line="276" w:lineRule="auto"/>
        <w:jc w:val="both"/>
        <w:rPr>
          <w:rFonts w:ascii="Calibri" w:hAnsi="Calibri" w:cs="Times New Roman"/>
          <w:bCs/>
          <w:sz w:val="24"/>
          <w:szCs w:val="24"/>
        </w:rPr>
      </w:pPr>
      <w:r w:rsidRPr="00DB13CE">
        <w:rPr>
          <w:rFonts w:ascii="Calibri" w:hAnsi="Calibri" w:cs="Times New Roman"/>
          <w:bCs/>
          <w:sz w:val="24"/>
          <w:szCs w:val="24"/>
        </w:rPr>
        <w:t>wskazane jest, aby wszystkie strony oferty były ponumerowane i złączone w sposób uniemożliwiający jej dekompletację, a także żeby oferta zawierała spis zawartości wraz z numerami stron do których się ona odnosi;</w:t>
      </w:r>
    </w:p>
    <w:p w:rsidR="009D04B6" w:rsidRPr="00DB13CE" w:rsidRDefault="009D04B6" w:rsidP="00513A60">
      <w:pPr>
        <w:pStyle w:val="Tekstwstpniesformatowany"/>
        <w:numPr>
          <w:ilvl w:val="0"/>
          <w:numId w:val="23"/>
        </w:numPr>
        <w:spacing w:line="276" w:lineRule="auto"/>
        <w:jc w:val="both"/>
        <w:rPr>
          <w:rFonts w:ascii="Calibri" w:hAnsi="Calibri" w:cs="Times New Roman"/>
          <w:bCs/>
          <w:sz w:val="24"/>
          <w:szCs w:val="24"/>
        </w:rPr>
      </w:pPr>
      <w:r w:rsidRPr="00DB13CE">
        <w:rPr>
          <w:rFonts w:ascii="Calibri" w:hAnsi="Calibri" w:cs="Times New Roman"/>
          <w:bCs/>
          <w:sz w:val="24"/>
          <w:szCs w:val="24"/>
        </w:rPr>
        <w:t xml:space="preserve">wskazane jest, aby wszystkie miejsca, w których Wykonawca naniósł poprawki były parafowane przez osobę podpisującą ofertę; </w:t>
      </w:r>
    </w:p>
    <w:p w:rsidR="009D04B6" w:rsidRPr="00DB13CE" w:rsidRDefault="009D04B6" w:rsidP="00513A60">
      <w:pPr>
        <w:pStyle w:val="Tekstwstpniesformatowany"/>
        <w:numPr>
          <w:ilvl w:val="0"/>
          <w:numId w:val="23"/>
        </w:numPr>
        <w:spacing w:line="276" w:lineRule="auto"/>
        <w:jc w:val="both"/>
        <w:rPr>
          <w:rFonts w:ascii="Calibri" w:hAnsi="Calibri" w:cs="Times New Roman"/>
          <w:bCs/>
          <w:sz w:val="24"/>
          <w:szCs w:val="24"/>
        </w:rPr>
      </w:pPr>
      <w:r w:rsidRPr="00DB13CE">
        <w:rPr>
          <w:rFonts w:ascii="Calibri" w:hAnsi="Calibri" w:cs="Times New Roman"/>
          <w:bCs/>
          <w:sz w:val="24"/>
          <w:szCs w:val="24"/>
        </w:rPr>
        <w:t>Wykonawca ponosi wszelkie koszty związane z przygotowaniem i złożeniem oferty;</w:t>
      </w:r>
    </w:p>
    <w:p w:rsidR="009D04B6" w:rsidRPr="00DB13CE" w:rsidRDefault="009D04B6" w:rsidP="00513A60">
      <w:pPr>
        <w:pStyle w:val="Tekstwstpniesformatowany"/>
        <w:numPr>
          <w:ilvl w:val="0"/>
          <w:numId w:val="23"/>
        </w:numPr>
        <w:spacing w:line="276" w:lineRule="auto"/>
        <w:jc w:val="both"/>
        <w:rPr>
          <w:rFonts w:ascii="Calibri" w:hAnsi="Calibri" w:cs="Times New Roman"/>
          <w:bCs/>
          <w:sz w:val="24"/>
          <w:szCs w:val="24"/>
        </w:rPr>
      </w:pPr>
      <w:r w:rsidRPr="00DB13CE">
        <w:rPr>
          <w:rFonts w:ascii="Calibri" w:hAnsi="Calibri" w:cs="Times New Roman"/>
          <w:bCs/>
          <w:sz w:val="24"/>
          <w:szCs w:val="24"/>
        </w:rPr>
        <w:t xml:space="preserve">Zamawiający żąda wskazania przez Wykonawcę w ofercie części zamówienia, której wykonanie powierzy podwykonawcom </w:t>
      </w:r>
      <w:r w:rsidRPr="00DB13CE">
        <w:rPr>
          <w:rFonts w:ascii="Calibri" w:hAnsi="Calibri" w:cs="Times New Roman"/>
          <w:bCs/>
          <w:i/>
          <w:sz w:val="24"/>
          <w:szCs w:val="24"/>
        </w:rPr>
        <w:t>(jeżeli dotyczy)</w:t>
      </w:r>
      <w:r w:rsidRPr="00DB13CE">
        <w:rPr>
          <w:rFonts w:ascii="Calibri" w:hAnsi="Calibri" w:cs="Times New Roman"/>
          <w:bCs/>
          <w:sz w:val="24"/>
          <w:szCs w:val="24"/>
        </w:rPr>
        <w:t xml:space="preserve">; </w:t>
      </w:r>
    </w:p>
    <w:p w:rsidR="009D04B6" w:rsidRPr="00DB13CE" w:rsidRDefault="009D04B6" w:rsidP="00513A60">
      <w:pPr>
        <w:pStyle w:val="Tekstwstpniesformatowany"/>
        <w:numPr>
          <w:ilvl w:val="0"/>
          <w:numId w:val="23"/>
        </w:numPr>
        <w:spacing w:line="276" w:lineRule="auto"/>
        <w:jc w:val="both"/>
        <w:rPr>
          <w:rFonts w:ascii="Calibri" w:hAnsi="Calibri" w:cs="Times New Roman"/>
          <w:bCs/>
          <w:sz w:val="24"/>
          <w:szCs w:val="24"/>
        </w:rPr>
      </w:pPr>
      <w:r w:rsidRPr="00DB13CE">
        <w:rPr>
          <w:rFonts w:ascii="Calibri" w:hAnsi="Calibri" w:cs="Times New Roman"/>
          <w:bCs/>
          <w:sz w:val="24"/>
          <w:szCs w:val="24"/>
        </w:rPr>
        <w:t xml:space="preserve">Zamawiający żąda wskazania przez Wykonawcę firm i nazw podwykonawców, na których zasoby Wykonawca powoływał się na zasadach określonych w art. </w:t>
      </w:r>
      <w:r w:rsidR="002F42D3" w:rsidRPr="00DB13CE">
        <w:rPr>
          <w:rFonts w:ascii="Calibri" w:hAnsi="Calibri" w:cs="Times New Roman"/>
          <w:bCs/>
          <w:sz w:val="24"/>
          <w:szCs w:val="24"/>
        </w:rPr>
        <w:t>22a ust. 1</w:t>
      </w:r>
      <w:r w:rsidRPr="00DB13CE">
        <w:rPr>
          <w:rFonts w:ascii="Calibri" w:hAnsi="Calibri" w:cs="Times New Roman"/>
          <w:bCs/>
          <w:sz w:val="24"/>
          <w:szCs w:val="24"/>
        </w:rPr>
        <w:t xml:space="preserve">, </w:t>
      </w:r>
      <w:r w:rsidRPr="00DB13CE">
        <w:rPr>
          <w:rFonts w:ascii="Calibri" w:hAnsi="Calibri" w:cs="Times New Roman"/>
          <w:bCs/>
          <w:sz w:val="24"/>
          <w:szCs w:val="24"/>
        </w:rPr>
        <w:lastRenderedPageBreak/>
        <w:t xml:space="preserve">w celu wykazania spełnienia warunków, o których mowa w art. 22 ust. 1 </w:t>
      </w:r>
      <w:r w:rsidR="009D49DB">
        <w:rPr>
          <w:rFonts w:ascii="Calibri" w:hAnsi="Calibri" w:cs="Times New Roman"/>
          <w:bCs/>
          <w:sz w:val="24"/>
          <w:szCs w:val="24"/>
        </w:rPr>
        <w:t xml:space="preserve">pkt. 2 </w:t>
      </w:r>
      <w:r w:rsidRPr="00DB13CE">
        <w:rPr>
          <w:rFonts w:ascii="Calibri" w:hAnsi="Calibri" w:cs="Times New Roman"/>
          <w:bCs/>
          <w:sz w:val="24"/>
          <w:szCs w:val="24"/>
        </w:rPr>
        <w:t>ustawy</w:t>
      </w:r>
      <w:r w:rsidRPr="00DB13CE">
        <w:rPr>
          <w:rFonts w:ascii="Calibri" w:hAnsi="Calibri" w:cs="Times New Roman"/>
          <w:bCs/>
          <w:i/>
          <w:sz w:val="24"/>
          <w:szCs w:val="24"/>
        </w:rPr>
        <w:t xml:space="preserve"> (jeżeli dotyczy)</w:t>
      </w:r>
      <w:r w:rsidRPr="00DB13CE">
        <w:rPr>
          <w:rFonts w:ascii="Calibri" w:hAnsi="Calibri" w:cs="Times New Roman"/>
          <w:bCs/>
          <w:sz w:val="24"/>
          <w:szCs w:val="24"/>
        </w:rPr>
        <w:t>.</w:t>
      </w:r>
    </w:p>
    <w:p w:rsidR="00700CF9" w:rsidRPr="00DB13CE" w:rsidRDefault="00700CF9" w:rsidP="00513A60">
      <w:pPr>
        <w:pStyle w:val="Tekstwstpniesformatowany"/>
        <w:numPr>
          <w:ilvl w:val="1"/>
          <w:numId w:val="35"/>
        </w:numPr>
        <w:tabs>
          <w:tab w:val="left" w:pos="567"/>
          <w:tab w:val="left" w:pos="851"/>
        </w:tabs>
        <w:spacing w:line="276" w:lineRule="auto"/>
        <w:ind w:hanging="1004"/>
        <w:jc w:val="both"/>
        <w:rPr>
          <w:rFonts w:ascii="Calibri" w:hAnsi="Calibri" w:cs="Times New Roman"/>
          <w:bCs/>
          <w:sz w:val="24"/>
          <w:szCs w:val="24"/>
        </w:rPr>
      </w:pPr>
      <w:r w:rsidRPr="00DB13CE">
        <w:rPr>
          <w:rFonts w:ascii="Calibri" w:hAnsi="Calibri" w:cs="Times New Roman"/>
          <w:bCs/>
          <w:sz w:val="24"/>
          <w:szCs w:val="24"/>
        </w:rPr>
        <w:t xml:space="preserve">Oferta powinna zawierać: </w:t>
      </w:r>
    </w:p>
    <w:p w:rsidR="00700CF9" w:rsidRPr="00DB13CE" w:rsidRDefault="002D25F6" w:rsidP="00513A60">
      <w:pPr>
        <w:pStyle w:val="Tekstwstpniesformatowany"/>
        <w:numPr>
          <w:ilvl w:val="0"/>
          <w:numId w:val="8"/>
        </w:numPr>
        <w:spacing w:line="276" w:lineRule="auto"/>
        <w:ind w:left="851" w:hanging="283"/>
        <w:jc w:val="both"/>
        <w:rPr>
          <w:rFonts w:ascii="Calibri" w:hAnsi="Calibri" w:cs="Times New Roman"/>
          <w:bCs/>
          <w:sz w:val="24"/>
          <w:szCs w:val="24"/>
        </w:rPr>
      </w:pPr>
      <w:r w:rsidRPr="00DB13CE">
        <w:rPr>
          <w:rFonts w:ascii="Calibri" w:hAnsi="Calibri" w:cs="Times New Roman"/>
          <w:bCs/>
          <w:sz w:val="24"/>
          <w:szCs w:val="24"/>
        </w:rPr>
        <w:t>f</w:t>
      </w:r>
      <w:r w:rsidR="00700CF9" w:rsidRPr="00DB13CE">
        <w:rPr>
          <w:rFonts w:ascii="Calibri" w:hAnsi="Calibri" w:cs="Times New Roman"/>
          <w:bCs/>
          <w:sz w:val="24"/>
          <w:szCs w:val="24"/>
        </w:rPr>
        <w:t>ormularz ofert</w:t>
      </w:r>
      <w:r w:rsidR="00BC417A" w:rsidRPr="00DB13CE">
        <w:rPr>
          <w:rFonts w:ascii="Calibri" w:hAnsi="Calibri" w:cs="Times New Roman"/>
          <w:bCs/>
          <w:sz w:val="24"/>
          <w:szCs w:val="24"/>
        </w:rPr>
        <w:t>y</w:t>
      </w:r>
      <w:r w:rsidR="00700CF9" w:rsidRPr="00DB13CE">
        <w:rPr>
          <w:rFonts w:ascii="Calibri" w:hAnsi="Calibri" w:cs="Times New Roman"/>
          <w:bCs/>
          <w:sz w:val="24"/>
          <w:szCs w:val="24"/>
        </w:rPr>
        <w:t xml:space="preserve"> </w:t>
      </w:r>
      <w:r w:rsidR="005123F0" w:rsidRPr="00DB13CE">
        <w:rPr>
          <w:rFonts w:ascii="Calibri" w:hAnsi="Calibri" w:cs="Times New Roman"/>
          <w:bCs/>
          <w:sz w:val="24"/>
          <w:szCs w:val="24"/>
        </w:rPr>
        <w:t>zawierający wszelkie informacje zawarte we wzorze stanowiącym Załącznik do SIWZ</w:t>
      </w:r>
      <w:r w:rsidR="008F5891" w:rsidRPr="00DB13CE">
        <w:rPr>
          <w:rFonts w:ascii="Calibri" w:hAnsi="Calibri" w:cs="Times New Roman"/>
          <w:bCs/>
          <w:sz w:val="24"/>
          <w:szCs w:val="24"/>
        </w:rPr>
        <w:t>;</w:t>
      </w:r>
    </w:p>
    <w:p w:rsidR="0023076F" w:rsidRPr="00DB13CE" w:rsidRDefault="0023076F" w:rsidP="00513A60">
      <w:pPr>
        <w:pStyle w:val="Tekstwstpniesformatowany"/>
        <w:numPr>
          <w:ilvl w:val="0"/>
          <w:numId w:val="8"/>
        </w:numPr>
        <w:spacing w:line="276" w:lineRule="auto"/>
        <w:ind w:left="851" w:hanging="283"/>
        <w:jc w:val="both"/>
        <w:rPr>
          <w:rFonts w:ascii="Calibri" w:hAnsi="Calibri" w:cs="Times New Roman"/>
          <w:bCs/>
          <w:sz w:val="24"/>
          <w:szCs w:val="24"/>
        </w:rPr>
      </w:pPr>
      <w:r w:rsidRPr="00DB13CE">
        <w:rPr>
          <w:rFonts w:ascii="Calibri" w:hAnsi="Calibri" w:cs="Times New Roman"/>
          <w:bCs/>
          <w:sz w:val="24"/>
          <w:szCs w:val="24"/>
        </w:rPr>
        <w:t>dokument wadialny – sposób złożenia dokumentu wadialnego został określony w pkt 9.</w:t>
      </w:r>
      <w:r w:rsidR="00273241">
        <w:rPr>
          <w:rFonts w:ascii="Calibri" w:hAnsi="Calibri" w:cs="Times New Roman"/>
          <w:bCs/>
          <w:sz w:val="24"/>
          <w:szCs w:val="24"/>
        </w:rPr>
        <w:t>2</w:t>
      </w:r>
      <w:r w:rsidRPr="00DB13CE">
        <w:rPr>
          <w:rFonts w:ascii="Calibri" w:hAnsi="Calibri" w:cs="Times New Roman"/>
          <w:bCs/>
          <w:sz w:val="24"/>
          <w:szCs w:val="24"/>
        </w:rPr>
        <w:t>;</w:t>
      </w:r>
    </w:p>
    <w:p w:rsidR="00AB79AF" w:rsidRPr="00DB13CE" w:rsidRDefault="002D25F6" w:rsidP="00513A60">
      <w:pPr>
        <w:pStyle w:val="Tekstwstpniesformatowany"/>
        <w:numPr>
          <w:ilvl w:val="0"/>
          <w:numId w:val="8"/>
        </w:numPr>
        <w:spacing w:line="276" w:lineRule="auto"/>
        <w:ind w:left="851" w:hanging="284"/>
        <w:jc w:val="both"/>
        <w:rPr>
          <w:rFonts w:ascii="Calibri" w:hAnsi="Calibri" w:cs="Times New Roman"/>
          <w:bCs/>
          <w:sz w:val="24"/>
          <w:szCs w:val="24"/>
        </w:rPr>
      </w:pPr>
      <w:r w:rsidRPr="00DB13CE">
        <w:rPr>
          <w:rFonts w:ascii="Calibri" w:hAnsi="Calibri" w:cs="Times New Roman"/>
          <w:bCs/>
          <w:sz w:val="24"/>
          <w:szCs w:val="24"/>
        </w:rPr>
        <w:t>o</w:t>
      </w:r>
      <w:r w:rsidR="00700CF9" w:rsidRPr="00DB13CE">
        <w:rPr>
          <w:rFonts w:ascii="Calibri" w:hAnsi="Calibri" w:cs="Times New Roman"/>
          <w:bCs/>
          <w:sz w:val="24"/>
          <w:szCs w:val="24"/>
        </w:rPr>
        <w:t xml:space="preserve">świadczenia i dokumenty, o których mowa w pkt </w:t>
      </w:r>
      <w:r w:rsidR="00B0053A" w:rsidRPr="00DB13CE">
        <w:rPr>
          <w:rFonts w:ascii="Calibri" w:hAnsi="Calibri" w:cs="Times New Roman"/>
          <w:bCs/>
          <w:sz w:val="24"/>
          <w:szCs w:val="24"/>
        </w:rPr>
        <w:fldChar w:fldCharType="begin"/>
      </w:r>
      <w:r w:rsidR="00B0053A" w:rsidRPr="00DB13CE">
        <w:rPr>
          <w:rFonts w:ascii="Calibri" w:hAnsi="Calibri" w:cs="Times New Roman"/>
          <w:bCs/>
          <w:sz w:val="24"/>
          <w:szCs w:val="24"/>
        </w:rPr>
        <w:instrText xml:space="preserve"> REF _Ref369859797 \r \h </w:instrText>
      </w:r>
      <w:r w:rsidR="00B0053A" w:rsidRPr="00DB13CE">
        <w:rPr>
          <w:rFonts w:ascii="Calibri" w:hAnsi="Calibri" w:cs="Times New Roman"/>
          <w:bCs/>
          <w:sz w:val="24"/>
          <w:szCs w:val="24"/>
        </w:rPr>
      </w:r>
      <w:r w:rsidR="007D6A89" w:rsidRPr="00DB13CE">
        <w:rPr>
          <w:rFonts w:ascii="Calibri" w:hAnsi="Calibri" w:cs="Times New Roman"/>
          <w:bCs/>
          <w:sz w:val="24"/>
          <w:szCs w:val="24"/>
        </w:rPr>
        <w:instrText xml:space="preserve"> \* MERGEFORMAT </w:instrText>
      </w:r>
      <w:r w:rsidR="00B0053A" w:rsidRPr="00DB13CE">
        <w:rPr>
          <w:rFonts w:ascii="Calibri" w:hAnsi="Calibri" w:cs="Times New Roman"/>
          <w:bCs/>
          <w:sz w:val="24"/>
          <w:szCs w:val="24"/>
        </w:rPr>
        <w:fldChar w:fldCharType="separate"/>
      </w:r>
      <w:r w:rsidR="0033705F">
        <w:rPr>
          <w:rFonts w:ascii="Calibri" w:hAnsi="Calibri" w:cs="Times New Roman"/>
          <w:bCs/>
          <w:sz w:val="24"/>
          <w:szCs w:val="24"/>
        </w:rPr>
        <w:t>8</w:t>
      </w:r>
      <w:r w:rsidR="00B0053A" w:rsidRPr="00DB13CE">
        <w:rPr>
          <w:rFonts w:ascii="Calibri" w:hAnsi="Calibri" w:cs="Times New Roman"/>
          <w:bCs/>
          <w:sz w:val="24"/>
          <w:szCs w:val="24"/>
        </w:rPr>
        <w:fldChar w:fldCharType="end"/>
      </w:r>
      <w:r w:rsidR="00700CF9" w:rsidRPr="00DB13CE">
        <w:rPr>
          <w:rFonts w:ascii="Calibri" w:hAnsi="Calibri" w:cs="Times New Roman"/>
          <w:bCs/>
          <w:sz w:val="24"/>
          <w:szCs w:val="24"/>
        </w:rPr>
        <w:t xml:space="preserve"> </w:t>
      </w:r>
      <w:r w:rsidR="00C21251" w:rsidRPr="00DB13CE">
        <w:rPr>
          <w:rFonts w:ascii="Calibri" w:hAnsi="Calibri" w:cs="Times New Roman"/>
          <w:bCs/>
          <w:sz w:val="24"/>
          <w:szCs w:val="24"/>
        </w:rPr>
        <w:t>SIWZ</w:t>
      </w:r>
      <w:r w:rsidR="003E3039" w:rsidRPr="00DB13CE">
        <w:rPr>
          <w:rFonts w:ascii="Calibri" w:hAnsi="Calibri" w:cs="Times New Roman"/>
          <w:bCs/>
          <w:sz w:val="24"/>
          <w:szCs w:val="24"/>
        </w:rPr>
        <w:t>.</w:t>
      </w:r>
    </w:p>
    <w:p w:rsidR="00700CF9" w:rsidRPr="00DB13CE" w:rsidRDefault="00700CF9" w:rsidP="00513A60">
      <w:pPr>
        <w:pStyle w:val="Tekstwstpniesformatowany"/>
        <w:numPr>
          <w:ilvl w:val="1"/>
          <w:numId w:val="35"/>
        </w:numPr>
        <w:tabs>
          <w:tab w:val="left" w:pos="567"/>
          <w:tab w:val="left" w:pos="993"/>
        </w:tabs>
        <w:spacing w:line="276" w:lineRule="auto"/>
        <w:ind w:hanging="1004"/>
        <w:jc w:val="both"/>
        <w:rPr>
          <w:rFonts w:ascii="Calibri" w:hAnsi="Calibri" w:cs="Times New Roman"/>
          <w:bCs/>
          <w:sz w:val="24"/>
          <w:szCs w:val="24"/>
        </w:rPr>
      </w:pPr>
      <w:r w:rsidRPr="00DB13CE">
        <w:rPr>
          <w:rFonts w:ascii="Calibri" w:hAnsi="Calibri" w:cs="Times New Roman"/>
          <w:bCs/>
          <w:sz w:val="24"/>
          <w:szCs w:val="24"/>
        </w:rPr>
        <w:t>Opakowanie oferty</w:t>
      </w:r>
      <w:r w:rsidR="00755A9A" w:rsidRPr="00DB13CE">
        <w:rPr>
          <w:rFonts w:ascii="Calibri" w:hAnsi="Calibri" w:cs="Times New Roman"/>
          <w:bCs/>
          <w:sz w:val="24"/>
          <w:szCs w:val="24"/>
        </w:rPr>
        <w:t>:</w:t>
      </w:r>
      <w:r w:rsidRPr="00DB13CE">
        <w:rPr>
          <w:rFonts w:ascii="Calibri" w:hAnsi="Calibri" w:cs="Times New Roman"/>
          <w:bCs/>
          <w:sz w:val="24"/>
          <w:szCs w:val="24"/>
        </w:rPr>
        <w:t xml:space="preserve"> </w:t>
      </w:r>
    </w:p>
    <w:p w:rsidR="00C40E2D" w:rsidRPr="00C907B2" w:rsidRDefault="00700CF9" w:rsidP="00513A60">
      <w:pPr>
        <w:pStyle w:val="Tekstwstpniesformatowany"/>
        <w:numPr>
          <w:ilvl w:val="0"/>
          <w:numId w:val="18"/>
        </w:numPr>
        <w:spacing w:line="276" w:lineRule="auto"/>
        <w:ind w:left="851" w:hanging="284"/>
        <w:jc w:val="both"/>
        <w:rPr>
          <w:rFonts w:ascii="Calibri" w:hAnsi="Calibri" w:cs="Times New Roman"/>
          <w:b/>
          <w:sz w:val="24"/>
          <w:szCs w:val="24"/>
        </w:rPr>
      </w:pPr>
      <w:r w:rsidRPr="00DB13CE">
        <w:rPr>
          <w:rFonts w:ascii="Calibri" w:hAnsi="Calibri" w:cs="Times New Roman"/>
          <w:bCs/>
          <w:sz w:val="24"/>
          <w:szCs w:val="24"/>
        </w:rPr>
        <w:t>Wykonawca powinien umieścić ofertę wraz z wymaganymi dokumentami w</w:t>
      </w:r>
      <w:r w:rsidR="00DF19DB" w:rsidRPr="00DB13CE">
        <w:rPr>
          <w:rFonts w:ascii="Calibri" w:hAnsi="Calibri" w:cs="Times New Roman"/>
          <w:bCs/>
          <w:sz w:val="24"/>
          <w:szCs w:val="24"/>
        </w:rPr>
        <w:t> </w:t>
      </w:r>
      <w:r w:rsidRPr="00DB13CE">
        <w:rPr>
          <w:rFonts w:ascii="Calibri" w:hAnsi="Calibri" w:cs="Times New Roman"/>
          <w:bCs/>
          <w:sz w:val="24"/>
          <w:szCs w:val="24"/>
        </w:rPr>
        <w:t xml:space="preserve">nieprzejrzystym, zamkniętym opakowaniu zaadresowanym na adres </w:t>
      </w:r>
      <w:r w:rsidR="00466B24" w:rsidRPr="00DB13CE">
        <w:rPr>
          <w:rFonts w:ascii="Calibri" w:hAnsi="Calibri" w:cs="Times New Roman"/>
          <w:bCs/>
          <w:sz w:val="24"/>
          <w:szCs w:val="24"/>
        </w:rPr>
        <w:t xml:space="preserve">do korespondencji </w:t>
      </w:r>
      <w:r w:rsidRPr="00DB13CE">
        <w:rPr>
          <w:rFonts w:ascii="Calibri" w:hAnsi="Calibri" w:cs="Times New Roman"/>
          <w:bCs/>
          <w:sz w:val="24"/>
          <w:szCs w:val="24"/>
        </w:rPr>
        <w:t>Zamawiającego</w:t>
      </w:r>
      <w:r w:rsidR="00C907B2">
        <w:rPr>
          <w:rFonts w:ascii="Calibri" w:hAnsi="Calibri" w:cs="Times New Roman"/>
          <w:bCs/>
          <w:sz w:val="24"/>
          <w:szCs w:val="24"/>
        </w:rPr>
        <w:t xml:space="preserve"> </w:t>
      </w:r>
      <w:r w:rsidR="00466B24" w:rsidRPr="00C907B2">
        <w:rPr>
          <w:rFonts w:ascii="Calibri" w:hAnsi="Calibri" w:cs="Times New Roman"/>
          <w:bCs/>
          <w:sz w:val="24"/>
          <w:szCs w:val="24"/>
        </w:rPr>
        <w:t>w</w:t>
      </w:r>
      <w:r w:rsidR="00466B24" w:rsidRPr="00C907B2">
        <w:rPr>
          <w:rFonts w:ascii="Calibri" w:hAnsi="Calibri" w:cs="Times New Roman"/>
          <w:sz w:val="24"/>
          <w:szCs w:val="24"/>
        </w:rPr>
        <w:t>raz z dopiskiem</w:t>
      </w:r>
      <w:r w:rsidR="00B26EFE" w:rsidRPr="00C907B2">
        <w:rPr>
          <w:rFonts w:ascii="Calibri" w:hAnsi="Calibri" w:cs="Times New Roman"/>
          <w:sz w:val="24"/>
          <w:szCs w:val="24"/>
        </w:rPr>
        <w:t>:</w:t>
      </w:r>
      <w:r w:rsidR="00626D2C" w:rsidRPr="00C907B2">
        <w:rPr>
          <w:rFonts w:ascii="Calibri" w:hAnsi="Calibri" w:cs="Times New Roman"/>
          <w:sz w:val="24"/>
          <w:szCs w:val="24"/>
        </w:rPr>
        <w:t xml:space="preserve"> </w:t>
      </w:r>
    </w:p>
    <w:p w:rsidR="00C40E2D" w:rsidRPr="00DB13CE" w:rsidRDefault="00C40E2D" w:rsidP="00AE4F0B">
      <w:pPr>
        <w:pStyle w:val="Tekstwstpniesformatowany"/>
        <w:spacing w:line="276" w:lineRule="auto"/>
        <w:ind w:left="851"/>
        <w:jc w:val="both"/>
        <w:rPr>
          <w:rFonts w:ascii="Calibri" w:hAnsi="Calibri" w:cs="Times New Roman"/>
          <w:sz w:val="24"/>
          <w:szCs w:val="24"/>
        </w:rPr>
      </w:pPr>
      <w:r w:rsidRPr="00DB13CE">
        <w:rPr>
          <w:rFonts w:ascii="Calibri" w:hAnsi="Calibri" w:cs="Times New Roman"/>
          <w:sz w:val="24"/>
          <w:szCs w:val="24"/>
        </w:rPr>
        <w:t>„</w:t>
      </w:r>
      <w:r w:rsidR="00594005">
        <w:rPr>
          <w:rFonts w:ascii="Calibri" w:hAnsi="Calibri" w:cs="Times New Roman"/>
          <w:sz w:val="24"/>
          <w:szCs w:val="24"/>
        </w:rPr>
        <w:t xml:space="preserve">Dostawa </w:t>
      </w:r>
      <w:r w:rsidR="00F73C9F" w:rsidRPr="00F73C9F">
        <w:rPr>
          <w:rFonts w:ascii="Calibri" w:hAnsi="Calibri" w:cs="Times New Roman"/>
          <w:sz w:val="24"/>
          <w:szCs w:val="24"/>
        </w:rPr>
        <w:t>sprzętu multimedialnego z podziałem na 2 zadania</w:t>
      </w:r>
      <w:r w:rsidR="00C1774D">
        <w:rPr>
          <w:rFonts w:ascii="Calibri" w:hAnsi="Calibri" w:cs="Times New Roman"/>
          <w:sz w:val="24"/>
          <w:szCs w:val="24"/>
        </w:rPr>
        <w:t xml:space="preserve">, </w:t>
      </w:r>
      <w:r w:rsidR="00150A68" w:rsidRPr="00DB13CE">
        <w:rPr>
          <w:rFonts w:ascii="Calibri" w:hAnsi="Calibri" w:cs="Times New Roman"/>
          <w:sz w:val="24"/>
          <w:szCs w:val="24"/>
        </w:rPr>
        <w:t xml:space="preserve">znak: </w:t>
      </w:r>
      <w:r w:rsidR="00FD5BA6" w:rsidRPr="00FC21E2">
        <w:rPr>
          <w:rFonts w:ascii="Calibri" w:eastAsia="Calibri" w:hAnsi="Calibri" w:cs="Calibri"/>
          <w:color w:val="000000"/>
          <w:sz w:val="24"/>
          <w:szCs w:val="24"/>
        </w:rPr>
        <w:t>IT/</w:t>
      </w:r>
      <w:r w:rsidR="00FD5BA6">
        <w:rPr>
          <w:rFonts w:ascii="Calibri" w:eastAsia="Calibri" w:hAnsi="Calibri" w:cs="Calibri"/>
          <w:color w:val="000000"/>
          <w:sz w:val="24"/>
          <w:szCs w:val="24"/>
        </w:rPr>
        <w:t>3</w:t>
      </w:r>
      <w:r w:rsidR="00FD5BA6" w:rsidRPr="00FC21E2">
        <w:rPr>
          <w:rFonts w:ascii="Calibri" w:eastAsia="Calibri" w:hAnsi="Calibri" w:cs="Calibri"/>
          <w:color w:val="000000"/>
          <w:sz w:val="24"/>
          <w:szCs w:val="24"/>
        </w:rPr>
        <w:t>/2019</w:t>
      </w:r>
      <w:r w:rsidRPr="00DB13CE">
        <w:rPr>
          <w:rFonts w:ascii="Calibri" w:hAnsi="Calibri" w:cs="Times New Roman"/>
          <w:sz w:val="24"/>
          <w:szCs w:val="24"/>
        </w:rPr>
        <w:t>”</w:t>
      </w:r>
    </w:p>
    <w:p w:rsidR="00C40E2D" w:rsidRPr="006705D1" w:rsidRDefault="00C40E2D" w:rsidP="00491367">
      <w:pPr>
        <w:pStyle w:val="Tekstwstpniesformatowany"/>
        <w:tabs>
          <w:tab w:val="right" w:pos="9070"/>
        </w:tabs>
        <w:spacing w:line="276" w:lineRule="auto"/>
        <w:ind w:left="851"/>
        <w:jc w:val="both"/>
        <w:rPr>
          <w:rFonts w:ascii="Calibri" w:hAnsi="Calibri" w:cs="Times New Roman"/>
          <w:b/>
          <w:sz w:val="24"/>
          <w:szCs w:val="24"/>
        </w:rPr>
      </w:pPr>
      <w:r w:rsidRPr="00B47F17">
        <w:rPr>
          <w:rFonts w:ascii="Calibri" w:hAnsi="Calibri" w:cs="Times New Roman"/>
          <w:b/>
          <w:bCs/>
          <w:sz w:val="24"/>
          <w:szCs w:val="24"/>
        </w:rPr>
        <w:t>„</w:t>
      </w:r>
      <w:r w:rsidR="003C1214" w:rsidRPr="00B47F17">
        <w:rPr>
          <w:rFonts w:ascii="Calibri" w:hAnsi="Calibri" w:cs="Times New Roman"/>
          <w:b/>
          <w:sz w:val="24"/>
          <w:szCs w:val="24"/>
          <w:u w:val="single"/>
        </w:rPr>
        <w:t xml:space="preserve">Nie otwierać przed dniem </w:t>
      </w:r>
      <w:r w:rsidR="00FD5BA6">
        <w:rPr>
          <w:rFonts w:ascii="Calibri" w:hAnsi="Calibri" w:cs="Times New Roman"/>
          <w:b/>
          <w:sz w:val="24"/>
          <w:szCs w:val="24"/>
          <w:u w:val="single"/>
        </w:rPr>
        <w:t>8 listopada 2019</w:t>
      </w:r>
      <w:r w:rsidR="003D32A2" w:rsidRPr="00B47F17">
        <w:rPr>
          <w:rFonts w:ascii="Calibri" w:hAnsi="Calibri" w:cs="Times New Roman"/>
          <w:b/>
          <w:bCs/>
          <w:sz w:val="24"/>
          <w:szCs w:val="24"/>
          <w:u w:val="single"/>
        </w:rPr>
        <w:t xml:space="preserve"> r.</w:t>
      </w:r>
      <w:r w:rsidR="004C16C4" w:rsidRPr="00B47F17">
        <w:rPr>
          <w:rFonts w:ascii="Calibri" w:hAnsi="Calibri" w:cs="Times New Roman"/>
          <w:b/>
          <w:sz w:val="24"/>
          <w:szCs w:val="24"/>
          <w:u w:val="single"/>
        </w:rPr>
        <w:t xml:space="preserve"> do godz. </w:t>
      </w:r>
      <w:r w:rsidR="00FD5BA6">
        <w:rPr>
          <w:rFonts w:ascii="Calibri" w:hAnsi="Calibri" w:cs="Times New Roman"/>
          <w:b/>
          <w:sz w:val="24"/>
          <w:szCs w:val="24"/>
          <w:u w:val="single"/>
        </w:rPr>
        <w:t>10:00</w:t>
      </w:r>
      <w:r w:rsidR="004D6788" w:rsidRPr="00B47F17">
        <w:rPr>
          <w:rFonts w:ascii="Calibri" w:hAnsi="Calibri" w:cs="Times New Roman"/>
          <w:b/>
          <w:sz w:val="24"/>
          <w:szCs w:val="24"/>
        </w:rPr>
        <w:t>”</w:t>
      </w:r>
      <w:r w:rsidRPr="00B47F17">
        <w:rPr>
          <w:rFonts w:ascii="Calibri" w:hAnsi="Calibri" w:cs="Times New Roman"/>
          <w:b/>
          <w:sz w:val="24"/>
          <w:szCs w:val="24"/>
        </w:rPr>
        <w:t>.</w:t>
      </w:r>
      <w:r w:rsidR="00491367" w:rsidRPr="00B47F17">
        <w:rPr>
          <w:rFonts w:ascii="Calibri" w:hAnsi="Calibri" w:cs="Times New Roman"/>
          <w:b/>
          <w:sz w:val="24"/>
          <w:szCs w:val="24"/>
        </w:rPr>
        <w:tab/>
      </w:r>
    </w:p>
    <w:p w:rsidR="00B26EFE" w:rsidRPr="00DB13CE" w:rsidRDefault="00C40E2D" w:rsidP="00513A60">
      <w:pPr>
        <w:pStyle w:val="Tekstwstpniesformatowany"/>
        <w:numPr>
          <w:ilvl w:val="0"/>
          <w:numId w:val="18"/>
        </w:numPr>
        <w:spacing w:line="276" w:lineRule="auto"/>
        <w:ind w:left="851" w:hanging="284"/>
        <w:jc w:val="both"/>
        <w:rPr>
          <w:rFonts w:ascii="Calibri" w:hAnsi="Calibri" w:cs="Times New Roman"/>
          <w:b/>
          <w:sz w:val="24"/>
          <w:szCs w:val="24"/>
        </w:rPr>
      </w:pPr>
      <w:r w:rsidRPr="006705D1">
        <w:rPr>
          <w:rFonts w:ascii="Calibri" w:hAnsi="Calibri" w:cs="Times New Roman"/>
          <w:sz w:val="24"/>
          <w:szCs w:val="24"/>
        </w:rPr>
        <w:t xml:space="preserve">Opakowanie powinno zawierać </w:t>
      </w:r>
      <w:r w:rsidR="004D6788" w:rsidRPr="006705D1">
        <w:rPr>
          <w:rFonts w:ascii="Calibri" w:hAnsi="Calibri" w:cs="Times New Roman"/>
          <w:sz w:val="24"/>
          <w:szCs w:val="24"/>
        </w:rPr>
        <w:t>nazwę i adres Wykonawcy</w:t>
      </w:r>
      <w:r w:rsidR="00A2469C" w:rsidRPr="006705D1">
        <w:rPr>
          <w:rFonts w:ascii="Calibri" w:hAnsi="Calibri" w:cs="Times New Roman"/>
          <w:sz w:val="24"/>
          <w:szCs w:val="24"/>
        </w:rPr>
        <w:t xml:space="preserve"> wraz z numerami</w:t>
      </w:r>
      <w:r w:rsidR="00A2469C" w:rsidRPr="00DB13CE">
        <w:rPr>
          <w:rFonts w:ascii="Calibri" w:hAnsi="Calibri" w:cs="Times New Roman"/>
          <w:sz w:val="24"/>
          <w:szCs w:val="24"/>
        </w:rPr>
        <w:t xml:space="preserve"> </w:t>
      </w:r>
      <w:r w:rsidR="00A2469C" w:rsidRPr="00DB13CE">
        <w:rPr>
          <w:rFonts w:ascii="Calibri" w:hAnsi="Calibri"/>
          <w:sz w:val="24"/>
          <w:szCs w:val="24"/>
        </w:rPr>
        <w:t>telefonów Wykonawcy (dopuszcza się odcisk pieczęci). Wszelkie elementy oferty nieopakowane i nieoznaczone w ten sposób nie będą brane pod uwagę podczas porównania i oceny ofert, a brak informacji dotyczący nazwy przedmiotowego postępowania może być przyczyną otwarcia oferty przed terminem określonym w pkt 1</w:t>
      </w:r>
      <w:r w:rsidR="008F5891" w:rsidRPr="00DB13CE">
        <w:rPr>
          <w:rFonts w:ascii="Calibri" w:hAnsi="Calibri"/>
          <w:sz w:val="24"/>
          <w:szCs w:val="24"/>
        </w:rPr>
        <w:t>3</w:t>
      </w:r>
      <w:r w:rsidR="00A2469C" w:rsidRPr="00DB13CE">
        <w:rPr>
          <w:rFonts w:ascii="Calibri" w:hAnsi="Calibri"/>
          <w:sz w:val="24"/>
          <w:szCs w:val="24"/>
        </w:rPr>
        <w:t>.</w:t>
      </w:r>
      <w:r w:rsidR="008F5891" w:rsidRPr="00DB13CE">
        <w:rPr>
          <w:rFonts w:ascii="Calibri" w:hAnsi="Calibri"/>
          <w:sz w:val="24"/>
          <w:szCs w:val="24"/>
        </w:rPr>
        <w:t>2</w:t>
      </w:r>
      <w:r w:rsidR="00A2469C" w:rsidRPr="00DB13CE">
        <w:rPr>
          <w:rFonts w:ascii="Calibri" w:hAnsi="Calibri"/>
          <w:sz w:val="24"/>
          <w:szCs w:val="24"/>
        </w:rPr>
        <w:t>.</w:t>
      </w:r>
      <w:r w:rsidR="00892E59" w:rsidRPr="00DB13CE">
        <w:rPr>
          <w:rFonts w:ascii="Calibri" w:hAnsi="Calibri"/>
          <w:sz w:val="24"/>
          <w:szCs w:val="24"/>
        </w:rPr>
        <w:t xml:space="preserve"> </w:t>
      </w:r>
    </w:p>
    <w:p w:rsidR="00700CF9" w:rsidRPr="00DB13CE" w:rsidRDefault="001D204B" w:rsidP="00513A60">
      <w:pPr>
        <w:pStyle w:val="Tekstwstpniesformatowany"/>
        <w:numPr>
          <w:ilvl w:val="1"/>
          <w:numId w:val="35"/>
        </w:numPr>
        <w:tabs>
          <w:tab w:val="left" w:pos="567"/>
          <w:tab w:val="left" w:pos="851"/>
        </w:tabs>
        <w:spacing w:line="276" w:lineRule="auto"/>
        <w:ind w:hanging="1004"/>
        <w:jc w:val="both"/>
        <w:rPr>
          <w:rFonts w:ascii="Calibri" w:hAnsi="Calibri" w:cs="Times New Roman"/>
          <w:b/>
          <w:bCs/>
          <w:sz w:val="24"/>
          <w:szCs w:val="24"/>
        </w:rPr>
      </w:pPr>
      <w:r w:rsidRPr="00DB13CE">
        <w:rPr>
          <w:rFonts w:ascii="Calibri" w:hAnsi="Calibri" w:cs="Times New Roman"/>
          <w:b/>
          <w:bCs/>
          <w:sz w:val="24"/>
          <w:szCs w:val="24"/>
        </w:rPr>
        <w:t>Tajemnica przedsiębiorstwa</w:t>
      </w:r>
      <w:r w:rsidR="008F5891" w:rsidRPr="00DB13CE">
        <w:rPr>
          <w:rFonts w:ascii="Calibri" w:hAnsi="Calibri" w:cs="Times New Roman"/>
          <w:b/>
          <w:bCs/>
          <w:sz w:val="24"/>
          <w:szCs w:val="24"/>
        </w:rPr>
        <w:t>:</w:t>
      </w:r>
    </w:p>
    <w:p w:rsidR="0099030B" w:rsidRPr="00DB13CE" w:rsidRDefault="00700CF9" w:rsidP="00AE4F0B">
      <w:pPr>
        <w:pStyle w:val="Tekstwstpniesformatowany"/>
        <w:spacing w:line="276" w:lineRule="auto"/>
        <w:ind w:left="567"/>
        <w:jc w:val="both"/>
        <w:rPr>
          <w:rFonts w:ascii="Calibri" w:hAnsi="Calibri" w:cs="Times New Roman"/>
          <w:sz w:val="24"/>
          <w:szCs w:val="24"/>
        </w:rPr>
      </w:pPr>
      <w:r w:rsidRPr="00DB13CE">
        <w:rPr>
          <w:rFonts w:ascii="Calibri" w:hAnsi="Calibri" w:cs="Times New Roman"/>
          <w:sz w:val="24"/>
          <w:szCs w:val="24"/>
        </w:rPr>
        <w:t>Jeżeli Wykonawca zastrzega, że informacje objęte tajemnicą przedsiębiorstwa w</w:t>
      </w:r>
      <w:r w:rsidR="0034754B" w:rsidRPr="00DB13CE">
        <w:rPr>
          <w:rFonts w:ascii="Calibri" w:hAnsi="Calibri" w:cs="Times New Roman"/>
          <w:sz w:val="24"/>
          <w:szCs w:val="24"/>
        </w:rPr>
        <w:t> </w:t>
      </w:r>
      <w:r w:rsidRPr="00DB13CE">
        <w:rPr>
          <w:rFonts w:ascii="Calibri" w:hAnsi="Calibri" w:cs="Times New Roman"/>
          <w:sz w:val="24"/>
          <w:szCs w:val="24"/>
        </w:rPr>
        <w:t>rozumieniu przepisów o zwalczaniu nieuczciwej konkurencji, nie mogą być udostępniane</w:t>
      </w:r>
      <w:r w:rsidR="00C40E2D" w:rsidRPr="00DB13CE">
        <w:rPr>
          <w:rFonts w:ascii="Calibri" w:hAnsi="Calibri" w:cs="Times New Roman"/>
          <w:sz w:val="24"/>
          <w:szCs w:val="24"/>
        </w:rPr>
        <w:t xml:space="preserve">, </w:t>
      </w:r>
      <w:r w:rsidR="00C40E2D" w:rsidRPr="00DB13CE">
        <w:rPr>
          <w:rFonts w:ascii="Calibri" w:hAnsi="Calibri" w:cs="Times New Roman"/>
          <w:sz w:val="24"/>
          <w:szCs w:val="24"/>
          <w:u w:val="single"/>
        </w:rPr>
        <w:t>Wykonawca ma obowiązek</w:t>
      </w:r>
      <w:r w:rsidR="0099030B" w:rsidRPr="00DB13CE">
        <w:rPr>
          <w:rFonts w:ascii="Calibri" w:hAnsi="Calibri" w:cs="Times New Roman"/>
          <w:sz w:val="24"/>
          <w:szCs w:val="24"/>
        </w:rPr>
        <w:t>:</w:t>
      </w:r>
    </w:p>
    <w:p w:rsidR="0099030B" w:rsidRPr="00DB13CE" w:rsidRDefault="00700CF9" w:rsidP="00513A60">
      <w:pPr>
        <w:pStyle w:val="Tekstwstpniesformatowany"/>
        <w:numPr>
          <w:ilvl w:val="0"/>
          <w:numId w:val="20"/>
        </w:numPr>
        <w:spacing w:line="276" w:lineRule="auto"/>
        <w:ind w:left="851" w:hanging="284"/>
        <w:jc w:val="both"/>
        <w:rPr>
          <w:rFonts w:ascii="Calibri" w:hAnsi="Calibri" w:cs="Times New Roman"/>
          <w:sz w:val="24"/>
          <w:szCs w:val="24"/>
        </w:rPr>
      </w:pPr>
      <w:r w:rsidRPr="00DB13CE">
        <w:rPr>
          <w:rFonts w:ascii="Calibri" w:hAnsi="Calibri" w:cs="Times New Roman"/>
          <w:sz w:val="24"/>
          <w:szCs w:val="24"/>
        </w:rPr>
        <w:t>informacje te umieścić w oddzielnej</w:t>
      </w:r>
      <w:r w:rsidR="00045259" w:rsidRPr="00DB13CE">
        <w:rPr>
          <w:rFonts w:ascii="Calibri" w:hAnsi="Calibri" w:cs="Times New Roman"/>
          <w:sz w:val="24"/>
          <w:szCs w:val="24"/>
        </w:rPr>
        <w:t xml:space="preserve"> kopercie wewnątrz opakowania</w:t>
      </w:r>
      <w:r w:rsidRPr="00DB13CE">
        <w:rPr>
          <w:rFonts w:ascii="Calibri" w:hAnsi="Calibri" w:cs="Times New Roman"/>
          <w:sz w:val="24"/>
          <w:szCs w:val="24"/>
        </w:rPr>
        <w:t>, opisanej: “Informacje będące tajemni</w:t>
      </w:r>
      <w:r w:rsidR="00247695" w:rsidRPr="00DB13CE">
        <w:rPr>
          <w:rFonts w:ascii="Calibri" w:hAnsi="Calibri" w:cs="Times New Roman"/>
          <w:sz w:val="24"/>
          <w:szCs w:val="24"/>
        </w:rPr>
        <w:t>cą przedsiębiorstwa”. Informację</w:t>
      </w:r>
      <w:r w:rsidRPr="00DB13CE">
        <w:rPr>
          <w:rFonts w:ascii="Calibri" w:hAnsi="Calibri" w:cs="Times New Roman"/>
          <w:sz w:val="24"/>
          <w:szCs w:val="24"/>
        </w:rPr>
        <w:t xml:space="preserve"> o zastrzeżeniu dokumentów stanowiących tajemnicę przedsiębiorstwa należy podać również w formularzu oferty</w:t>
      </w:r>
      <w:r w:rsidR="00C40E2D" w:rsidRPr="00DB13CE">
        <w:rPr>
          <w:rFonts w:ascii="Calibri" w:hAnsi="Calibri" w:cs="Times New Roman"/>
          <w:sz w:val="24"/>
          <w:szCs w:val="24"/>
        </w:rPr>
        <w:t>;</w:t>
      </w:r>
    </w:p>
    <w:p w:rsidR="00985C2F" w:rsidRPr="00DB13CE" w:rsidRDefault="0099030B" w:rsidP="00513A60">
      <w:pPr>
        <w:pStyle w:val="Tekstwstpniesformatowany"/>
        <w:numPr>
          <w:ilvl w:val="0"/>
          <w:numId w:val="20"/>
        </w:numPr>
        <w:spacing w:line="276" w:lineRule="auto"/>
        <w:ind w:left="851" w:hanging="284"/>
        <w:jc w:val="both"/>
        <w:rPr>
          <w:rFonts w:ascii="Calibri" w:eastAsia="Batang" w:hAnsi="Calibri" w:cs="Times New Roman"/>
          <w:sz w:val="24"/>
          <w:szCs w:val="24"/>
        </w:rPr>
      </w:pPr>
      <w:r w:rsidRPr="00DB13CE">
        <w:rPr>
          <w:rFonts w:ascii="Calibri" w:hAnsi="Calibri" w:cs="Times New Roman"/>
          <w:sz w:val="24"/>
          <w:szCs w:val="24"/>
          <w:u w:val="single"/>
        </w:rPr>
        <w:t>wykazać</w:t>
      </w:r>
      <w:r w:rsidRPr="00DB13CE">
        <w:rPr>
          <w:rFonts w:ascii="Calibri" w:hAnsi="Calibri" w:cs="Times New Roman"/>
          <w:sz w:val="24"/>
          <w:szCs w:val="24"/>
        </w:rPr>
        <w:t xml:space="preserve"> </w:t>
      </w:r>
      <w:r w:rsidR="006D158E" w:rsidRPr="00DB13CE">
        <w:rPr>
          <w:rFonts w:ascii="Calibri" w:hAnsi="Calibri" w:cs="Times New Roman"/>
          <w:sz w:val="24"/>
          <w:szCs w:val="24"/>
        </w:rPr>
        <w:t>nie później</w:t>
      </w:r>
      <w:r w:rsidR="002B1725" w:rsidRPr="00DB13CE">
        <w:rPr>
          <w:rFonts w:ascii="Calibri" w:hAnsi="Calibri" w:cs="Times New Roman"/>
          <w:sz w:val="24"/>
          <w:szCs w:val="24"/>
        </w:rPr>
        <w:t>,</w:t>
      </w:r>
      <w:r w:rsidR="006D158E" w:rsidRPr="00DB13CE">
        <w:rPr>
          <w:rFonts w:ascii="Calibri" w:hAnsi="Calibri" w:cs="Times New Roman"/>
          <w:sz w:val="24"/>
          <w:szCs w:val="24"/>
        </w:rPr>
        <w:t xml:space="preserve"> niż w terminie składania ofert, że informacje te stanowią tajemnicę przedsiębiorstwa</w:t>
      </w:r>
      <w:r w:rsidR="00CC7819" w:rsidRPr="00DB13CE">
        <w:rPr>
          <w:rFonts w:ascii="Calibri" w:hAnsi="Calibri" w:cs="Times New Roman"/>
          <w:sz w:val="24"/>
          <w:szCs w:val="24"/>
        </w:rPr>
        <w:t>.</w:t>
      </w:r>
    </w:p>
    <w:p w:rsidR="008F5891" w:rsidRPr="00DB13CE" w:rsidRDefault="008F5891" w:rsidP="00AE4F0B">
      <w:pPr>
        <w:autoSpaceDE w:val="0"/>
        <w:autoSpaceDN w:val="0"/>
        <w:adjustRightInd w:val="0"/>
        <w:spacing w:line="276" w:lineRule="auto"/>
        <w:ind w:left="567"/>
        <w:jc w:val="both"/>
        <w:rPr>
          <w:rFonts w:ascii="Calibri" w:hAnsi="Calibri"/>
        </w:rPr>
      </w:pPr>
      <w:r w:rsidRPr="00DB13CE">
        <w:rPr>
          <w:rFonts w:ascii="Calibri" w:hAnsi="Calibri"/>
        </w:rPr>
        <w:t xml:space="preserve">Zgodnie zaś z art. 8 ust. 3 ustawy Wykonawca nie może zastrzec informacji, o których mowa w art. 86 ust. 4 ustawy, to jest: nazwy (firmy) oraz adresów Wykonawców, a także informacji dotyczących ceny, terminu wykonania zamówienia, okresu gwarancji i warunków płatności zawartych w ofertach. </w:t>
      </w:r>
    </w:p>
    <w:p w:rsidR="00FD0DAC" w:rsidRPr="00DB13CE" w:rsidRDefault="00FD0DAC" w:rsidP="00AE4F0B">
      <w:pPr>
        <w:autoSpaceDE w:val="0"/>
        <w:autoSpaceDN w:val="0"/>
        <w:adjustRightInd w:val="0"/>
        <w:spacing w:line="276" w:lineRule="auto"/>
        <w:ind w:left="567"/>
        <w:jc w:val="both"/>
        <w:rPr>
          <w:rFonts w:ascii="Calibri" w:eastAsia="Batang" w:hAnsi="Calibri" w:cs="Times New Roman"/>
        </w:rPr>
      </w:pPr>
      <w:r w:rsidRPr="00DB13CE">
        <w:rPr>
          <w:rFonts w:ascii="Calibri" w:hAnsi="Calibri"/>
        </w:rPr>
        <w:t xml:space="preserve">Stosownie do powyższego, </w:t>
      </w:r>
      <w:r w:rsidRPr="00DB13CE">
        <w:rPr>
          <w:rFonts w:ascii="Calibri" w:hAnsi="Calibri"/>
          <w:u w:val="single"/>
        </w:rPr>
        <w:t>jeżeli Wykonawca nie dopełni ww. obowiązków wynikających z Ustawy, Zamawiający będzie miał podstawę do uznania, ze zastrzeżenie tajemnicy przedsiębiorstwa jest bezskuteczne i w związku z tym potraktuje daną informację, jako niepodlegająca ochronie i niestanowiąca tajemnicy przedsiębiorstwa w rozumieniu Ustawy z dnia 16 kwietnia 1993 r.  o zwalczaniu nieuczciwej konkurencji.</w:t>
      </w:r>
    </w:p>
    <w:p w:rsidR="00700CF9" w:rsidRPr="00DB13CE" w:rsidRDefault="00700CF9" w:rsidP="00513A60">
      <w:pPr>
        <w:pStyle w:val="Tekstwstpniesformatowany"/>
        <w:numPr>
          <w:ilvl w:val="1"/>
          <w:numId w:val="35"/>
        </w:numPr>
        <w:tabs>
          <w:tab w:val="left" w:pos="567"/>
          <w:tab w:val="left" w:pos="993"/>
        </w:tabs>
        <w:spacing w:line="276" w:lineRule="auto"/>
        <w:ind w:hanging="1004"/>
        <w:jc w:val="both"/>
        <w:rPr>
          <w:rFonts w:ascii="Calibri" w:hAnsi="Calibri" w:cs="Times New Roman"/>
          <w:bCs/>
          <w:sz w:val="24"/>
          <w:szCs w:val="24"/>
        </w:rPr>
      </w:pPr>
      <w:r w:rsidRPr="00DB13CE">
        <w:rPr>
          <w:rFonts w:ascii="Calibri" w:hAnsi="Calibri" w:cs="Times New Roman"/>
          <w:bCs/>
          <w:sz w:val="24"/>
          <w:szCs w:val="24"/>
        </w:rPr>
        <w:t>Zmiana lub wycofanie oferty</w:t>
      </w:r>
      <w:r w:rsidR="008F5891" w:rsidRPr="00DB13CE">
        <w:rPr>
          <w:rFonts w:ascii="Calibri" w:hAnsi="Calibri" w:cs="Times New Roman"/>
          <w:bCs/>
          <w:sz w:val="24"/>
          <w:szCs w:val="24"/>
        </w:rPr>
        <w:t>:</w:t>
      </w:r>
      <w:r w:rsidRPr="00DB13CE">
        <w:rPr>
          <w:rFonts w:ascii="Calibri" w:hAnsi="Calibri" w:cs="Times New Roman"/>
          <w:bCs/>
          <w:sz w:val="24"/>
          <w:szCs w:val="24"/>
        </w:rPr>
        <w:t xml:space="preserve"> </w:t>
      </w:r>
    </w:p>
    <w:p w:rsidR="00700CF9" w:rsidRPr="00DB13CE" w:rsidRDefault="00700CF9" w:rsidP="00AA4512">
      <w:pPr>
        <w:pStyle w:val="Tekstwstpniesformatowany"/>
        <w:numPr>
          <w:ilvl w:val="0"/>
          <w:numId w:val="1"/>
        </w:numPr>
        <w:spacing w:line="276" w:lineRule="auto"/>
        <w:ind w:left="851" w:hanging="284"/>
        <w:jc w:val="both"/>
        <w:rPr>
          <w:rFonts w:ascii="Calibri" w:hAnsi="Calibri" w:cs="Times New Roman"/>
          <w:sz w:val="24"/>
          <w:szCs w:val="24"/>
        </w:rPr>
      </w:pPr>
      <w:r w:rsidRPr="00DB13CE">
        <w:rPr>
          <w:rFonts w:ascii="Calibri" w:hAnsi="Calibri" w:cs="Times New Roman"/>
          <w:sz w:val="24"/>
          <w:szCs w:val="24"/>
        </w:rPr>
        <w:t xml:space="preserve">Wykonawca może wprowadzić zmiany w złożonej ofercie lub ją wycofać, pod warunkiem, że uczyni to przed terminem składania ofert. Zarówno zmiana, jak </w:t>
      </w:r>
      <w:r w:rsidRPr="00DB13CE">
        <w:rPr>
          <w:rFonts w:ascii="Calibri" w:hAnsi="Calibri" w:cs="Times New Roman"/>
          <w:sz w:val="24"/>
          <w:szCs w:val="24"/>
        </w:rPr>
        <w:lastRenderedPageBreak/>
        <w:t>i</w:t>
      </w:r>
      <w:r w:rsidR="0034754B" w:rsidRPr="00DB13CE">
        <w:rPr>
          <w:rFonts w:ascii="Calibri" w:hAnsi="Calibri" w:cs="Times New Roman"/>
          <w:sz w:val="24"/>
          <w:szCs w:val="24"/>
        </w:rPr>
        <w:t> </w:t>
      </w:r>
      <w:r w:rsidRPr="00DB13CE">
        <w:rPr>
          <w:rFonts w:ascii="Calibri" w:hAnsi="Calibri" w:cs="Times New Roman"/>
          <w:sz w:val="24"/>
          <w:szCs w:val="24"/>
        </w:rPr>
        <w:t xml:space="preserve">wycofanie </w:t>
      </w:r>
      <w:r w:rsidR="009F2541" w:rsidRPr="00DB13CE">
        <w:rPr>
          <w:rFonts w:ascii="Calibri" w:hAnsi="Calibri" w:cs="Times New Roman"/>
          <w:sz w:val="24"/>
          <w:szCs w:val="24"/>
        </w:rPr>
        <w:t xml:space="preserve">oferty wymagają </w:t>
      </w:r>
      <w:r w:rsidR="009F2541" w:rsidRPr="00DB13CE">
        <w:rPr>
          <w:rFonts w:ascii="Calibri" w:hAnsi="Calibri" w:cs="Times New Roman"/>
          <w:sz w:val="24"/>
          <w:szCs w:val="24"/>
          <w:u w:val="single"/>
        </w:rPr>
        <w:t>formy pisemnej</w:t>
      </w:r>
      <w:r w:rsidR="008F5891" w:rsidRPr="00DB13CE">
        <w:rPr>
          <w:rFonts w:ascii="Calibri" w:hAnsi="Calibri" w:cs="Times New Roman"/>
          <w:sz w:val="24"/>
          <w:szCs w:val="24"/>
        </w:rPr>
        <w:t>;</w:t>
      </w:r>
    </w:p>
    <w:p w:rsidR="00700CF9" w:rsidRPr="00DB13CE" w:rsidRDefault="008F5891" w:rsidP="00AA4512">
      <w:pPr>
        <w:pStyle w:val="Tekstwstpniesformatowany"/>
        <w:numPr>
          <w:ilvl w:val="0"/>
          <w:numId w:val="1"/>
        </w:numPr>
        <w:spacing w:line="276" w:lineRule="auto"/>
        <w:ind w:left="851" w:hanging="284"/>
        <w:jc w:val="both"/>
        <w:rPr>
          <w:rFonts w:ascii="Calibri" w:hAnsi="Calibri" w:cs="Times New Roman"/>
          <w:sz w:val="24"/>
          <w:szCs w:val="24"/>
        </w:rPr>
      </w:pPr>
      <w:r w:rsidRPr="00DB13CE">
        <w:rPr>
          <w:rFonts w:ascii="Calibri" w:hAnsi="Calibri" w:cs="Times New Roman"/>
          <w:sz w:val="24"/>
          <w:szCs w:val="24"/>
        </w:rPr>
        <w:t>z</w:t>
      </w:r>
      <w:r w:rsidR="00700CF9" w:rsidRPr="00DB13CE">
        <w:rPr>
          <w:rFonts w:ascii="Calibri" w:hAnsi="Calibri" w:cs="Times New Roman"/>
          <w:sz w:val="24"/>
          <w:szCs w:val="24"/>
        </w:rPr>
        <w:t>miany dotyczące treści oferty powinny być przygotowane, opakowane i</w:t>
      </w:r>
      <w:r w:rsidR="0034754B" w:rsidRPr="00DB13CE">
        <w:rPr>
          <w:rFonts w:ascii="Calibri" w:hAnsi="Calibri" w:cs="Times New Roman"/>
          <w:sz w:val="24"/>
          <w:szCs w:val="24"/>
        </w:rPr>
        <w:t> </w:t>
      </w:r>
      <w:r w:rsidR="00700CF9" w:rsidRPr="00DB13CE">
        <w:rPr>
          <w:rFonts w:ascii="Calibri" w:hAnsi="Calibri" w:cs="Times New Roman"/>
          <w:sz w:val="24"/>
          <w:szCs w:val="24"/>
        </w:rPr>
        <w:t>zaadres</w:t>
      </w:r>
      <w:r w:rsidR="007826E0" w:rsidRPr="00DB13CE">
        <w:rPr>
          <w:rFonts w:ascii="Calibri" w:hAnsi="Calibri" w:cs="Times New Roman"/>
          <w:sz w:val="24"/>
          <w:szCs w:val="24"/>
        </w:rPr>
        <w:t>owane w </w:t>
      </w:r>
      <w:r w:rsidR="00700CF9" w:rsidRPr="00DB13CE">
        <w:rPr>
          <w:rFonts w:ascii="Calibri" w:hAnsi="Calibri" w:cs="Times New Roman"/>
          <w:sz w:val="24"/>
          <w:szCs w:val="24"/>
        </w:rPr>
        <w:t>ten sam sposób co oferta. Dodatkowo opakowanie, w którym jest przekazywana zmieniona oferta należy o</w:t>
      </w:r>
      <w:r w:rsidRPr="00DB13CE">
        <w:rPr>
          <w:rFonts w:ascii="Calibri" w:hAnsi="Calibri" w:cs="Times New Roman"/>
          <w:sz w:val="24"/>
          <w:szCs w:val="24"/>
        </w:rPr>
        <w:t>patrzyć napisem “ZMIANA”;</w:t>
      </w:r>
    </w:p>
    <w:p w:rsidR="00C907B2" w:rsidRPr="001D3BC8" w:rsidRDefault="008F5891" w:rsidP="001D3BC8">
      <w:pPr>
        <w:pStyle w:val="Tekstwstpniesformatowany"/>
        <w:numPr>
          <w:ilvl w:val="0"/>
          <w:numId w:val="1"/>
        </w:numPr>
        <w:spacing w:line="276" w:lineRule="auto"/>
        <w:ind w:left="851" w:hanging="284"/>
        <w:jc w:val="both"/>
        <w:rPr>
          <w:rFonts w:ascii="Calibri" w:hAnsi="Calibri" w:cs="Times New Roman"/>
          <w:sz w:val="24"/>
          <w:szCs w:val="24"/>
        </w:rPr>
      </w:pPr>
      <w:r w:rsidRPr="00DB13CE">
        <w:rPr>
          <w:rFonts w:ascii="Calibri" w:hAnsi="Calibri" w:cs="Times New Roman"/>
          <w:sz w:val="24"/>
          <w:szCs w:val="24"/>
        </w:rPr>
        <w:t>p</w:t>
      </w:r>
      <w:r w:rsidR="00700CF9" w:rsidRPr="00DB13CE">
        <w:rPr>
          <w:rFonts w:ascii="Calibri" w:hAnsi="Calibri" w:cs="Times New Roman"/>
          <w:sz w:val="24"/>
          <w:szCs w:val="24"/>
        </w:rPr>
        <w:t>isemne oświadczenie o wycofaniu oferty powinno być opakowane i zaadresowane w</w:t>
      </w:r>
      <w:r w:rsidR="0034754B" w:rsidRPr="00DB13CE">
        <w:rPr>
          <w:rFonts w:ascii="Calibri" w:hAnsi="Calibri" w:cs="Times New Roman"/>
          <w:sz w:val="24"/>
          <w:szCs w:val="24"/>
        </w:rPr>
        <w:t> </w:t>
      </w:r>
      <w:r w:rsidR="00700CF9" w:rsidRPr="00DB13CE">
        <w:rPr>
          <w:rFonts w:ascii="Calibri" w:hAnsi="Calibri" w:cs="Times New Roman"/>
          <w:sz w:val="24"/>
          <w:szCs w:val="24"/>
        </w:rPr>
        <w:t xml:space="preserve">ten sam sposób co oferta. Dodatkowo opakowanie, w którym jest przekazywane to powiadomienie należy opatrzyć napisem “WYCOFANE”. </w:t>
      </w:r>
    </w:p>
    <w:p w:rsidR="00700CF9" w:rsidRPr="00DB13CE" w:rsidRDefault="00700CF9" w:rsidP="00513A60">
      <w:pPr>
        <w:pStyle w:val="Tekstwstpniesformatowany"/>
        <w:numPr>
          <w:ilvl w:val="0"/>
          <w:numId w:val="35"/>
        </w:numPr>
        <w:spacing w:before="240" w:after="240" w:line="276" w:lineRule="auto"/>
        <w:ind w:left="567" w:hanging="567"/>
        <w:jc w:val="both"/>
        <w:rPr>
          <w:rFonts w:ascii="Calibri" w:hAnsi="Calibri" w:cs="Times New Roman"/>
          <w:b/>
          <w:bCs/>
          <w:sz w:val="24"/>
          <w:szCs w:val="24"/>
        </w:rPr>
      </w:pPr>
      <w:r w:rsidRPr="00DB13CE">
        <w:rPr>
          <w:rFonts w:ascii="Calibri" w:hAnsi="Calibri" w:cs="Times New Roman"/>
          <w:b/>
          <w:bCs/>
          <w:sz w:val="24"/>
          <w:szCs w:val="24"/>
        </w:rPr>
        <w:t xml:space="preserve">OPIS SPOSOBU OBLICZENIA CENY </w:t>
      </w:r>
    </w:p>
    <w:p w:rsidR="00222D20" w:rsidRPr="00DB13CE" w:rsidRDefault="00222D20" w:rsidP="00513A60">
      <w:pPr>
        <w:pStyle w:val="Tekstwstpniesformatowany"/>
        <w:numPr>
          <w:ilvl w:val="1"/>
          <w:numId w:val="35"/>
        </w:numPr>
        <w:spacing w:line="276" w:lineRule="auto"/>
        <w:ind w:left="567" w:hanging="567"/>
        <w:jc w:val="both"/>
        <w:rPr>
          <w:rFonts w:ascii="Calibri" w:hAnsi="Calibri" w:cs="Times New Roman"/>
          <w:bCs/>
          <w:sz w:val="24"/>
          <w:szCs w:val="24"/>
        </w:rPr>
      </w:pPr>
      <w:r w:rsidRPr="00DB13CE">
        <w:rPr>
          <w:rFonts w:ascii="Calibri" w:hAnsi="Calibri" w:cs="Times New Roman"/>
          <w:bCs/>
          <w:sz w:val="24"/>
          <w:szCs w:val="24"/>
        </w:rPr>
        <w:t>Obliczenie ceny oferty</w:t>
      </w:r>
      <w:r w:rsidR="008F5891" w:rsidRPr="00DB13CE">
        <w:rPr>
          <w:rFonts w:ascii="Calibri" w:hAnsi="Calibri" w:cs="Times New Roman"/>
          <w:bCs/>
          <w:sz w:val="24"/>
          <w:szCs w:val="24"/>
        </w:rPr>
        <w:t>:</w:t>
      </w:r>
      <w:r w:rsidRPr="00DB13CE">
        <w:rPr>
          <w:rFonts w:ascii="Calibri" w:hAnsi="Calibri" w:cs="Times New Roman"/>
          <w:bCs/>
          <w:sz w:val="24"/>
          <w:szCs w:val="24"/>
        </w:rPr>
        <w:t xml:space="preserve"> </w:t>
      </w:r>
    </w:p>
    <w:p w:rsidR="008F5891" w:rsidRPr="00DB13CE" w:rsidRDefault="00253BF2" w:rsidP="00DD4473">
      <w:pPr>
        <w:pStyle w:val="Tekstwstpniesformatowany"/>
        <w:spacing w:line="276" w:lineRule="auto"/>
        <w:ind w:left="927"/>
        <w:jc w:val="both"/>
        <w:rPr>
          <w:rFonts w:ascii="Calibri" w:hAnsi="Calibri" w:cs="Times New Roman"/>
          <w:sz w:val="24"/>
          <w:szCs w:val="24"/>
        </w:rPr>
      </w:pPr>
      <w:r w:rsidRPr="00DB13CE">
        <w:rPr>
          <w:rFonts w:ascii="Calibri" w:hAnsi="Calibri" w:cs="Times New Roman"/>
          <w:sz w:val="24"/>
          <w:szCs w:val="24"/>
        </w:rPr>
        <w:t>P</w:t>
      </w:r>
      <w:r w:rsidR="00222D20" w:rsidRPr="00DB13CE">
        <w:rPr>
          <w:rFonts w:ascii="Calibri" w:hAnsi="Calibri" w:cs="Times New Roman"/>
          <w:sz w:val="24"/>
          <w:szCs w:val="24"/>
        </w:rPr>
        <w:t xml:space="preserve">odstawą do określenia ceny jest pełen zakres zamówienia określony </w:t>
      </w:r>
      <w:r w:rsidR="00755A9A" w:rsidRPr="00DB13CE">
        <w:rPr>
          <w:rFonts w:ascii="Calibri" w:hAnsi="Calibri" w:cs="Times New Roman"/>
          <w:sz w:val="24"/>
          <w:szCs w:val="24"/>
        </w:rPr>
        <w:t xml:space="preserve">w </w:t>
      </w:r>
      <w:r w:rsidR="000E6794" w:rsidRPr="00DB13CE">
        <w:rPr>
          <w:rFonts w:ascii="Calibri" w:hAnsi="Calibri" w:cs="Times New Roman"/>
          <w:sz w:val="24"/>
          <w:szCs w:val="24"/>
        </w:rPr>
        <w:t>opisie przedmiotu zamówienia</w:t>
      </w:r>
      <w:r w:rsidR="002B1725" w:rsidRPr="00DB13CE">
        <w:rPr>
          <w:rFonts w:ascii="Calibri" w:hAnsi="Calibri" w:cs="Times New Roman"/>
          <w:sz w:val="24"/>
          <w:szCs w:val="24"/>
        </w:rPr>
        <w:t xml:space="preserve"> </w:t>
      </w:r>
      <w:r w:rsidR="00C40E2D" w:rsidRPr="00DB13CE">
        <w:rPr>
          <w:rFonts w:ascii="Calibri" w:hAnsi="Calibri" w:cs="Times New Roman"/>
          <w:sz w:val="24"/>
          <w:szCs w:val="24"/>
        </w:rPr>
        <w:t>(</w:t>
      </w:r>
      <w:r w:rsidR="00222D20" w:rsidRPr="00DB13CE">
        <w:rPr>
          <w:rFonts w:ascii="Calibri" w:hAnsi="Calibri" w:cs="Times New Roman"/>
          <w:sz w:val="24"/>
          <w:szCs w:val="24"/>
        </w:rPr>
        <w:t>załącznik nr 1 do SIWZ</w:t>
      </w:r>
      <w:r w:rsidR="000E6794" w:rsidRPr="00DB13CE">
        <w:rPr>
          <w:rFonts w:ascii="Calibri" w:hAnsi="Calibri" w:cs="Times New Roman"/>
          <w:sz w:val="24"/>
          <w:szCs w:val="24"/>
        </w:rPr>
        <w:t>)</w:t>
      </w:r>
      <w:r w:rsidR="00C40E2D" w:rsidRPr="00DB13CE">
        <w:rPr>
          <w:rFonts w:ascii="Calibri" w:hAnsi="Calibri" w:cs="Times New Roman"/>
          <w:sz w:val="24"/>
          <w:szCs w:val="24"/>
        </w:rPr>
        <w:t xml:space="preserve"> oraz </w:t>
      </w:r>
      <w:r w:rsidR="002B1725" w:rsidRPr="00DB13CE">
        <w:rPr>
          <w:rFonts w:ascii="Calibri" w:hAnsi="Calibri" w:cs="Times New Roman"/>
          <w:sz w:val="24"/>
          <w:szCs w:val="24"/>
        </w:rPr>
        <w:t xml:space="preserve">w </w:t>
      </w:r>
      <w:r w:rsidR="00B40987" w:rsidRPr="00DB13CE">
        <w:rPr>
          <w:rFonts w:ascii="Calibri" w:hAnsi="Calibri" w:cs="Times New Roman"/>
          <w:sz w:val="24"/>
          <w:szCs w:val="24"/>
        </w:rPr>
        <w:t>IPU</w:t>
      </w:r>
      <w:r w:rsidR="008F5891" w:rsidRPr="00DB13CE">
        <w:rPr>
          <w:rFonts w:ascii="Calibri" w:hAnsi="Calibri" w:cs="Times New Roman"/>
          <w:sz w:val="24"/>
          <w:szCs w:val="24"/>
        </w:rPr>
        <w:t xml:space="preserve"> określający</w:t>
      </w:r>
      <w:r w:rsidR="00B40987" w:rsidRPr="00DB13CE">
        <w:rPr>
          <w:rFonts w:ascii="Calibri" w:hAnsi="Calibri" w:cs="Times New Roman"/>
          <w:sz w:val="24"/>
          <w:szCs w:val="24"/>
        </w:rPr>
        <w:t>ch</w:t>
      </w:r>
      <w:r w:rsidR="008F5891" w:rsidRPr="00DB13CE">
        <w:rPr>
          <w:rFonts w:ascii="Calibri" w:hAnsi="Calibri" w:cs="Times New Roman"/>
          <w:sz w:val="24"/>
          <w:szCs w:val="24"/>
        </w:rPr>
        <w:t xml:space="preserve"> warunki realizacji zamówienia oraz obowiązki Wykonawcy (załącznik nr </w:t>
      </w:r>
      <w:r w:rsidR="003D2297">
        <w:rPr>
          <w:rFonts w:ascii="Calibri" w:hAnsi="Calibri" w:cs="Times New Roman"/>
          <w:sz w:val="24"/>
          <w:szCs w:val="24"/>
        </w:rPr>
        <w:t>6</w:t>
      </w:r>
      <w:r w:rsidR="008F5891" w:rsidRPr="00DB13CE">
        <w:rPr>
          <w:rFonts w:ascii="Calibri" w:hAnsi="Calibri" w:cs="Times New Roman"/>
          <w:sz w:val="24"/>
          <w:szCs w:val="24"/>
        </w:rPr>
        <w:t xml:space="preserve"> do SIWZ).</w:t>
      </w:r>
    </w:p>
    <w:p w:rsidR="00222D20" w:rsidRPr="00DB13CE" w:rsidRDefault="00222D20" w:rsidP="00513A60">
      <w:pPr>
        <w:numPr>
          <w:ilvl w:val="1"/>
          <w:numId w:val="35"/>
        </w:numPr>
        <w:spacing w:line="276" w:lineRule="auto"/>
        <w:ind w:left="567" w:hanging="567"/>
        <w:jc w:val="both"/>
        <w:rPr>
          <w:rFonts w:ascii="Calibri" w:hAnsi="Calibri" w:cs="Times New Roman"/>
          <w:bCs/>
        </w:rPr>
      </w:pPr>
      <w:r w:rsidRPr="00DB13CE">
        <w:rPr>
          <w:rFonts w:ascii="Calibri" w:hAnsi="Calibri" w:cs="Times New Roman"/>
          <w:bCs/>
        </w:rPr>
        <w:t>Sposób przedstawienia ceny oferty</w:t>
      </w:r>
      <w:r w:rsidR="008F5891" w:rsidRPr="00DB13CE">
        <w:rPr>
          <w:rFonts w:ascii="Calibri" w:hAnsi="Calibri" w:cs="Times New Roman"/>
          <w:bCs/>
        </w:rPr>
        <w:t>:</w:t>
      </w:r>
    </w:p>
    <w:p w:rsidR="00222D20" w:rsidRPr="00DB13CE" w:rsidRDefault="00222D20" w:rsidP="00694982">
      <w:pPr>
        <w:pStyle w:val="Tekstwstpniesformatowany"/>
        <w:numPr>
          <w:ilvl w:val="0"/>
          <w:numId w:val="5"/>
        </w:numPr>
        <w:spacing w:line="276" w:lineRule="auto"/>
        <w:ind w:left="992" w:hanging="425"/>
        <w:jc w:val="both"/>
        <w:rPr>
          <w:rFonts w:ascii="Calibri" w:hAnsi="Calibri" w:cs="Times New Roman"/>
          <w:sz w:val="24"/>
          <w:szCs w:val="24"/>
        </w:rPr>
      </w:pPr>
      <w:r w:rsidRPr="00DB13CE">
        <w:rPr>
          <w:rFonts w:ascii="Calibri" w:hAnsi="Calibri" w:cs="Times New Roman"/>
          <w:sz w:val="24"/>
          <w:szCs w:val="24"/>
        </w:rPr>
        <w:t xml:space="preserve">Wykonawca podaje </w:t>
      </w:r>
      <w:r w:rsidR="007962FD">
        <w:rPr>
          <w:rFonts w:ascii="Calibri" w:hAnsi="Calibri" w:cs="Times New Roman"/>
          <w:sz w:val="24"/>
          <w:szCs w:val="24"/>
        </w:rPr>
        <w:t>cenę oferty w formularzu oferty;</w:t>
      </w:r>
    </w:p>
    <w:p w:rsidR="00222D20" w:rsidRPr="00DB13CE" w:rsidRDefault="008F5891" w:rsidP="00620A0D">
      <w:pPr>
        <w:pStyle w:val="Tekstwstpniesformatowany"/>
        <w:numPr>
          <w:ilvl w:val="0"/>
          <w:numId w:val="5"/>
        </w:numPr>
        <w:spacing w:line="276" w:lineRule="auto"/>
        <w:ind w:left="992" w:hanging="425"/>
        <w:jc w:val="both"/>
        <w:rPr>
          <w:rFonts w:ascii="Calibri" w:hAnsi="Calibri" w:cs="Times New Roman"/>
          <w:sz w:val="24"/>
          <w:szCs w:val="24"/>
        </w:rPr>
      </w:pPr>
      <w:r w:rsidRPr="00DB13CE">
        <w:rPr>
          <w:rFonts w:ascii="Calibri" w:hAnsi="Calibri" w:cs="Times New Roman"/>
          <w:sz w:val="24"/>
          <w:szCs w:val="24"/>
        </w:rPr>
        <w:t>c</w:t>
      </w:r>
      <w:r w:rsidR="00222D20" w:rsidRPr="00DB13CE">
        <w:rPr>
          <w:rFonts w:ascii="Calibri" w:hAnsi="Calibri" w:cs="Times New Roman"/>
          <w:sz w:val="24"/>
          <w:szCs w:val="24"/>
        </w:rPr>
        <w:t>en</w:t>
      </w:r>
      <w:r w:rsidR="0054516C" w:rsidRPr="00DB13CE">
        <w:rPr>
          <w:rFonts w:ascii="Calibri" w:hAnsi="Calibri" w:cs="Times New Roman"/>
          <w:sz w:val="24"/>
          <w:szCs w:val="24"/>
        </w:rPr>
        <w:t>ę</w:t>
      </w:r>
      <w:r w:rsidR="00222D20" w:rsidRPr="00DB13CE">
        <w:rPr>
          <w:rFonts w:ascii="Calibri" w:hAnsi="Calibri" w:cs="Times New Roman"/>
          <w:sz w:val="24"/>
          <w:szCs w:val="24"/>
        </w:rPr>
        <w:t xml:space="preserve"> należy podać w złotych polskich z dokładnością do 1 grosza</w:t>
      </w:r>
      <w:r w:rsidRPr="00DB13CE">
        <w:rPr>
          <w:rFonts w:ascii="Calibri" w:hAnsi="Calibri" w:cs="Times New Roman"/>
          <w:sz w:val="24"/>
          <w:szCs w:val="24"/>
        </w:rPr>
        <w:t>;</w:t>
      </w:r>
      <w:r w:rsidR="00222D20" w:rsidRPr="00DB13CE">
        <w:rPr>
          <w:rFonts w:ascii="Calibri" w:hAnsi="Calibri" w:cs="Times New Roman"/>
          <w:sz w:val="24"/>
          <w:szCs w:val="24"/>
        </w:rPr>
        <w:t xml:space="preserve"> </w:t>
      </w:r>
    </w:p>
    <w:p w:rsidR="00A1040F" w:rsidRPr="00620A0D" w:rsidRDefault="008F5891" w:rsidP="00620A0D">
      <w:pPr>
        <w:pStyle w:val="Tekstwstpniesformatowany"/>
        <w:numPr>
          <w:ilvl w:val="0"/>
          <w:numId w:val="5"/>
        </w:numPr>
        <w:spacing w:line="276" w:lineRule="auto"/>
        <w:ind w:left="992" w:hanging="425"/>
        <w:jc w:val="both"/>
        <w:rPr>
          <w:rFonts w:ascii="Calibri" w:hAnsi="Calibri" w:cs="Times New Roman"/>
          <w:sz w:val="24"/>
          <w:szCs w:val="24"/>
        </w:rPr>
      </w:pPr>
      <w:r w:rsidRPr="00620A0D">
        <w:rPr>
          <w:rFonts w:ascii="Calibri" w:hAnsi="Calibri" w:cs="Times New Roman"/>
          <w:sz w:val="24"/>
          <w:szCs w:val="24"/>
        </w:rPr>
        <w:t>w</w:t>
      </w:r>
      <w:r w:rsidR="00A1040F" w:rsidRPr="00620A0D">
        <w:rPr>
          <w:rFonts w:ascii="Calibri" w:hAnsi="Calibri" w:cs="Times New Roman"/>
          <w:sz w:val="24"/>
          <w:szCs w:val="24"/>
        </w:rPr>
        <w:t xml:space="preserve"> cenie należy uwzględnić wszystkie wymagania</w:t>
      </w:r>
      <w:r w:rsidRPr="00620A0D">
        <w:rPr>
          <w:rFonts w:ascii="Calibri" w:hAnsi="Calibri" w:cs="Times New Roman"/>
          <w:sz w:val="24"/>
          <w:szCs w:val="24"/>
        </w:rPr>
        <w:t>,</w:t>
      </w:r>
      <w:r w:rsidR="00A1040F" w:rsidRPr="00620A0D">
        <w:rPr>
          <w:rFonts w:ascii="Calibri" w:hAnsi="Calibri" w:cs="Times New Roman"/>
          <w:sz w:val="24"/>
          <w:szCs w:val="24"/>
        </w:rPr>
        <w:t xml:space="preserve"> określone w niniejszej specyfikacji istotnych warunków zamówienia, w tym wszystkie koszty związane z wykonaniem </w:t>
      </w:r>
      <w:r w:rsidR="007C1431" w:rsidRPr="00620A0D">
        <w:rPr>
          <w:rFonts w:ascii="Calibri" w:hAnsi="Calibri" w:cs="Times New Roman"/>
          <w:sz w:val="24"/>
          <w:szCs w:val="24"/>
        </w:rPr>
        <w:t>dostawy</w:t>
      </w:r>
      <w:r w:rsidR="00A1040F" w:rsidRPr="00620A0D">
        <w:rPr>
          <w:rFonts w:ascii="Calibri" w:hAnsi="Calibri" w:cs="Times New Roman"/>
          <w:sz w:val="24"/>
          <w:szCs w:val="24"/>
        </w:rPr>
        <w:t xml:space="preserve"> w szczególności: ubezpieczenie, podatek VAT, itp. oraz wszelkie koszty, jakie poniesie Wykonawca z tytułu należytej oraz zgodnej z obowiązującymi przepisami realizacji przedmiotu zamówienia, a także zmian przepisów powszechnie obowiązujących dotyczących zmiany stawki podatku VA</w:t>
      </w:r>
      <w:r w:rsidR="00755A9A" w:rsidRPr="00620A0D">
        <w:rPr>
          <w:rFonts w:ascii="Calibri" w:hAnsi="Calibri" w:cs="Times New Roman"/>
          <w:sz w:val="24"/>
          <w:szCs w:val="24"/>
        </w:rPr>
        <w:t>T;</w:t>
      </w:r>
    </w:p>
    <w:p w:rsidR="00222D20" w:rsidRPr="00DB13CE" w:rsidRDefault="008F5891" w:rsidP="00694982">
      <w:pPr>
        <w:pStyle w:val="Tekstwstpniesformatowany"/>
        <w:numPr>
          <w:ilvl w:val="0"/>
          <w:numId w:val="5"/>
        </w:numPr>
        <w:spacing w:line="276" w:lineRule="auto"/>
        <w:ind w:left="993" w:hanging="426"/>
        <w:jc w:val="both"/>
        <w:rPr>
          <w:rFonts w:ascii="Calibri" w:hAnsi="Calibri" w:cs="Times New Roman"/>
          <w:sz w:val="24"/>
          <w:szCs w:val="24"/>
        </w:rPr>
      </w:pPr>
      <w:r w:rsidRPr="00DB13CE">
        <w:rPr>
          <w:rFonts w:ascii="Calibri" w:hAnsi="Calibri" w:cs="Times New Roman"/>
          <w:sz w:val="24"/>
          <w:szCs w:val="24"/>
        </w:rPr>
        <w:t>w</w:t>
      </w:r>
      <w:r w:rsidR="00A343B7" w:rsidRPr="00DB13CE">
        <w:rPr>
          <w:rFonts w:ascii="Calibri" w:hAnsi="Calibri" w:cs="Times New Roman"/>
          <w:sz w:val="24"/>
          <w:szCs w:val="24"/>
        </w:rPr>
        <w:t xml:space="preserve">ymagane jest podanie </w:t>
      </w:r>
      <w:r w:rsidR="00222D20" w:rsidRPr="00DB13CE">
        <w:rPr>
          <w:rFonts w:ascii="Calibri" w:hAnsi="Calibri" w:cs="Times New Roman"/>
          <w:sz w:val="24"/>
          <w:szCs w:val="24"/>
        </w:rPr>
        <w:t>przez Wykonawców krajowych, tzn. Wykonawców mających siedzibę lub miejsce zamieszkania na tery</w:t>
      </w:r>
      <w:r w:rsidR="00103826" w:rsidRPr="00DB13CE">
        <w:rPr>
          <w:rFonts w:ascii="Calibri" w:hAnsi="Calibri" w:cs="Times New Roman"/>
          <w:sz w:val="24"/>
          <w:szCs w:val="24"/>
        </w:rPr>
        <w:t>torium Rzeczpospolitej Polskiej</w:t>
      </w:r>
      <w:r w:rsidR="00424C96" w:rsidRPr="00DB13CE">
        <w:rPr>
          <w:rFonts w:ascii="Calibri" w:hAnsi="Calibri" w:cs="Times New Roman"/>
          <w:sz w:val="24"/>
          <w:szCs w:val="24"/>
        </w:rPr>
        <w:t>,</w:t>
      </w:r>
      <w:r w:rsidR="003F34B4" w:rsidRPr="00DB13CE">
        <w:rPr>
          <w:rFonts w:ascii="Calibri" w:hAnsi="Calibri" w:cs="Times New Roman"/>
          <w:sz w:val="24"/>
          <w:szCs w:val="24"/>
        </w:rPr>
        <w:t xml:space="preserve"> ceny</w:t>
      </w:r>
      <w:r w:rsidRPr="00DB13CE">
        <w:rPr>
          <w:rFonts w:ascii="Calibri" w:hAnsi="Calibri" w:cs="Times New Roman"/>
          <w:sz w:val="24"/>
          <w:szCs w:val="24"/>
        </w:rPr>
        <w:t xml:space="preserve"> brutto w złotych polskich;</w:t>
      </w:r>
    </w:p>
    <w:p w:rsidR="00222D20" w:rsidRPr="00DB13CE" w:rsidRDefault="00222D20" w:rsidP="00513A60">
      <w:pPr>
        <w:pStyle w:val="Tekstwstpniesformatowany"/>
        <w:numPr>
          <w:ilvl w:val="1"/>
          <w:numId w:val="35"/>
        </w:numPr>
        <w:tabs>
          <w:tab w:val="left" w:pos="567"/>
        </w:tabs>
        <w:spacing w:line="276" w:lineRule="auto"/>
        <w:ind w:left="993" w:hanging="993"/>
        <w:jc w:val="both"/>
        <w:rPr>
          <w:rFonts w:ascii="Calibri" w:hAnsi="Calibri" w:cs="Times New Roman"/>
          <w:bCs/>
          <w:sz w:val="24"/>
          <w:szCs w:val="24"/>
        </w:rPr>
      </w:pPr>
      <w:r w:rsidRPr="00DB13CE">
        <w:rPr>
          <w:rFonts w:ascii="Calibri" w:hAnsi="Calibri" w:cs="Times New Roman"/>
          <w:bCs/>
          <w:sz w:val="24"/>
          <w:szCs w:val="24"/>
        </w:rPr>
        <w:t xml:space="preserve">Zamawiający nie przewiduje dokonywania rozliczeń z Wykonawcą w walutach obcych. </w:t>
      </w:r>
    </w:p>
    <w:p w:rsidR="001453F3" w:rsidRDefault="001453F3" w:rsidP="00513A60">
      <w:pPr>
        <w:numPr>
          <w:ilvl w:val="1"/>
          <w:numId w:val="35"/>
        </w:numPr>
        <w:tabs>
          <w:tab w:val="left" w:pos="567"/>
        </w:tabs>
        <w:ind w:hanging="1004"/>
        <w:rPr>
          <w:rFonts w:ascii="Calibri" w:eastAsia="Courier New" w:hAnsi="Calibri" w:cs="Times New Roman"/>
          <w:bCs/>
        </w:rPr>
      </w:pPr>
      <w:r w:rsidRPr="00DB13CE">
        <w:rPr>
          <w:rFonts w:ascii="Calibri" w:eastAsia="Courier New" w:hAnsi="Calibri" w:cs="Times New Roman"/>
          <w:bCs/>
        </w:rPr>
        <w:t>Zamawiający nie przewiduje udzielenia zaliczek na poczet wykonania zamówienia.</w:t>
      </w:r>
    </w:p>
    <w:p w:rsidR="001D3BC8" w:rsidRDefault="001D3BC8" w:rsidP="001D3BC8">
      <w:pPr>
        <w:numPr>
          <w:ilvl w:val="1"/>
          <w:numId w:val="35"/>
        </w:numPr>
        <w:tabs>
          <w:tab w:val="left" w:pos="567"/>
        </w:tabs>
        <w:ind w:left="567" w:hanging="567"/>
        <w:jc w:val="both"/>
        <w:rPr>
          <w:rFonts w:ascii="Calibri" w:eastAsia="Courier New" w:hAnsi="Calibri" w:cs="Times New Roman"/>
          <w:bCs/>
        </w:rPr>
      </w:pPr>
      <w:r w:rsidRPr="001D3BC8">
        <w:rPr>
          <w:rFonts w:ascii="Calibri" w:eastAsia="Courier New" w:hAnsi="Calibri" w:cs="Times New Roman"/>
          <w:bCs/>
        </w:rPr>
        <w:t>Wykonawca, składając ofertę, informuje Zamawiającego, czy wybór oferty</w:t>
      </w:r>
      <w:r>
        <w:rPr>
          <w:rFonts w:ascii="Calibri" w:eastAsia="Courier New" w:hAnsi="Calibri" w:cs="Times New Roman"/>
          <w:bCs/>
        </w:rPr>
        <w:t xml:space="preserve"> </w:t>
      </w:r>
      <w:r w:rsidRPr="001D3BC8">
        <w:rPr>
          <w:rFonts w:ascii="Calibri" w:eastAsia="Courier New" w:hAnsi="Calibri" w:cs="Times New Roman"/>
          <w:bCs/>
        </w:rPr>
        <w:t>będzie</w:t>
      </w:r>
      <w:r>
        <w:rPr>
          <w:rFonts w:ascii="Calibri" w:eastAsia="Courier New" w:hAnsi="Calibri" w:cs="Times New Roman"/>
          <w:bCs/>
        </w:rPr>
        <w:t xml:space="preserve"> </w:t>
      </w:r>
      <w:r w:rsidRPr="001D3BC8">
        <w:rPr>
          <w:rFonts w:ascii="Calibri" w:eastAsia="Courier New" w:hAnsi="Calibri" w:cs="Times New Roman"/>
          <w:bCs/>
        </w:rPr>
        <w:t>prowadzić do powstania u Zamawiającego obowiązku podatkowego,</w:t>
      </w:r>
      <w:r>
        <w:rPr>
          <w:rFonts w:ascii="Calibri" w:eastAsia="Courier New" w:hAnsi="Calibri" w:cs="Times New Roman"/>
          <w:bCs/>
        </w:rPr>
        <w:t xml:space="preserve"> </w:t>
      </w:r>
      <w:r w:rsidRPr="001D3BC8">
        <w:rPr>
          <w:rFonts w:ascii="Calibri" w:eastAsia="Courier New" w:hAnsi="Calibri" w:cs="Times New Roman"/>
          <w:bCs/>
        </w:rPr>
        <w:t>wskazując nazwę (rodzaj) towaru lub usługi, których świadczenie będzie</w:t>
      </w:r>
      <w:r>
        <w:rPr>
          <w:rFonts w:ascii="Calibri" w:eastAsia="Courier New" w:hAnsi="Calibri" w:cs="Times New Roman"/>
          <w:bCs/>
        </w:rPr>
        <w:t xml:space="preserve"> </w:t>
      </w:r>
      <w:r w:rsidRPr="001D3BC8">
        <w:rPr>
          <w:rFonts w:ascii="Calibri" w:eastAsia="Courier New" w:hAnsi="Calibri" w:cs="Times New Roman"/>
          <w:bCs/>
        </w:rPr>
        <w:t>prowadzić do jego powstania, oraz wskazując ich wartość bez kwoty</w:t>
      </w:r>
      <w:r>
        <w:rPr>
          <w:rFonts w:ascii="Calibri" w:eastAsia="Courier New" w:hAnsi="Calibri" w:cs="Times New Roman"/>
          <w:bCs/>
        </w:rPr>
        <w:t xml:space="preserve"> </w:t>
      </w:r>
      <w:r w:rsidRPr="001D3BC8">
        <w:rPr>
          <w:rFonts w:ascii="Calibri" w:eastAsia="Courier New" w:hAnsi="Calibri" w:cs="Times New Roman"/>
          <w:bCs/>
        </w:rPr>
        <w:t>podatku. W przypadku, gdy wykonawca poinformuje zamawiającego wybór</w:t>
      </w:r>
      <w:r>
        <w:rPr>
          <w:rFonts w:ascii="Calibri" w:eastAsia="Courier New" w:hAnsi="Calibri" w:cs="Times New Roman"/>
          <w:bCs/>
        </w:rPr>
        <w:t xml:space="preserve"> </w:t>
      </w:r>
      <w:r w:rsidRPr="001D3BC8">
        <w:rPr>
          <w:rFonts w:ascii="Calibri" w:eastAsia="Courier New" w:hAnsi="Calibri" w:cs="Times New Roman"/>
          <w:bCs/>
        </w:rPr>
        <w:t>oferty będzie prowadzić do powstania u Zamawiającego obowiązku</w:t>
      </w:r>
      <w:r>
        <w:rPr>
          <w:rFonts w:ascii="Calibri" w:eastAsia="Courier New" w:hAnsi="Calibri" w:cs="Times New Roman"/>
          <w:bCs/>
        </w:rPr>
        <w:t xml:space="preserve"> </w:t>
      </w:r>
      <w:r w:rsidRPr="001D3BC8">
        <w:rPr>
          <w:rFonts w:ascii="Calibri" w:eastAsia="Courier New" w:hAnsi="Calibri" w:cs="Times New Roman"/>
          <w:bCs/>
        </w:rPr>
        <w:t>podatkowego w zamawiający wezwie do podania:</w:t>
      </w:r>
    </w:p>
    <w:p w:rsidR="001D3BC8" w:rsidRDefault="001D3BC8" w:rsidP="001D3BC8">
      <w:pPr>
        <w:numPr>
          <w:ilvl w:val="0"/>
          <w:numId w:val="51"/>
        </w:numPr>
        <w:tabs>
          <w:tab w:val="left" w:pos="567"/>
        </w:tabs>
        <w:jc w:val="both"/>
        <w:rPr>
          <w:rFonts w:ascii="Calibri" w:eastAsia="Courier New" w:hAnsi="Calibri" w:cs="Times New Roman"/>
          <w:bCs/>
        </w:rPr>
      </w:pPr>
      <w:r w:rsidRPr="001D3BC8">
        <w:rPr>
          <w:rFonts w:ascii="Calibri" w:eastAsia="Courier New" w:hAnsi="Calibri" w:cs="Times New Roman"/>
          <w:bCs/>
        </w:rPr>
        <w:t>informacji dotyczącej możliwości powstania u wykonawcy, w przypadku</w:t>
      </w:r>
      <w:r>
        <w:rPr>
          <w:rFonts w:ascii="Calibri" w:eastAsia="Courier New" w:hAnsi="Calibri" w:cs="Times New Roman"/>
          <w:bCs/>
        </w:rPr>
        <w:t xml:space="preserve"> </w:t>
      </w:r>
      <w:r w:rsidRPr="001D3BC8">
        <w:rPr>
          <w:rFonts w:ascii="Calibri" w:eastAsia="Courier New" w:hAnsi="Calibri" w:cs="Times New Roman"/>
          <w:bCs/>
        </w:rPr>
        <w:t>udzielenia mu zamówienia publicznego, obowiązku podatkowego na nowych</w:t>
      </w:r>
      <w:r>
        <w:rPr>
          <w:rFonts w:ascii="Calibri" w:eastAsia="Courier New" w:hAnsi="Calibri" w:cs="Times New Roman"/>
          <w:bCs/>
        </w:rPr>
        <w:t xml:space="preserve"> </w:t>
      </w:r>
      <w:r w:rsidRPr="001D3BC8">
        <w:rPr>
          <w:rFonts w:ascii="Calibri" w:eastAsia="Courier New" w:hAnsi="Calibri" w:cs="Times New Roman"/>
          <w:bCs/>
        </w:rPr>
        <w:t>zasadach;</w:t>
      </w:r>
    </w:p>
    <w:p w:rsidR="001D3BC8" w:rsidRDefault="001D3BC8" w:rsidP="001D3BC8">
      <w:pPr>
        <w:numPr>
          <w:ilvl w:val="0"/>
          <w:numId w:val="51"/>
        </w:numPr>
        <w:tabs>
          <w:tab w:val="left" w:pos="567"/>
        </w:tabs>
        <w:jc w:val="both"/>
        <w:rPr>
          <w:rFonts w:ascii="Calibri" w:eastAsia="Courier New" w:hAnsi="Calibri" w:cs="Times New Roman"/>
          <w:bCs/>
        </w:rPr>
      </w:pPr>
      <w:r w:rsidRPr="001D3BC8">
        <w:rPr>
          <w:rFonts w:ascii="Calibri" w:eastAsia="Courier New" w:hAnsi="Calibri" w:cs="Times New Roman"/>
          <w:bCs/>
        </w:rPr>
        <w:t>nazwy (rodzaju) towaru lub usługi, których dostawa lub świadczenie</w:t>
      </w:r>
      <w:r>
        <w:rPr>
          <w:rFonts w:ascii="Calibri" w:eastAsia="Courier New" w:hAnsi="Calibri" w:cs="Times New Roman"/>
          <w:bCs/>
        </w:rPr>
        <w:t xml:space="preserve"> </w:t>
      </w:r>
      <w:r w:rsidRPr="001D3BC8">
        <w:rPr>
          <w:rFonts w:ascii="Calibri" w:eastAsia="Courier New" w:hAnsi="Calibri" w:cs="Times New Roman"/>
          <w:bCs/>
        </w:rPr>
        <w:t>będzie prowadzić do jego powstania, oraz ich wartości bez kwoty podatku;</w:t>
      </w:r>
      <w:r>
        <w:rPr>
          <w:rFonts w:ascii="Calibri" w:eastAsia="Courier New" w:hAnsi="Calibri" w:cs="Times New Roman"/>
          <w:bCs/>
        </w:rPr>
        <w:t xml:space="preserve"> </w:t>
      </w:r>
    </w:p>
    <w:p w:rsidR="001D3BC8" w:rsidRPr="001D3BC8" w:rsidRDefault="001D3BC8" w:rsidP="001D3BC8">
      <w:pPr>
        <w:numPr>
          <w:ilvl w:val="0"/>
          <w:numId w:val="51"/>
        </w:numPr>
        <w:tabs>
          <w:tab w:val="left" w:pos="567"/>
        </w:tabs>
        <w:jc w:val="both"/>
        <w:rPr>
          <w:rFonts w:ascii="Calibri" w:eastAsia="Courier New" w:hAnsi="Calibri" w:cs="Times New Roman"/>
          <w:bCs/>
        </w:rPr>
      </w:pPr>
      <w:r w:rsidRPr="001D3BC8">
        <w:rPr>
          <w:rFonts w:ascii="Calibri" w:eastAsia="Courier New" w:hAnsi="Calibri" w:cs="Times New Roman"/>
          <w:bCs/>
        </w:rPr>
        <w:t>kwoty podatku od towarów i usług, która powinna być doliczona do ceny złożonej oferty, o ile nie wynika to z treści złożonej oferty.</w:t>
      </w:r>
    </w:p>
    <w:p w:rsidR="001D3BC8" w:rsidRDefault="001D3BC8" w:rsidP="001D3BC8">
      <w:pPr>
        <w:tabs>
          <w:tab w:val="left" w:pos="567"/>
        </w:tabs>
        <w:jc w:val="both"/>
        <w:rPr>
          <w:rFonts w:ascii="Calibri" w:eastAsia="Courier New" w:hAnsi="Calibri" w:cs="Times New Roman"/>
          <w:bCs/>
        </w:rPr>
      </w:pPr>
      <w:r w:rsidRPr="001D3BC8">
        <w:rPr>
          <w:rFonts w:ascii="Calibri" w:eastAsia="Courier New" w:hAnsi="Calibri" w:cs="Times New Roman"/>
          <w:bCs/>
        </w:rPr>
        <w:t>Jeżeli wykonawca w odpowiedzi na wezwanie zamawiającego poda informację</w:t>
      </w:r>
      <w:r>
        <w:rPr>
          <w:rFonts w:ascii="Calibri" w:eastAsia="Courier New" w:hAnsi="Calibri" w:cs="Times New Roman"/>
          <w:bCs/>
        </w:rPr>
        <w:t xml:space="preserve"> </w:t>
      </w:r>
      <w:r w:rsidRPr="001D3BC8">
        <w:rPr>
          <w:rFonts w:ascii="Calibri" w:eastAsia="Courier New" w:hAnsi="Calibri" w:cs="Times New Roman"/>
          <w:bCs/>
        </w:rPr>
        <w:t>o możliwości powstania u niego, w przypadku udzielenia mu zamówienia</w:t>
      </w:r>
      <w:r>
        <w:rPr>
          <w:rFonts w:ascii="Calibri" w:eastAsia="Courier New" w:hAnsi="Calibri" w:cs="Times New Roman"/>
          <w:bCs/>
        </w:rPr>
        <w:t xml:space="preserve"> </w:t>
      </w:r>
      <w:r w:rsidRPr="001D3BC8">
        <w:rPr>
          <w:rFonts w:ascii="Calibri" w:eastAsia="Courier New" w:hAnsi="Calibri" w:cs="Times New Roman"/>
          <w:bCs/>
        </w:rPr>
        <w:t>publicznego, obowiązku podatkowego na podstawie mechanizmu podzielonej</w:t>
      </w:r>
      <w:r>
        <w:rPr>
          <w:rFonts w:ascii="Calibri" w:eastAsia="Courier New" w:hAnsi="Calibri" w:cs="Times New Roman"/>
          <w:bCs/>
        </w:rPr>
        <w:t xml:space="preserve"> </w:t>
      </w:r>
      <w:r w:rsidRPr="001D3BC8">
        <w:rPr>
          <w:rFonts w:ascii="Calibri" w:eastAsia="Courier New" w:hAnsi="Calibri" w:cs="Times New Roman"/>
          <w:bCs/>
        </w:rPr>
        <w:t>płatności - zamawiający doliczy do ceny ofertowej podaną przez wykonawcę</w:t>
      </w:r>
      <w:r>
        <w:rPr>
          <w:rFonts w:ascii="Calibri" w:eastAsia="Courier New" w:hAnsi="Calibri" w:cs="Times New Roman"/>
          <w:bCs/>
        </w:rPr>
        <w:t xml:space="preserve"> </w:t>
      </w:r>
      <w:r w:rsidRPr="001D3BC8">
        <w:rPr>
          <w:rFonts w:ascii="Calibri" w:eastAsia="Courier New" w:hAnsi="Calibri" w:cs="Times New Roman"/>
          <w:bCs/>
        </w:rPr>
        <w:t>kwotę podatku od towarów i usług.</w:t>
      </w:r>
    </w:p>
    <w:p w:rsidR="001D3BC8" w:rsidRDefault="001D3BC8" w:rsidP="001D3BC8">
      <w:pPr>
        <w:tabs>
          <w:tab w:val="left" w:pos="567"/>
        </w:tabs>
        <w:rPr>
          <w:rFonts w:ascii="Calibri" w:eastAsia="Courier New" w:hAnsi="Calibri" w:cs="Times New Roman"/>
          <w:bCs/>
        </w:rPr>
      </w:pPr>
    </w:p>
    <w:p w:rsidR="001D3BC8" w:rsidRDefault="001D3BC8" w:rsidP="001D3BC8">
      <w:pPr>
        <w:tabs>
          <w:tab w:val="left" w:pos="567"/>
        </w:tabs>
        <w:rPr>
          <w:rFonts w:ascii="Calibri" w:eastAsia="Courier New" w:hAnsi="Calibri" w:cs="Times New Roman"/>
          <w:bCs/>
        </w:rPr>
      </w:pPr>
    </w:p>
    <w:p w:rsidR="001D3BC8" w:rsidRPr="00DB13CE" w:rsidRDefault="001D3BC8" w:rsidP="001D3BC8">
      <w:pPr>
        <w:tabs>
          <w:tab w:val="left" w:pos="567"/>
        </w:tabs>
        <w:rPr>
          <w:rFonts w:ascii="Calibri" w:eastAsia="Courier New" w:hAnsi="Calibri" w:cs="Times New Roman"/>
          <w:bCs/>
        </w:rPr>
      </w:pPr>
    </w:p>
    <w:p w:rsidR="00700CF9" w:rsidRPr="00DB13CE" w:rsidRDefault="00700CF9" w:rsidP="00513A60">
      <w:pPr>
        <w:pStyle w:val="Tekstwstpniesformatowany"/>
        <w:numPr>
          <w:ilvl w:val="0"/>
          <w:numId w:val="35"/>
        </w:numPr>
        <w:spacing w:before="240" w:after="240" w:line="276" w:lineRule="auto"/>
        <w:ind w:left="567" w:hanging="567"/>
        <w:jc w:val="both"/>
        <w:rPr>
          <w:rFonts w:ascii="Calibri" w:hAnsi="Calibri" w:cs="Times New Roman"/>
          <w:b/>
          <w:bCs/>
          <w:sz w:val="24"/>
          <w:szCs w:val="24"/>
        </w:rPr>
      </w:pPr>
      <w:r w:rsidRPr="00DB13CE">
        <w:rPr>
          <w:rFonts w:ascii="Calibri" w:hAnsi="Calibri" w:cs="Times New Roman"/>
          <w:b/>
          <w:bCs/>
          <w:sz w:val="24"/>
          <w:szCs w:val="24"/>
        </w:rPr>
        <w:t xml:space="preserve">KRYTERIA OCENY OFERT I WYBÓR OFERTY NAJKORZYSTNIEJSZEJ </w:t>
      </w:r>
    </w:p>
    <w:p w:rsidR="00222D20" w:rsidRDefault="00222D20" w:rsidP="00513A60">
      <w:pPr>
        <w:pStyle w:val="Tekstwstpniesformatowany"/>
        <w:numPr>
          <w:ilvl w:val="1"/>
          <w:numId w:val="35"/>
        </w:numPr>
        <w:spacing w:line="276" w:lineRule="auto"/>
        <w:ind w:left="567" w:hanging="567"/>
        <w:jc w:val="both"/>
        <w:rPr>
          <w:rFonts w:ascii="Calibri" w:hAnsi="Calibri" w:cs="Times New Roman"/>
          <w:bCs/>
          <w:sz w:val="24"/>
          <w:szCs w:val="24"/>
        </w:rPr>
      </w:pPr>
      <w:r w:rsidRPr="00DB13CE">
        <w:rPr>
          <w:rFonts w:ascii="Calibri" w:hAnsi="Calibri" w:cs="Times New Roman"/>
          <w:bCs/>
          <w:sz w:val="24"/>
          <w:szCs w:val="24"/>
        </w:rPr>
        <w:t>Po weryfikacji zgodności złożonych ofert z postanowieniami ustawy i warunkami zawartymi niniejsz</w:t>
      </w:r>
      <w:r w:rsidR="00755A9A" w:rsidRPr="00DB13CE">
        <w:rPr>
          <w:rFonts w:ascii="Calibri" w:hAnsi="Calibri" w:cs="Times New Roman"/>
          <w:bCs/>
          <w:sz w:val="24"/>
          <w:szCs w:val="24"/>
        </w:rPr>
        <w:t>ej</w:t>
      </w:r>
      <w:r w:rsidRPr="00DB13CE">
        <w:rPr>
          <w:rFonts w:ascii="Calibri" w:hAnsi="Calibri" w:cs="Times New Roman"/>
          <w:bCs/>
          <w:sz w:val="24"/>
          <w:szCs w:val="24"/>
        </w:rPr>
        <w:t xml:space="preserve"> SIWZ, przy dokonywaniu wyboru najkorzystniejszej oferty, Zamawiający stosować będzie następujące kryteria</w:t>
      </w:r>
      <w:r w:rsidR="005D2022">
        <w:rPr>
          <w:rFonts w:ascii="Calibri" w:hAnsi="Calibri" w:cs="Times New Roman"/>
          <w:bCs/>
          <w:sz w:val="24"/>
          <w:szCs w:val="24"/>
        </w:rPr>
        <w:t>:</w:t>
      </w:r>
    </w:p>
    <w:p w:rsidR="005D2022" w:rsidRDefault="005D2022" w:rsidP="005D2022">
      <w:pPr>
        <w:pStyle w:val="Tekstwstpniesformatowany"/>
        <w:spacing w:line="276" w:lineRule="auto"/>
        <w:ind w:left="567"/>
        <w:jc w:val="both"/>
        <w:rPr>
          <w:rFonts w:ascii="Calibri" w:hAnsi="Calibri" w:cs="Times New Roman"/>
          <w:bCs/>
          <w:sz w:val="24"/>
          <w:szCs w:val="24"/>
        </w:rPr>
      </w:pPr>
    </w:p>
    <w:p w:rsidR="005D2022" w:rsidRPr="005D2022" w:rsidRDefault="005D2022" w:rsidP="005D2022">
      <w:pPr>
        <w:pStyle w:val="Tekstwstpniesformatowany"/>
        <w:spacing w:line="276" w:lineRule="auto"/>
        <w:ind w:left="567"/>
        <w:jc w:val="center"/>
        <w:rPr>
          <w:rFonts w:ascii="Calibri" w:hAnsi="Calibri" w:cs="Times New Roman"/>
          <w:b/>
          <w:bCs/>
          <w:sz w:val="24"/>
          <w:szCs w:val="24"/>
          <w:u w:val="single"/>
        </w:rPr>
      </w:pPr>
      <w:bookmarkStart w:id="39" w:name="_Hlk23397552"/>
      <w:r w:rsidRPr="005D2022">
        <w:rPr>
          <w:rFonts w:ascii="Calibri" w:hAnsi="Calibri" w:cs="Times New Roman"/>
          <w:b/>
          <w:bCs/>
          <w:sz w:val="24"/>
          <w:szCs w:val="24"/>
          <w:u w:val="single"/>
        </w:rPr>
        <w:t>W zakresie części I zamówienia</w:t>
      </w:r>
    </w:p>
    <w:p w:rsidR="00A1040F" w:rsidRDefault="00A1040F" w:rsidP="00A1040F">
      <w:pPr>
        <w:pStyle w:val="Tekstwstpniesformatowany"/>
        <w:spacing w:line="276" w:lineRule="auto"/>
        <w:ind w:left="567"/>
        <w:jc w:val="both"/>
        <w:rPr>
          <w:rFonts w:ascii="Calibri" w:hAnsi="Calibri" w:cs="Times New Roman"/>
          <w:bCs/>
          <w:sz w:val="24"/>
          <w:szCs w:val="24"/>
        </w:rPr>
      </w:pPr>
    </w:p>
    <w:p w:rsidR="00D62DC9" w:rsidRDefault="00620A0D" w:rsidP="00620A0D">
      <w:pPr>
        <w:pStyle w:val="Tekstwstpniesformatowany"/>
        <w:spacing w:line="276" w:lineRule="auto"/>
        <w:ind w:left="567"/>
        <w:jc w:val="center"/>
        <w:rPr>
          <w:rFonts w:ascii="Calibri" w:hAnsi="Calibri" w:cs="Times New Roman"/>
          <w:bCs/>
          <w:sz w:val="24"/>
          <w:szCs w:val="24"/>
        </w:rPr>
      </w:pPr>
      <w:r>
        <w:rPr>
          <w:rFonts w:ascii="Calibri" w:hAnsi="Calibri" w:cs="Times New Roman"/>
          <w:bCs/>
          <w:sz w:val="24"/>
          <w:szCs w:val="24"/>
        </w:rPr>
        <w:t>Cena i Jakość</w:t>
      </w:r>
      <w:r w:rsidR="009C3816">
        <w:rPr>
          <w:rFonts w:ascii="Calibri" w:hAnsi="Calibri" w:cs="Times New Roman"/>
          <w:bCs/>
          <w:sz w:val="24"/>
          <w:szCs w:val="24"/>
        </w:rPr>
        <w:t xml:space="preserve">  - Jakość,</w:t>
      </w:r>
      <w:r>
        <w:rPr>
          <w:rFonts w:ascii="Calibri" w:hAnsi="Calibri" w:cs="Times New Roman"/>
          <w:bCs/>
          <w:sz w:val="24"/>
          <w:szCs w:val="24"/>
        </w:rPr>
        <w:t xml:space="preserve"> zgodnie z poniżej wskazanymi podkryteriami</w:t>
      </w:r>
    </w:p>
    <w:p w:rsidR="00620A0D" w:rsidRPr="00DB13CE" w:rsidRDefault="00620A0D" w:rsidP="00A1040F">
      <w:pPr>
        <w:pStyle w:val="Tekstwstpniesformatowany"/>
        <w:spacing w:line="276" w:lineRule="auto"/>
        <w:ind w:left="567"/>
        <w:jc w:val="both"/>
        <w:rPr>
          <w:rFonts w:ascii="Calibri" w:hAnsi="Calibri" w:cs="Times New Roman"/>
          <w:bCs/>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4683"/>
        <w:gridCol w:w="2551"/>
      </w:tblGrid>
      <w:tr w:rsidR="00A1040F" w:rsidRPr="00DB13CE" w:rsidTr="00A42BF2">
        <w:tc>
          <w:tcPr>
            <w:tcW w:w="1271" w:type="dxa"/>
            <w:shd w:val="clear" w:color="auto" w:fill="F2F2F2"/>
          </w:tcPr>
          <w:p w:rsidR="00A1040F" w:rsidRPr="00DB13CE" w:rsidRDefault="00A1040F" w:rsidP="00C725C5">
            <w:pPr>
              <w:spacing w:before="60" w:after="60"/>
              <w:jc w:val="center"/>
              <w:rPr>
                <w:rFonts w:ascii="Calibri" w:hAnsi="Calibri"/>
                <w:b/>
              </w:rPr>
            </w:pPr>
            <w:r w:rsidRPr="00DB13CE">
              <w:rPr>
                <w:rFonts w:ascii="Calibri" w:hAnsi="Calibri"/>
                <w:b/>
              </w:rPr>
              <w:t>Nr</w:t>
            </w:r>
          </w:p>
        </w:tc>
        <w:tc>
          <w:tcPr>
            <w:tcW w:w="4683" w:type="dxa"/>
            <w:shd w:val="clear" w:color="auto" w:fill="F2F2F2"/>
          </w:tcPr>
          <w:p w:rsidR="00A1040F" w:rsidRPr="00DB13CE" w:rsidRDefault="00A1040F" w:rsidP="00C725C5">
            <w:pPr>
              <w:spacing w:before="60" w:after="60"/>
              <w:jc w:val="both"/>
              <w:rPr>
                <w:rFonts w:ascii="Calibri" w:hAnsi="Calibri"/>
                <w:b/>
              </w:rPr>
            </w:pPr>
            <w:r w:rsidRPr="00DB13CE">
              <w:rPr>
                <w:rFonts w:ascii="Calibri" w:hAnsi="Calibri"/>
                <w:b/>
              </w:rPr>
              <w:t xml:space="preserve">Nazwa kryterium </w:t>
            </w:r>
          </w:p>
        </w:tc>
        <w:tc>
          <w:tcPr>
            <w:tcW w:w="2551" w:type="dxa"/>
            <w:shd w:val="clear" w:color="auto" w:fill="F2F2F2"/>
          </w:tcPr>
          <w:p w:rsidR="00A1040F" w:rsidRPr="00DB13CE" w:rsidRDefault="00A1040F" w:rsidP="00F9109E">
            <w:pPr>
              <w:tabs>
                <w:tab w:val="left" w:pos="2443"/>
              </w:tabs>
              <w:spacing w:before="60" w:after="60"/>
              <w:ind w:right="176"/>
              <w:jc w:val="center"/>
              <w:rPr>
                <w:rFonts w:ascii="Calibri" w:hAnsi="Calibri"/>
                <w:b/>
              </w:rPr>
            </w:pPr>
            <w:r w:rsidRPr="00DB13CE">
              <w:rPr>
                <w:rFonts w:ascii="Calibri" w:hAnsi="Calibri"/>
                <w:b/>
              </w:rPr>
              <w:t>Waga</w:t>
            </w:r>
          </w:p>
        </w:tc>
      </w:tr>
      <w:tr w:rsidR="00A1040F" w:rsidRPr="00DB13CE" w:rsidTr="00A42BF2">
        <w:tc>
          <w:tcPr>
            <w:tcW w:w="1271" w:type="dxa"/>
            <w:shd w:val="clear" w:color="auto" w:fill="F2F2F2"/>
          </w:tcPr>
          <w:p w:rsidR="00A1040F" w:rsidRPr="00DB13CE" w:rsidRDefault="00A1040F" w:rsidP="00C725C5">
            <w:pPr>
              <w:spacing w:before="60" w:after="60"/>
              <w:jc w:val="center"/>
              <w:rPr>
                <w:rFonts w:ascii="Calibri" w:hAnsi="Calibri"/>
              </w:rPr>
            </w:pPr>
            <w:r w:rsidRPr="00DB13CE">
              <w:rPr>
                <w:rFonts w:ascii="Calibri" w:hAnsi="Calibri"/>
              </w:rPr>
              <w:t>1</w:t>
            </w:r>
          </w:p>
        </w:tc>
        <w:tc>
          <w:tcPr>
            <w:tcW w:w="4683" w:type="dxa"/>
          </w:tcPr>
          <w:p w:rsidR="00A1040F" w:rsidRPr="00DB13CE" w:rsidRDefault="00A1040F" w:rsidP="00DD0BC4">
            <w:pPr>
              <w:spacing w:before="60" w:after="60"/>
              <w:jc w:val="both"/>
              <w:rPr>
                <w:rFonts w:ascii="Calibri" w:hAnsi="Calibri"/>
              </w:rPr>
            </w:pPr>
            <w:r w:rsidRPr="00DB13CE">
              <w:rPr>
                <w:rFonts w:ascii="Calibri" w:hAnsi="Calibri"/>
              </w:rPr>
              <w:t xml:space="preserve">Cena </w:t>
            </w:r>
          </w:p>
        </w:tc>
        <w:tc>
          <w:tcPr>
            <w:tcW w:w="2551" w:type="dxa"/>
          </w:tcPr>
          <w:p w:rsidR="00A1040F" w:rsidRPr="00DB13CE" w:rsidRDefault="00DE7B01" w:rsidP="00FF253A">
            <w:pPr>
              <w:tabs>
                <w:tab w:val="left" w:pos="2443"/>
              </w:tabs>
              <w:spacing w:before="60" w:after="60"/>
              <w:ind w:right="176"/>
              <w:jc w:val="center"/>
              <w:rPr>
                <w:rFonts w:ascii="Calibri" w:hAnsi="Calibri"/>
              </w:rPr>
            </w:pPr>
            <w:r w:rsidRPr="00DB13CE">
              <w:rPr>
                <w:rFonts w:ascii="Calibri" w:hAnsi="Calibri"/>
              </w:rPr>
              <w:t>60</w:t>
            </w:r>
            <w:r w:rsidR="00A1040F" w:rsidRPr="00DB13CE">
              <w:rPr>
                <w:rFonts w:ascii="Calibri" w:hAnsi="Calibri"/>
              </w:rPr>
              <w:t xml:space="preserve"> %</w:t>
            </w:r>
          </w:p>
        </w:tc>
      </w:tr>
      <w:tr w:rsidR="00620A0D" w:rsidRPr="00DB13CE" w:rsidTr="00D73700">
        <w:tc>
          <w:tcPr>
            <w:tcW w:w="8505" w:type="dxa"/>
            <w:gridSpan w:val="3"/>
            <w:shd w:val="clear" w:color="auto" w:fill="F2F2F2"/>
          </w:tcPr>
          <w:p w:rsidR="00620A0D" w:rsidRPr="00DB13CE" w:rsidRDefault="00620A0D" w:rsidP="00FF253A">
            <w:pPr>
              <w:tabs>
                <w:tab w:val="left" w:pos="2443"/>
              </w:tabs>
              <w:spacing w:before="60" w:after="60"/>
              <w:ind w:right="176"/>
              <w:jc w:val="center"/>
              <w:rPr>
                <w:rFonts w:ascii="Calibri" w:hAnsi="Calibri"/>
              </w:rPr>
            </w:pPr>
            <w:r>
              <w:rPr>
                <w:rFonts w:ascii="Calibri" w:hAnsi="Calibri"/>
              </w:rPr>
              <w:t>Jakość</w:t>
            </w:r>
          </w:p>
        </w:tc>
      </w:tr>
      <w:tr w:rsidR="00DE7B01" w:rsidRPr="00DB13CE" w:rsidTr="00A42BF2">
        <w:tc>
          <w:tcPr>
            <w:tcW w:w="1271" w:type="dxa"/>
            <w:shd w:val="clear" w:color="auto" w:fill="F2F2F2"/>
            <w:vAlign w:val="center"/>
          </w:tcPr>
          <w:p w:rsidR="00DE7B01" w:rsidRPr="00DB13CE" w:rsidRDefault="005E6DEF" w:rsidP="00C725C5">
            <w:pPr>
              <w:spacing w:before="60" w:after="60"/>
              <w:jc w:val="center"/>
              <w:rPr>
                <w:rFonts w:ascii="Calibri" w:hAnsi="Calibri"/>
              </w:rPr>
            </w:pPr>
            <w:r>
              <w:rPr>
                <w:rFonts w:ascii="Calibri" w:hAnsi="Calibri"/>
              </w:rPr>
              <w:t>2</w:t>
            </w:r>
          </w:p>
        </w:tc>
        <w:tc>
          <w:tcPr>
            <w:tcW w:w="4683" w:type="dxa"/>
          </w:tcPr>
          <w:p w:rsidR="00DE7B01" w:rsidRPr="00DB13CE" w:rsidRDefault="001D3BC8" w:rsidP="001D3BC8">
            <w:pPr>
              <w:spacing w:before="60" w:after="60"/>
              <w:jc w:val="both"/>
              <w:rPr>
                <w:rFonts w:ascii="Calibri" w:hAnsi="Calibri"/>
              </w:rPr>
            </w:pPr>
            <w:r w:rsidRPr="001D3BC8">
              <w:rPr>
                <w:rFonts w:ascii="Calibri" w:hAnsi="Calibri"/>
              </w:rPr>
              <w:t>Zakres ruchu Tilt płynnie sterowanego z konsolety nie mniejszy niż 245</w:t>
            </w:r>
            <w:r>
              <w:rPr>
                <w:rFonts w:ascii="Calibri" w:hAnsi="Calibri"/>
                <w:color w:val="000000"/>
                <w:sz w:val="22"/>
                <w:szCs w:val="22"/>
                <w:shd w:val="clear" w:color="auto" w:fill="FFFFFF"/>
              </w:rPr>
              <w:t>°</w:t>
            </w:r>
            <w:r>
              <w:rPr>
                <w:rFonts w:ascii="Arial" w:hAnsi="Arial" w:cs="Arial"/>
                <w:color w:val="222222"/>
                <w:shd w:val="clear" w:color="auto" w:fill="FFFFFF"/>
              </w:rPr>
              <w:t> </w:t>
            </w:r>
            <w:r w:rsidR="0057333D">
              <w:rPr>
                <w:rFonts w:ascii="Calibri" w:hAnsi="Calibri"/>
              </w:rPr>
              <w:t>- dot. pozycji nr. 1</w:t>
            </w:r>
          </w:p>
        </w:tc>
        <w:tc>
          <w:tcPr>
            <w:tcW w:w="2551" w:type="dxa"/>
            <w:vAlign w:val="center"/>
          </w:tcPr>
          <w:p w:rsidR="00DE7B01" w:rsidRPr="00DB13CE" w:rsidRDefault="001D3BC8" w:rsidP="00F9109E">
            <w:pPr>
              <w:tabs>
                <w:tab w:val="left" w:pos="2443"/>
              </w:tabs>
              <w:spacing w:before="60" w:after="60"/>
              <w:ind w:right="176"/>
              <w:jc w:val="center"/>
              <w:rPr>
                <w:rFonts w:ascii="Calibri" w:hAnsi="Calibri"/>
              </w:rPr>
            </w:pPr>
            <w:r>
              <w:rPr>
                <w:rFonts w:ascii="Calibri" w:hAnsi="Calibri"/>
              </w:rPr>
              <w:t>10</w:t>
            </w:r>
            <w:r w:rsidR="00ED14C1">
              <w:rPr>
                <w:rFonts w:ascii="Calibri" w:hAnsi="Calibri"/>
              </w:rPr>
              <w:t>%</w:t>
            </w:r>
          </w:p>
        </w:tc>
      </w:tr>
      <w:tr w:rsidR="001D3BC8" w:rsidRPr="00DB13CE" w:rsidTr="00A42BF2">
        <w:tc>
          <w:tcPr>
            <w:tcW w:w="1271" w:type="dxa"/>
            <w:shd w:val="clear" w:color="auto" w:fill="F2F2F2"/>
            <w:vAlign w:val="center"/>
          </w:tcPr>
          <w:p w:rsidR="001D3BC8" w:rsidRDefault="001D3BC8" w:rsidP="00C725C5">
            <w:pPr>
              <w:spacing w:before="60" w:after="60"/>
              <w:jc w:val="center"/>
              <w:rPr>
                <w:rFonts w:ascii="Calibri" w:hAnsi="Calibri"/>
              </w:rPr>
            </w:pPr>
            <w:r>
              <w:rPr>
                <w:rFonts w:ascii="Calibri" w:hAnsi="Calibri"/>
              </w:rPr>
              <w:t>3</w:t>
            </w:r>
          </w:p>
        </w:tc>
        <w:tc>
          <w:tcPr>
            <w:tcW w:w="4683" w:type="dxa"/>
          </w:tcPr>
          <w:p w:rsidR="001D3BC8" w:rsidRPr="00DB13CE" w:rsidRDefault="001D3BC8" w:rsidP="001D3BC8">
            <w:pPr>
              <w:spacing w:before="60" w:after="60"/>
              <w:jc w:val="both"/>
              <w:rPr>
                <w:rFonts w:ascii="Calibri" w:hAnsi="Calibri"/>
              </w:rPr>
            </w:pPr>
            <w:r>
              <w:rPr>
                <w:rFonts w:ascii="Calibri" w:hAnsi="Calibri"/>
              </w:rPr>
              <w:t>P</w:t>
            </w:r>
            <w:r w:rsidRPr="001D3BC8">
              <w:rPr>
                <w:rFonts w:ascii="Calibri" w:hAnsi="Calibri"/>
              </w:rPr>
              <w:t>raca w protokołach: Art.-Net, Sacn, Kling-Net, DMX 512, W-DMX, RDM</w:t>
            </w:r>
            <w:r w:rsidR="0057333D">
              <w:rPr>
                <w:rFonts w:ascii="Calibri" w:hAnsi="Calibri"/>
              </w:rPr>
              <w:t xml:space="preserve">  - dot. pozycji nr. 3</w:t>
            </w:r>
          </w:p>
        </w:tc>
        <w:tc>
          <w:tcPr>
            <w:tcW w:w="2551" w:type="dxa"/>
            <w:vAlign w:val="center"/>
          </w:tcPr>
          <w:p w:rsidR="001D3BC8" w:rsidRDefault="001D3BC8" w:rsidP="00F9109E">
            <w:pPr>
              <w:tabs>
                <w:tab w:val="left" w:pos="2443"/>
              </w:tabs>
              <w:spacing w:before="60" w:after="60"/>
              <w:ind w:right="176"/>
              <w:jc w:val="center"/>
              <w:rPr>
                <w:rFonts w:ascii="Calibri" w:hAnsi="Calibri"/>
              </w:rPr>
            </w:pPr>
            <w:r>
              <w:rPr>
                <w:rFonts w:ascii="Calibri" w:hAnsi="Calibri"/>
              </w:rPr>
              <w:t>10%</w:t>
            </w:r>
          </w:p>
        </w:tc>
      </w:tr>
      <w:tr w:rsidR="001D3BC8" w:rsidRPr="00DB13CE" w:rsidTr="00A42BF2">
        <w:tc>
          <w:tcPr>
            <w:tcW w:w="1271" w:type="dxa"/>
            <w:shd w:val="clear" w:color="auto" w:fill="F2F2F2"/>
            <w:vAlign w:val="center"/>
          </w:tcPr>
          <w:p w:rsidR="001D3BC8" w:rsidRDefault="001D3BC8" w:rsidP="00C725C5">
            <w:pPr>
              <w:spacing w:before="60" w:after="60"/>
              <w:jc w:val="center"/>
              <w:rPr>
                <w:rFonts w:ascii="Calibri" w:hAnsi="Calibri"/>
              </w:rPr>
            </w:pPr>
            <w:r>
              <w:rPr>
                <w:rFonts w:ascii="Calibri" w:hAnsi="Calibri"/>
              </w:rPr>
              <w:t>4</w:t>
            </w:r>
          </w:p>
        </w:tc>
        <w:tc>
          <w:tcPr>
            <w:tcW w:w="4683" w:type="dxa"/>
          </w:tcPr>
          <w:p w:rsidR="001D3BC8" w:rsidRPr="00DB13CE" w:rsidRDefault="001D3BC8" w:rsidP="001D3BC8">
            <w:pPr>
              <w:spacing w:before="60" w:after="60"/>
              <w:jc w:val="both"/>
              <w:rPr>
                <w:rFonts w:ascii="Calibri" w:hAnsi="Calibri"/>
              </w:rPr>
            </w:pPr>
            <w:r w:rsidRPr="001D3BC8">
              <w:rPr>
                <w:rFonts w:ascii="Calibri" w:hAnsi="Calibri"/>
              </w:rPr>
              <w:t>Współczynnik oddawania barw CRI</w:t>
            </w:r>
            <w:r w:rsidR="0057333D">
              <w:rPr>
                <w:rFonts w:ascii="Calibri" w:hAnsi="Calibri"/>
              </w:rPr>
              <w:t>- dot. pozycji nr. 4</w:t>
            </w:r>
          </w:p>
        </w:tc>
        <w:tc>
          <w:tcPr>
            <w:tcW w:w="2551" w:type="dxa"/>
            <w:vAlign w:val="center"/>
          </w:tcPr>
          <w:p w:rsidR="001D3BC8" w:rsidRDefault="001D3BC8" w:rsidP="00F9109E">
            <w:pPr>
              <w:tabs>
                <w:tab w:val="left" w:pos="2443"/>
              </w:tabs>
              <w:spacing w:before="60" w:after="60"/>
              <w:ind w:right="176"/>
              <w:jc w:val="center"/>
              <w:rPr>
                <w:rFonts w:ascii="Calibri" w:hAnsi="Calibri"/>
              </w:rPr>
            </w:pPr>
            <w:r>
              <w:rPr>
                <w:rFonts w:ascii="Calibri" w:hAnsi="Calibri"/>
              </w:rPr>
              <w:t>10%</w:t>
            </w:r>
          </w:p>
        </w:tc>
      </w:tr>
      <w:tr w:rsidR="001D3BC8" w:rsidRPr="00DB13CE" w:rsidTr="00A42BF2">
        <w:tc>
          <w:tcPr>
            <w:tcW w:w="1271" w:type="dxa"/>
            <w:shd w:val="clear" w:color="auto" w:fill="F2F2F2"/>
            <w:vAlign w:val="center"/>
          </w:tcPr>
          <w:p w:rsidR="001D3BC8" w:rsidRDefault="001D3BC8" w:rsidP="00C725C5">
            <w:pPr>
              <w:spacing w:before="60" w:after="60"/>
              <w:jc w:val="center"/>
              <w:rPr>
                <w:rFonts w:ascii="Calibri" w:hAnsi="Calibri"/>
              </w:rPr>
            </w:pPr>
            <w:r>
              <w:rPr>
                <w:rFonts w:ascii="Calibri" w:hAnsi="Calibri"/>
              </w:rPr>
              <w:t>5</w:t>
            </w:r>
          </w:p>
        </w:tc>
        <w:tc>
          <w:tcPr>
            <w:tcW w:w="4683" w:type="dxa"/>
          </w:tcPr>
          <w:p w:rsidR="001D3BC8" w:rsidRPr="00DB13CE" w:rsidRDefault="0057333D" w:rsidP="001D3BC8">
            <w:pPr>
              <w:spacing w:before="60" w:after="60"/>
              <w:jc w:val="both"/>
              <w:rPr>
                <w:rFonts w:ascii="Calibri" w:hAnsi="Calibri"/>
              </w:rPr>
            </w:pPr>
            <w:r w:rsidRPr="0057333D">
              <w:rPr>
                <w:rFonts w:ascii="Calibri" w:hAnsi="Calibri"/>
              </w:rPr>
              <w:t>Obecność zmotoryzowanych suwaków (faderów)</w:t>
            </w:r>
            <w:r>
              <w:rPr>
                <w:rFonts w:ascii="Calibri" w:hAnsi="Calibri"/>
              </w:rPr>
              <w:t xml:space="preserve"> - dot. pozycji nr. 8</w:t>
            </w:r>
          </w:p>
        </w:tc>
        <w:tc>
          <w:tcPr>
            <w:tcW w:w="2551" w:type="dxa"/>
            <w:vAlign w:val="center"/>
          </w:tcPr>
          <w:p w:rsidR="001D3BC8" w:rsidRDefault="001D3BC8" w:rsidP="00F9109E">
            <w:pPr>
              <w:tabs>
                <w:tab w:val="left" w:pos="2443"/>
              </w:tabs>
              <w:spacing w:before="60" w:after="60"/>
              <w:ind w:right="176"/>
              <w:jc w:val="center"/>
              <w:rPr>
                <w:rFonts w:ascii="Calibri" w:hAnsi="Calibri"/>
              </w:rPr>
            </w:pPr>
            <w:r>
              <w:rPr>
                <w:rFonts w:ascii="Calibri" w:hAnsi="Calibri"/>
              </w:rPr>
              <w:t>10%</w:t>
            </w:r>
          </w:p>
        </w:tc>
      </w:tr>
    </w:tbl>
    <w:p w:rsidR="00A1040F" w:rsidRPr="00DB13CE" w:rsidRDefault="00A1040F" w:rsidP="00A1040F">
      <w:pPr>
        <w:pStyle w:val="Tekstwstpniesformatowany"/>
        <w:spacing w:line="276" w:lineRule="auto"/>
        <w:ind w:left="567"/>
        <w:jc w:val="both"/>
        <w:rPr>
          <w:rFonts w:ascii="Calibri" w:hAnsi="Calibri" w:cs="Times New Roman"/>
          <w:bCs/>
          <w:sz w:val="24"/>
          <w:szCs w:val="24"/>
        </w:rPr>
      </w:pPr>
    </w:p>
    <w:p w:rsidR="007005E8" w:rsidRPr="00DB13CE" w:rsidRDefault="008224CE" w:rsidP="00513A60">
      <w:pPr>
        <w:pStyle w:val="Tekstwstpniesformatowany"/>
        <w:numPr>
          <w:ilvl w:val="0"/>
          <w:numId w:val="36"/>
        </w:numPr>
        <w:spacing w:line="276" w:lineRule="auto"/>
        <w:jc w:val="both"/>
        <w:rPr>
          <w:rFonts w:ascii="Calibri" w:hAnsi="Calibri" w:cs="Times New Roman"/>
          <w:sz w:val="24"/>
          <w:szCs w:val="24"/>
        </w:rPr>
      </w:pPr>
      <w:r w:rsidRPr="00DB13CE">
        <w:rPr>
          <w:rFonts w:ascii="Calibri" w:hAnsi="Calibri" w:cs="Times New Roman"/>
          <w:bCs/>
          <w:sz w:val="24"/>
          <w:szCs w:val="24"/>
        </w:rPr>
        <w:t xml:space="preserve">Przy ocenie ofert w kryterium </w:t>
      </w:r>
      <w:r w:rsidR="0014603A" w:rsidRPr="00DB13CE">
        <w:rPr>
          <w:rFonts w:ascii="Calibri" w:hAnsi="Calibri" w:cs="Times New Roman"/>
          <w:bCs/>
          <w:sz w:val="24"/>
          <w:szCs w:val="24"/>
        </w:rPr>
        <w:t>„Cena” zostanie zastosowany następujący wzór arytmetyczny:</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F9109E" w:rsidRPr="00DB13CE" w:rsidTr="00FF253A">
        <w:tc>
          <w:tcPr>
            <w:tcW w:w="1701" w:type="dxa"/>
            <w:tcBorders>
              <w:bottom w:val="single" w:sz="4" w:space="0" w:color="auto"/>
            </w:tcBorders>
            <w:shd w:val="clear" w:color="auto" w:fill="F2F2F2"/>
            <w:vAlign w:val="center"/>
          </w:tcPr>
          <w:p w:rsidR="00F9109E" w:rsidRPr="00DB13CE" w:rsidRDefault="00F9109E" w:rsidP="00FF253A">
            <w:pPr>
              <w:pStyle w:val="Tekstwstpniesformatowany"/>
              <w:spacing w:line="276" w:lineRule="auto"/>
              <w:jc w:val="both"/>
              <w:rPr>
                <w:rFonts w:ascii="Calibri" w:hAnsi="Calibri" w:cs="Times New Roman"/>
                <w:b/>
                <w:bCs/>
                <w:sz w:val="24"/>
                <w:szCs w:val="24"/>
              </w:rPr>
            </w:pPr>
            <w:r w:rsidRPr="00DB13CE">
              <w:rPr>
                <w:rFonts w:ascii="Calibri" w:hAnsi="Calibri" w:cs="Times New Roman"/>
                <w:b/>
                <w:bCs/>
                <w:sz w:val="24"/>
                <w:szCs w:val="24"/>
              </w:rPr>
              <w:t>Kryterium</w:t>
            </w:r>
            <w:r w:rsidR="00FF253A" w:rsidRPr="00DB13CE">
              <w:rPr>
                <w:rFonts w:ascii="Calibri" w:hAnsi="Calibri" w:cs="Times New Roman"/>
                <w:b/>
                <w:bCs/>
                <w:sz w:val="24"/>
                <w:szCs w:val="24"/>
              </w:rPr>
              <w:t xml:space="preserve"> nr 1</w:t>
            </w:r>
          </w:p>
        </w:tc>
        <w:tc>
          <w:tcPr>
            <w:tcW w:w="6804" w:type="dxa"/>
            <w:shd w:val="clear" w:color="auto" w:fill="F2F2F2"/>
          </w:tcPr>
          <w:p w:rsidR="00F9109E" w:rsidRPr="00DB13CE" w:rsidRDefault="00F9109E" w:rsidP="00A42BF2">
            <w:pPr>
              <w:pStyle w:val="Tekstwstpniesformatowany"/>
              <w:spacing w:line="276" w:lineRule="auto"/>
              <w:ind w:left="505" w:hanging="336"/>
              <w:rPr>
                <w:rFonts w:ascii="Calibri" w:hAnsi="Calibri" w:cs="Times New Roman"/>
                <w:b/>
                <w:bCs/>
                <w:sz w:val="24"/>
                <w:szCs w:val="24"/>
              </w:rPr>
            </w:pPr>
            <w:r w:rsidRPr="00DB13CE">
              <w:rPr>
                <w:rFonts w:ascii="Calibri" w:hAnsi="Calibri" w:cs="Times New Roman"/>
                <w:b/>
                <w:bCs/>
                <w:sz w:val="24"/>
                <w:szCs w:val="24"/>
              </w:rPr>
              <w:t>Wzór</w:t>
            </w:r>
          </w:p>
        </w:tc>
      </w:tr>
      <w:tr w:rsidR="00F9109E" w:rsidRPr="00DB13CE" w:rsidTr="00FF253A">
        <w:tc>
          <w:tcPr>
            <w:tcW w:w="1701" w:type="dxa"/>
            <w:shd w:val="pct5" w:color="auto" w:fill="auto"/>
            <w:vAlign w:val="center"/>
          </w:tcPr>
          <w:p w:rsidR="00F9109E" w:rsidRPr="00DB13CE" w:rsidRDefault="00F9109E" w:rsidP="00494861">
            <w:pPr>
              <w:pStyle w:val="Tekstwstpniesformatowany"/>
              <w:spacing w:line="276" w:lineRule="auto"/>
              <w:jc w:val="center"/>
              <w:rPr>
                <w:rFonts w:ascii="Calibri" w:hAnsi="Calibri" w:cs="Times New Roman"/>
                <w:b/>
                <w:bCs/>
                <w:sz w:val="24"/>
                <w:szCs w:val="24"/>
              </w:rPr>
            </w:pPr>
            <w:r w:rsidRPr="00DB13CE">
              <w:rPr>
                <w:rFonts w:ascii="Calibri" w:hAnsi="Calibri" w:cs="Times New Roman"/>
                <w:b/>
                <w:bCs/>
                <w:sz w:val="24"/>
                <w:szCs w:val="24"/>
              </w:rPr>
              <w:t>CENA (C)</w:t>
            </w:r>
          </w:p>
        </w:tc>
        <w:tc>
          <w:tcPr>
            <w:tcW w:w="6804" w:type="dxa"/>
          </w:tcPr>
          <w:p w:rsidR="00F9109E" w:rsidRPr="00DB13CE" w:rsidRDefault="00F9109E" w:rsidP="00A42BF2">
            <w:pPr>
              <w:pStyle w:val="Tekstwstpniesformatowany"/>
              <w:spacing w:line="276" w:lineRule="auto"/>
              <w:ind w:left="505" w:hanging="336"/>
              <w:jc w:val="both"/>
              <w:rPr>
                <w:rFonts w:ascii="Calibri" w:hAnsi="Calibri" w:cs="Times New Roman"/>
                <w:bCs/>
                <w:sz w:val="24"/>
                <w:szCs w:val="24"/>
              </w:rPr>
            </w:pPr>
            <w:r w:rsidRPr="00DB13CE">
              <w:rPr>
                <w:rFonts w:ascii="Calibri" w:hAnsi="Calibri" w:cs="Times New Roman"/>
                <w:bCs/>
                <w:sz w:val="24"/>
                <w:szCs w:val="24"/>
              </w:rPr>
              <w:t xml:space="preserve">Cena </w:t>
            </w:r>
          </w:p>
          <w:p w:rsidR="00F9109E" w:rsidRPr="00DB13CE" w:rsidRDefault="00F9109E" w:rsidP="00A42BF2">
            <w:pPr>
              <w:pStyle w:val="Tekstwstpniesformatowany"/>
              <w:spacing w:line="276" w:lineRule="auto"/>
              <w:ind w:left="505" w:hanging="336"/>
              <w:rPr>
                <w:rFonts w:ascii="Calibri" w:hAnsi="Calibri" w:cs="Times New Roman"/>
                <w:bCs/>
                <w:sz w:val="24"/>
                <w:szCs w:val="24"/>
              </w:rPr>
            </w:pPr>
            <w:r w:rsidRPr="00DB13CE">
              <w:rPr>
                <w:rFonts w:ascii="Calibri" w:hAnsi="Calibri" w:cs="Times New Roman"/>
                <w:bCs/>
                <w:sz w:val="24"/>
                <w:szCs w:val="24"/>
              </w:rPr>
              <w:t>Liczba punktów</w:t>
            </w:r>
            <w:r w:rsidR="00B27FA9" w:rsidRPr="00DB13CE">
              <w:rPr>
                <w:rFonts w:ascii="Calibri" w:hAnsi="Calibri" w:cs="Times New Roman"/>
                <w:bCs/>
                <w:sz w:val="24"/>
                <w:szCs w:val="24"/>
              </w:rPr>
              <w:t xml:space="preserve"> </w:t>
            </w:r>
            <w:r w:rsidRPr="00DB13CE">
              <w:rPr>
                <w:rFonts w:ascii="Calibri" w:hAnsi="Calibri" w:cs="Times New Roman"/>
                <w:bCs/>
                <w:sz w:val="24"/>
                <w:szCs w:val="24"/>
              </w:rPr>
              <w:t xml:space="preserve">= (Cmin/Cof ) * </w:t>
            </w:r>
            <w:r w:rsidR="00DE7B01" w:rsidRPr="00DB13CE">
              <w:rPr>
                <w:rFonts w:ascii="Calibri" w:hAnsi="Calibri" w:cs="Times New Roman"/>
                <w:bCs/>
                <w:sz w:val="24"/>
                <w:szCs w:val="24"/>
              </w:rPr>
              <w:t>60</w:t>
            </w:r>
          </w:p>
          <w:p w:rsidR="00F9109E" w:rsidRPr="00DB13CE" w:rsidRDefault="00F9109E" w:rsidP="00A42BF2">
            <w:pPr>
              <w:pStyle w:val="Tekstwstpniesformatowany"/>
              <w:spacing w:line="276" w:lineRule="auto"/>
              <w:ind w:left="505" w:hanging="336"/>
              <w:rPr>
                <w:rFonts w:ascii="Calibri" w:hAnsi="Calibri" w:cs="Times New Roman"/>
                <w:bCs/>
                <w:sz w:val="24"/>
                <w:szCs w:val="24"/>
              </w:rPr>
            </w:pPr>
            <w:r w:rsidRPr="00DB13CE">
              <w:rPr>
                <w:rFonts w:ascii="Calibri" w:hAnsi="Calibri" w:cs="Times New Roman"/>
                <w:bCs/>
                <w:sz w:val="24"/>
                <w:szCs w:val="24"/>
              </w:rPr>
              <w:t>gdzie:</w:t>
            </w:r>
          </w:p>
          <w:p w:rsidR="00F9109E" w:rsidRPr="00DB13CE" w:rsidRDefault="00F9109E" w:rsidP="00A42BF2">
            <w:pPr>
              <w:pStyle w:val="Tekstwstpniesformatowany"/>
              <w:spacing w:line="276" w:lineRule="auto"/>
              <w:ind w:left="505" w:hanging="336"/>
              <w:rPr>
                <w:rFonts w:ascii="Calibri" w:hAnsi="Calibri" w:cs="Times New Roman"/>
                <w:bCs/>
                <w:sz w:val="24"/>
                <w:szCs w:val="24"/>
              </w:rPr>
            </w:pPr>
            <w:r w:rsidRPr="00DB13CE">
              <w:rPr>
                <w:rFonts w:ascii="Calibri" w:hAnsi="Calibri" w:cs="Times New Roman"/>
                <w:bCs/>
                <w:sz w:val="24"/>
                <w:szCs w:val="24"/>
              </w:rPr>
              <w:t xml:space="preserve"> - Cmin - najniższa cena spośród wszystkich ofert</w:t>
            </w:r>
          </w:p>
          <w:p w:rsidR="00F9109E" w:rsidRPr="00DB13CE" w:rsidRDefault="00F9109E" w:rsidP="00A42BF2">
            <w:pPr>
              <w:pStyle w:val="Tekstwstpniesformatowany"/>
              <w:spacing w:line="276" w:lineRule="auto"/>
              <w:ind w:left="505" w:hanging="336"/>
              <w:rPr>
                <w:rFonts w:ascii="Calibri" w:hAnsi="Calibri" w:cs="Times New Roman"/>
                <w:b/>
                <w:bCs/>
                <w:sz w:val="24"/>
                <w:szCs w:val="24"/>
              </w:rPr>
            </w:pPr>
            <w:r w:rsidRPr="00DB13CE">
              <w:rPr>
                <w:rFonts w:ascii="Calibri" w:hAnsi="Calibri" w:cs="Times New Roman"/>
                <w:bCs/>
                <w:sz w:val="24"/>
                <w:szCs w:val="24"/>
              </w:rPr>
              <w:t xml:space="preserve"> - Cof -  cena podana w ofercie badanej</w:t>
            </w:r>
          </w:p>
        </w:tc>
      </w:tr>
    </w:tbl>
    <w:p w:rsidR="00ED14C1" w:rsidRDefault="00ED14C1" w:rsidP="00FF253A">
      <w:pPr>
        <w:pStyle w:val="Tekstwstpniesformatowany"/>
        <w:spacing w:line="276" w:lineRule="auto"/>
        <w:ind w:left="505"/>
        <w:jc w:val="both"/>
        <w:rPr>
          <w:rFonts w:ascii="Calibri" w:hAnsi="Calibri" w:cs="Times New Roman"/>
          <w:bCs/>
          <w:sz w:val="24"/>
          <w:szCs w:val="24"/>
        </w:rPr>
      </w:pPr>
    </w:p>
    <w:p w:rsidR="00DE7B01" w:rsidRDefault="00ED14C1" w:rsidP="001D3BC8">
      <w:pPr>
        <w:pStyle w:val="Tekstwstpniesformatowany"/>
        <w:numPr>
          <w:ilvl w:val="0"/>
          <w:numId w:val="36"/>
        </w:numPr>
        <w:spacing w:line="276" w:lineRule="auto"/>
        <w:jc w:val="both"/>
        <w:rPr>
          <w:rFonts w:ascii="Calibri" w:hAnsi="Calibri" w:cs="Times New Roman"/>
          <w:bCs/>
          <w:sz w:val="24"/>
          <w:szCs w:val="24"/>
        </w:rPr>
      </w:pPr>
      <w:r w:rsidRPr="00725EBC">
        <w:rPr>
          <w:rFonts w:ascii="Calibri" w:hAnsi="Calibri" w:cs="Times New Roman"/>
          <w:bCs/>
          <w:sz w:val="24"/>
          <w:szCs w:val="24"/>
        </w:rPr>
        <w:t xml:space="preserve">Przy ocenie ofert w </w:t>
      </w:r>
      <w:r w:rsidR="00620A0D">
        <w:rPr>
          <w:rFonts w:ascii="Calibri" w:hAnsi="Calibri" w:cs="Times New Roman"/>
          <w:bCs/>
          <w:sz w:val="24"/>
          <w:szCs w:val="24"/>
        </w:rPr>
        <w:t>pod</w:t>
      </w:r>
      <w:r w:rsidR="00620A0D" w:rsidRPr="001D3BC8">
        <w:rPr>
          <w:rFonts w:ascii="Calibri" w:hAnsi="Calibri" w:cs="Times New Roman"/>
          <w:bCs/>
          <w:sz w:val="24"/>
          <w:szCs w:val="24"/>
        </w:rPr>
        <w:t>kryterium</w:t>
      </w:r>
      <w:r>
        <w:rPr>
          <w:rFonts w:ascii="Calibri" w:hAnsi="Calibri" w:cs="Times New Roman"/>
          <w:bCs/>
          <w:sz w:val="24"/>
          <w:szCs w:val="24"/>
        </w:rPr>
        <w:t xml:space="preserve"> </w:t>
      </w:r>
      <w:r w:rsidRPr="00725EBC">
        <w:rPr>
          <w:rFonts w:ascii="Calibri" w:hAnsi="Calibri" w:cs="Times New Roman"/>
          <w:bCs/>
          <w:sz w:val="24"/>
          <w:szCs w:val="24"/>
        </w:rPr>
        <w:t>„</w:t>
      </w:r>
      <w:r w:rsidR="001D3BC8" w:rsidRPr="001D3BC8">
        <w:rPr>
          <w:rFonts w:ascii="Calibri" w:hAnsi="Calibri" w:cs="Calibri"/>
          <w:sz w:val="24"/>
          <w:szCs w:val="24"/>
        </w:rPr>
        <w:t>Zakres ruchu Tilt płynnie sterowanego z konsolety nie mniejszy niż 245</w:t>
      </w:r>
      <w:r w:rsidR="001D3BC8">
        <w:rPr>
          <w:rFonts w:ascii="Calibri" w:hAnsi="Calibri" w:cs="Calibri"/>
          <w:color w:val="000000"/>
          <w:sz w:val="22"/>
          <w:szCs w:val="22"/>
          <w:shd w:val="clear" w:color="auto" w:fill="FFFFFF"/>
        </w:rPr>
        <w:t>°</w:t>
      </w:r>
      <w:r w:rsidR="001D3BC8">
        <w:rPr>
          <w:rFonts w:ascii="Arial" w:hAnsi="Arial" w:cs="Arial"/>
          <w:color w:val="222222"/>
          <w:shd w:val="clear" w:color="auto" w:fill="FFFFFF"/>
        </w:rPr>
        <w:t> </w:t>
      </w:r>
      <w:r w:rsidRPr="00725EBC">
        <w:rPr>
          <w:rFonts w:ascii="Calibri" w:hAnsi="Calibri" w:cs="Times New Roman"/>
          <w:bCs/>
          <w:sz w:val="24"/>
          <w:szCs w:val="24"/>
        </w:rPr>
        <w:t xml:space="preserve">”, zamawiający przyzna punkty zgodnie z </w:t>
      </w:r>
      <w:r w:rsidR="001D3BC8">
        <w:rPr>
          <w:rFonts w:ascii="Calibri" w:hAnsi="Calibri" w:cs="Times New Roman"/>
          <w:bCs/>
          <w:sz w:val="24"/>
          <w:szCs w:val="24"/>
        </w:rPr>
        <w:t>oświadczeniem Wykonawcy wskazanym w ofercie:</w:t>
      </w:r>
    </w:p>
    <w:p w:rsidR="00620A0D" w:rsidRDefault="00620A0D" w:rsidP="00620A0D">
      <w:pPr>
        <w:pStyle w:val="Tekstwstpniesformatowany"/>
        <w:spacing w:line="276" w:lineRule="auto"/>
        <w:ind w:left="720"/>
        <w:jc w:val="both"/>
        <w:rPr>
          <w:rFonts w:ascii="Calibri" w:hAnsi="Calibri" w:cs="Times New Roman"/>
          <w:bCs/>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6"/>
        <w:gridCol w:w="2464"/>
      </w:tblGrid>
      <w:tr w:rsidR="001D3BC8" w:rsidRPr="00D73700" w:rsidTr="00D73700">
        <w:tc>
          <w:tcPr>
            <w:tcW w:w="6051" w:type="dxa"/>
            <w:shd w:val="clear" w:color="auto" w:fill="auto"/>
          </w:tcPr>
          <w:p w:rsidR="001D3BC8" w:rsidRPr="00D73700" w:rsidRDefault="001D3BC8" w:rsidP="00D73700">
            <w:pPr>
              <w:pStyle w:val="Tekstwstpniesformatowany"/>
              <w:spacing w:line="276" w:lineRule="auto"/>
              <w:jc w:val="center"/>
              <w:rPr>
                <w:rFonts w:ascii="Calibri" w:hAnsi="Calibri" w:cs="Times New Roman"/>
                <w:b/>
                <w:sz w:val="24"/>
                <w:szCs w:val="24"/>
              </w:rPr>
            </w:pPr>
            <w:r w:rsidRPr="00D73700">
              <w:rPr>
                <w:rFonts w:ascii="Calibri" w:hAnsi="Calibri" w:cs="Times New Roman"/>
                <w:b/>
                <w:sz w:val="24"/>
                <w:szCs w:val="24"/>
              </w:rPr>
              <w:lastRenderedPageBreak/>
              <w:t>Opis</w:t>
            </w:r>
          </w:p>
        </w:tc>
        <w:tc>
          <w:tcPr>
            <w:tcW w:w="2515" w:type="dxa"/>
            <w:shd w:val="clear" w:color="auto" w:fill="auto"/>
          </w:tcPr>
          <w:p w:rsidR="001D3BC8" w:rsidRPr="00D73700" w:rsidRDefault="001D3BC8" w:rsidP="00D73700">
            <w:pPr>
              <w:pStyle w:val="Tekstwstpniesformatowany"/>
              <w:spacing w:line="276" w:lineRule="auto"/>
              <w:jc w:val="center"/>
              <w:rPr>
                <w:rFonts w:ascii="Calibri" w:hAnsi="Calibri" w:cs="Times New Roman"/>
                <w:b/>
                <w:sz w:val="24"/>
                <w:szCs w:val="24"/>
              </w:rPr>
            </w:pPr>
            <w:r w:rsidRPr="00D73700">
              <w:rPr>
                <w:rFonts w:ascii="Calibri" w:hAnsi="Calibri" w:cs="Times New Roman"/>
                <w:b/>
                <w:sz w:val="24"/>
                <w:szCs w:val="24"/>
              </w:rPr>
              <w:t>Ilość punktów</w:t>
            </w:r>
          </w:p>
        </w:tc>
      </w:tr>
      <w:tr w:rsidR="001D3BC8" w:rsidRPr="00D73700" w:rsidTr="00D73700">
        <w:tc>
          <w:tcPr>
            <w:tcW w:w="6051" w:type="dxa"/>
            <w:shd w:val="clear" w:color="auto" w:fill="auto"/>
          </w:tcPr>
          <w:p w:rsidR="001D3BC8" w:rsidRPr="00D73700" w:rsidRDefault="001D3BC8" w:rsidP="00D73700">
            <w:pPr>
              <w:pStyle w:val="Tekstwstpniesformatowany"/>
              <w:spacing w:line="276" w:lineRule="auto"/>
              <w:jc w:val="both"/>
              <w:rPr>
                <w:rFonts w:ascii="Calibri" w:hAnsi="Calibri" w:cs="Times New Roman"/>
                <w:bCs/>
                <w:sz w:val="24"/>
                <w:szCs w:val="24"/>
              </w:rPr>
            </w:pPr>
            <w:r w:rsidRPr="00D73700">
              <w:rPr>
                <w:rFonts w:ascii="Calibri" w:hAnsi="Calibri" w:cs="Calibri"/>
                <w:color w:val="000000"/>
                <w:sz w:val="24"/>
                <w:szCs w:val="24"/>
                <w:shd w:val="clear" w:color="auto" w:fill="FFFFFF"/>
              </w:rPr>
              <w:t>Zakres ruchu Tilt płynnie sterowany przez protokół DMX wynoszący mniej niż 245°</w:t>
            </w:r>
          </w:p>
        </w:tc>
        <w:tc>
          <w:tcPr>
            <w:tcW w:w="2515" w:type="dxa"/>
            <w:shd w:val="clear" w:color="auto" w:fill="auto"/>
          </w:tcPr>
          <w:p w:rsidR="001D3BC8" w:rsidRPr="00D73700" w:rsidRDefault="001D3BC8" w:rsidP="00D73700">
            <w:pPr>
              <w:pStyle w:val="Tekstwstpniesformatowany"/>
              <w:spacing w:line="276" w:lineRule="auto"/>
              <w:jc w:val="center"/>
              <w:rPr>
                <w:rFonts w:ascii="Calibri" w:hAnsi="Calibri" w:cs="Times New Roman"/>
                <w:bCs/>
                <w:sz w:val="24"/>
                <w:szCs w:val="24"/>
              </w:rPr>
            </w:pPr>
            <w:r w:rsidRPr="00D73700">
              <w:rPr>
                <w:rFonts w:ascii="Calibri" w:hAnsi="Calibri" w:cs="Times New Roman"/>
                <w:bCs/>
                <w:sz w:val="24"/>
                <w:szCs w:val="24"/>
              </w:rPr>
              <w:t>0 pkt.</w:t>
            </w:r>
          </w:p>
        </w:tc>
      </w:tr>
      <w:tr w:rsidR="001D3BC8" w:rsidRPr="00D73700" w:rsidTr="00D73700">
        <w:trPr>
          <w:trHeight w:val="70"/>
        </w:trPr>
        <w:tc>
          <w:tcPr>
            <w:tcW w:w="6051" w:type="dxa"/>
            <w:shd w:val="clear" w:color="auto" w:fill="auto"/>
          </w:tcPr>
          <w:p w:rsidR="001D3BC8" w:rsidRPr="00D73700" w:rsidRDefault="001D3BC8" w:rsidP="00D73700">
            <w:pPr>
              <w:pStyle w:val="Tekstwstpniesformatowany"/>
              <w:spacing w:line="276" w:lineRule="auto"/>
              <w:jc w:val="both"/>
              <w:rPr>
                <w:rFonts w:ascii="Calibri" w:hAnsi="Calibri" w:cs="Times New Roman"/>
                <w:bCs/>
                <w:sz w:val="24"/>
                <w:szCs w:val="24"/>
              </w:rPr>
            </w:pPr>
            <w:r w:rsidRPr="00D73700">
              <w:rPr>
                <w:rFonts w:ascii="Calibri" w:hAnsi="Calibri" w:cs="Calibri"/>
                <w:color w:val="000000"/>
                <w:sz w:val="24"/>
                <w:szCs w:val="24"/>
                <w:shd w:val="clear" w:color="auto" w:fill="FFFFFF"/>
              </w:rPr>
              <w:t>Zakres ruchu Tilt płynnie sterowany przez protokół DMX wynoszący równo, lub więcej niż 245°</w:t>
            </w:r>
          </w:p>
        </w:tc>
        <w:tc>
          <w:tcPr>
            <w:tcW w:w="2515" w:type="dxa"/>
            <w:shd w:val="clear" w:color="auto" w:fill="auto"/>
          </w:tcPr>
          <w:p w:rsidR="001D3BC8" w:rsidRPr="00D73700" w:rsidRDefault="001D3BC8" w:rsidP="00D73700">
            <w:pPr>
              <w:pStyle w:val="Tekstwstpniesformatowany"/>
              <w:spacing w:line="276" w:lineRule="auto"/>
              <w:jc w:val="center"/>
              <w:rPr>
                <w:rFonts w:ascii="Calibri" w:hAnsi="Calibri" w:cs="Times New Roman"/>
                <w:bCs/>
                <w:sz w:val="24"/>
                <w:szCs w:val="24"/>
              </w:rPr>
            </w:pPr>
            <w:r w:rsidRPr="00D73700">
              <w:rPr>
                <w:rFonts w:ascii="Calibri" w:hAnsi="Calibri" w:cs="Times New Roman"/>
                <w:bCs/>
                <w:sz w:val="24"/>
                <w:szCs w:val="24"/>
              </w:rPr>
              <w:t>10 pkt.</w:t>
            </w:r>
          </w:p>
        </w:tc>
      </w:tr>
    </w:tbl>
    <w:p w:rsidR="001D3BC8" w:rsidRDefault="001D3BC8" w:rsidP="001D3BC8">
      <w:pPr>
        <w:pStyle w:val="Tekstwstpniesformatowany"/>
        <w:spacing w:line="276" w:lineRule="auto"/>
        <w:ind w:left="720"/>
        <w:jc w:val="both"/>
        <w:rPr>
          <w:rFonts w:ascii="Calibri" w:hAnsi="Calibri" w:cs="Times New Roman"/>
          <w:bCs/>
          <w:sz w:val="24"/>
          <w:szCs w:val="24"/>
        </w:rPr>
      </w:pPr>
    </w:p>
    <w:p w:rsidR="001D3BC8" w:rsidRDefault="001D3BC8" w:rsidP="001D3BC8">
      <w:pPr>
        <w:pStyle w:val="Tekstwstpniesformatowany"/>
        <w:spacing w:line="276" w:lineRule="auto"/>
        <w:ind w:left="720"/>
        <w:jc w:val="both"/>
        <w:rPr>
          <w:rFonts w:ascii="Calibri" w:hAnsi="Calibri" w:cs="Times New Roman"/>
          <w:bCs/>
          <w:sz w:val="24"/>
          <w:szCs w:val="24"/>
        </w:rPr>
      </w:pPr>
    </w:p>
    <w:p w:rsidR="001D3BC8" w:rsidRPr="001D3BC8" w:rsidRDefault="001D3BC8" w:rsidP="001D3BC8">
      <w:pPr>
        <w:pStyle w:val="Tekstwstpniesformatowany"/>
        <w:numPr>
          <w:ilvl w:val="0"/>
          <w:numId w:val="36"/>
        </w:numPr>
        <w:spacing w:line="276" w:lineRule="auto"/>
        <w:jc w:val="both"/>
        <w:rPr>
          <w:rFonts w:ascii="Calibri" w:hAnsi="Calibri" w:cs="Times New Roman"/>
          <w:bCs/>
          <w:sz w:val="24"/>
          <w:szCs w:val="24"/>
        </w:rPr>
      </w:pPr>
      <w:r w:rsidRPr="001D3BC8">
        <w:rPr>
          <w:rFonts w:ascii="Calibri" w:hAnsi="Calibri" w:cs="Times New Roman"/>
          <w:bCs/>
          <w:sz w:val="24"/>
          <w:szCs w:val="24"/>
        </w:rPr>
        <w:t xml:space="preserve">Przy ocenie ofert w </w:t>
      </w:r>
      <w:r w:rsidR="00620A0D">
        <w:rPr>
          <w:rFonts w:ascii="Calibri" w:hAnsi="Calibri" w:cs="Times New Roman"/>
          <w:bCs/>
          <w:sz w:val="24"/>
          <w:szCs w:val="24"/>
        </w:rPr>
        <w:t>pod</w:t>
      </w:r>
      <w:r w:rsidR="00620A0D" w:rsidRPr="001D3BC8">
        <w:rPr>
          <w:rFonts w:ascii="Calibri" w:hAnsi="Calibri" w:cs="Times New Roman"/>
          <w:bCs/>
          <w:sz w:val="24"/>
          <w:szCs w:val="24"/>
        </w:rPr>
        <w:t>kryterium</w:t>
      </w:r>
      <w:r w:rsidRPr="001D3BC8">
        <w:rPr>
          <w:rFonts w:ascii="Calibri" w:hAnsi="Calibri" w:cs="Times New Roman"/>
          <w:bCs/>
          <w:sz w:val="24"/>
          <w:szCs w:val="24"/>
        </w:rPr>
        <w:t xml:space="preserve"> „Praca w protokołach: Art.-Net, Sacn, Kling-Net, DMX 512, W-DMX, RDM”, zamawiający przyzna punkty zgodnie z oświadczeniem Wykonawcy wskazanym w ofercie: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8"/>
        <w:gridCol w:w="2462"/>
      </w:tblGrid>
      <w:tr w:rsidR="001D3BC8" w:rsidRPr="00D73700" w:rsidTr="00D73700">
        <w:tc>
          <w:tcPr>
            <w:tcW w:w="6051" w:type="dxa"/>
            <w:shd w:val="clear" w:color="auto" w:fill="auto"/>
          </w:tcPr>
          <w:p w:rsidR="001D3BC8" w:rsidRPr="00D73700" w:rsidRDefault="001D3BC8" w:rsidP="00D73700">
            <w:pPr>
              <w:pStyle w:val="Tekstwstpniesformatowany"/>
              <w:spacing w:line="276" w:lineRule="auto"/>
              <w:jc w:val="center"/>
              <w:rPr>
                <w:rFonts w:ascii="Calibri" w:hAnsi="Calibri" w:cs="Times New Roman"/>
                <w:b/>
                <w:sz w:val="24"/>
                <w:szCs w:val="24"/>
              </w:rPr>
            </w:pPr>
            <w:r w:rsidRPr="00D73700">
              <w:rPr>
                <w:rFonts w:ascii="Calibri" w:hAnsi="Calibri" w:cs="Times New Roman"/>
                <w:b/>
                <w:sz w:val="24"/>
                <w:szCs w:val="24"/>
              </w:rPr>
              <w:t>Opis</w:t>
            </w:r>
          </w:p>
        </w:tc>
        <w:tc>
          <w:tcPr>
            <w:tcW w:w="2515" w:type="dxa"/>
            <w:shd w:val="clear" w:color="auto" w:fill="auto"/>
          </w:tcPr>
          <w:p w:rsidR="001D3BC8" w:rsidRPr="00D73700" w:rsidRDefault="001D3BC8" w:rsidP="00D73700">
            <w:pPr>
              <w:pStyle w:val="Tekstwstpniesformatowany"/>
              <w:spacing w:line="276" w:lineRule="auto"/>
              <w:jc w:val="center"/>
              <w:rPr>
                <w:rFonts w:ascii="Calibri" w:hAnsi="Calibri" w:cs="Times New Roman"/>
                <w:b/>
                <w:sz w:val="24"/>
                <w:szCs w:val="24"/>
              </w:rPr>
            </w:pPr>
            <w:r w:rsidRPr="00D73700">
              <w:rPr>
                <w:rFonts w:ascii="Calibri" w:hAnsi="Calibri" w:cs="Times New Roman"/>
                <w:b/>
                <w:sz w:val="24"/>
                <w:szCs w:val="24"/>
              </w:rPr>
              <w:t>Ilość punktów</w:t>
            </w:r>
          </w:p>
        </w:tc>
      </w:tr>
      <w:tr w:rsidR="0057333D" w:rsidRPr="00D73700" w:rsidTr="00D73700">
        <w:tc>
          <w:tcPr>
            <w:tcW w:w="6051" w:type="dxa"/>
            <w:shd w:val="clear" w:color="auto" w:fill="auto"/>
          </w:tcPr>
          <w:p w:rsidR="0057333D" w:rsidRPr="00D73700" w:rsidRDefault="0057333D" w:rsidP="00D73700">
            <w:pPr>
              <w:pStyle w:val="Tekstwstpniesformatowany"/>
              <w:spacing w:line="276" w:lineRule="auto"/>
              <w:jc w:val="both"/>
              <w:rPr>
                <w:rFonts w:ascii="Calibri" w:hAnsi="Calibri" w:cs="Times New Roman"/>
                <w:bCs/>
                <w:sz w:val="24"/>
                <w:szCs w:val="24"/>
              </w:rPr>
            </w:pPr>
            <w:r w:rsidRPr="00D73700">
              <w:rPr>
                <w:rFonts w:ascii="Calibri" w:hAnsi="Calibri" w:cs="Calibri"/>
                <w:color w:val="000000"/>
                <w:sz w:val="24"/>
                <w:szCs w:val="24"/>
                <w:shd w:val="clear" w:color="auto" w:fill="FFFFFF"/>
              </w:rPr>
              <w:t>Brak możliwości pracy w protokołach: Art.-Net, Sacn, Kling-Net, DMX 512, W-DMX, RDM</w:t>
            </w:r>
          </w:p>
        </w:tc>
        <w:tc>
          <w:tcPr>
            <w:tcW w:w="2515" w:type="dxa"/>
            <w:shd w:val="clear" w:color="auto" w:fill="auto"/>
          </w:tcPr>
          <w:p w:rsidR="0057333D" w:rsidRPr="00D73700" w:rsidRDefault="0057333D" w:rsidP="00D73700">
            <w:pPr>
              <w:pStyle w:val="Tekstwstpniesformatowany"/>
              <w:spacing w:line="276" w:lineRule="auto"/>
              <w:jc w:val="center"/>
              <w:rPr>
                <w:rFonts w:ascii="Calibri" w:hAnsi="Calibri" w:cs="Times New Roman"/>
                <w:bCs/>
                <w:sz w:val="24"/>
                <w:szCs w:val="24"/>
              </w:rPr>
            </w:pPr>
            <w:r w:rsidRPr="00D73700">
              <w:rPr>
                <w:rFonts w:ascii="Calibri" w:hAnsi="Calibri" w:cs="Calibri"/>
                <w:color w:val="000000"/>
                <w:sz w:val="24"/>
                <w:szCs w:val="24"/>
                <w:shd w:val="clear" w:color="auto" w:fill="FFFFFF"/>
              </w:rPr>
              <w:t>0 pkt.</w:t>
            </w:r>
          </w:p>
        </w:tc>
      </w:tr>
      <w:tr w:rsidR="0057333D" w:rsidRPr="00D73700" w:rsidTr="00D73700">
        <w:tc>
          <w:tcPr>
            <w:tcW w:w="6051" w:type="dxa"/>
            <w:shd w:val="clear" w:color="auto" w:fill="auto"/>
          </w:tcPr>
          <w:p w:rsidR="0057333D" w:rsidRPr="00D73700" w:rsidRDefault="0057333D" w:rsidP="00D73700">
            <w:pPr>
              <w:pStyle w:val="Tekstwstpniesformatowany"/>
              <w:spacing w:line="276" w:lineRule="auto"/>
              <w:jc w:val="both"/>
              <w:rPr>
                <w:rFonts w:ascii="Calibri" w:hAnsi="Calibri" w:cs="Times New Roman"/>
                <w:bCs/>
                <w:sz w:val="24"/>
                <w:szCs w:val="24"/>
              </w:rPr>
            </w:pPr>
            <w:r w:rsidRPr="00D73700">
              <w:rPr>
                <w:rFonts w:ascii="Calibri" w:hAnsi="Calibri" w:cs="Calibri"/>
                <w:color w:val="000000"/>
                <w:sz w:val="24"/>
                <w:szCs w:val="24"/>
                <w:shd w:val="clear" w:color="auto" w:fill="FFFFFF"/>
              </w:rPr>
              <w:t>Praca w protokołach: Art.-Net, Sacn, Kling-Net, DMX 512, W-DMX, RDM</w:t>
            </w:r>
          </w:p>
        </w:tc>
        <w:tc>
          <w:tcPr>
            <w:tcW w:w="2515" w:type="dxa"/>
            <w:shd w:val="clear" w:color="auto" w:fill="auto"/>
          </w:tcPr>
          <w:p w:rsidR="0057333D" w:rsidRPr="00D73700" w:rsidRDefault="0057333D" w:rsidP="00D73700">
            <w:pPr>
              <w:pStyle w:val="Tekstwstpniesformatowany"/>
              <w:spacing w:line="276" w:lineRule="auto"/>
              <w:jc w:val="center"/>
              <w:rPr>
                <w:rFonts w:ascii="Calibri" w:hAnsi="Calibri" w:cs="Times New Roman"/>
                <w:bCs/>
                <w:sz w:val="24"/>
                <w:szCs w:val="24"/>
              </w:rPr>
            </w:pPr>
            <w:r w:rsidRPr="00D73700">
              <w:rPr>
                <w:rFonts w:ascii="Calibri" w:hAnsi="Calibri" w:cs="Calibri"/>
                <w:color w:val="000000"/>
                <w:sz w:val="24"/>
                <w:szCs w:val="24"/>
                <w:shd w:val="clear" w:color="auto" w:fill="FFFFFF"/>
              </w:rPr>
              <w:t>10 pkt.</w:t>
            </w:r>
          </w:p>
        </w:tc>
      </w:tr>
    </w:tbl>
    <w:p w:rsidR="001D3BC8" w:rsidRDefault="001D3BC8" w:rsidP="001D3BC8">
      <w:pPr>
        <w:pStyle w:val="Tekstwstpniesformatowany"/>
        <w:spacing w:line="276" w:lineRule="auto"/>
        <w:ind w:left="720"/>
        <w:jc w:val="both"/>
        <w:rPr>
          <w:rFonts w:ascii="Calibri" w:hAnsi="Calibri" w:cs="Times New Roman"/>
          <w:bCs/>
          <w:sz w:val="24"/>
          <w:szCs w:val="24"/>
        </w:rPr>
      </w:pPr>
    </w:p>
    <w:p w:rsidR="001D3BC8" w:rsidRPr="001D3BC8" w:rsidRDefault="001D3BC8" w:rsidP="001D3BC8">
      <w:pPr>
        <w:pStyle w:val="Tekstwstpniesformatowany"/>
        <w:numPr>
          <w:ilvl w:val="0"/>
          <w:numId w:val="36"/>
        </w:numPr>
        <w:spacing w:line="276" w:lineRule="auto"/>
        <w:jc w:val="both"/>
        <w:rPr>
          <w:rFonts w:ascii="Calibri" w:hAnsi="Calibri" w:cs="Times New Roman"/>
          <w:bCs/>
          <w:sz w:val="24"/>
          <w:szCs w:val="24"/>
        </w:rPr>
      </w:pPr>
      <w:r w:rsidRPr="001D3BC8">
        <w:rPr>
          <w:rFonts w:ascii="Calibri" w:hAnsi="Calibri" w:cs="Times New Roman"/>
          <w:bCs/>
          <w:sz w:val="24"/>
          <w:szCs w:val="24"/>
        </w:rPr>
        <w:t xml:space="preserve">Przy ocenie ofert w </w:t>
      </w:r>
      <w:r w:rsidR="00620A0D">
        <w:rPr>
          <w:rFonts w:ascii="Calibri" w:hAnsi="Calibri" w:cs="Times New Roman"/>
          <w:bCs/>
          <w:sz w:val="24"/>
          <w:szCs w:val="24"/>
        </w:rPr>
        <w:t>pod</w:t>
      </w:r>
      <w:r w:rsidR="00620A0D" w:rsidRPr="001D3BC8">
        <w:rPr>
          <w:rFonts w:ascii="Calibri" w:hAnsi="Calibri" w:cs="Times New Roman"/>
          <w:bCs/>
          <w:sz w:val="24"/>
          <w:szCs w:val="24"/>
        </w:rPr>
        <w:t>kryterium</w:t>
      </w:r>
      <w:r w:rsidRPr="001D3BC8">
        <w:rPr>
          <w:rFonts w:ascii="Calibri" w:hAnsi="Calibri" w:cs="Times New Roman"/>
          <w:bCs/>
          <w:sz w:val="24"/>
          <w:szCs w:val="24"/>
        </w:rPr>
        <w:t xml:space="preserve"> „</w:t>
      </w:r>
      <w:r w:rsidR="0057333D" w:rsidRPr="001D3BC8">
        <w:rPr>
          <w:rFonts w:ascii="Calibri" w:hAnsi="Calibri" w:cs="Calibri"/>
          <w:sz w:val="24"/>
          <w:szCs w:val="24"/>
        </w:rPr>
        <w:t>Współczynnik oddawania barw CRI</w:t>
      </w:r>
      <w:r w:rsidRPr="001D3BC8">
        <w:rPr>
          <w:rFonts w:ascii="Calibri" w:hAnsi="Calibri" w:cs="Times New Roman"/>
          <w:bCs/>
          <w:sz w:val="24"/>
          <w:szCs w:val="24"/>
        </w:rPr>
        <w:t>”, zamawiający przyzna punkty zgodnie z oświadczeniem Wykonawcy wskazanym w ofercie: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3"/>
        <w:gridCol w:w="2467"/>
      </w:tblGrid>
      <w:tr w:rsidR="001D3BC8" w:rsidRPr="00D73700" w:rsidTr="00D73700">
        <w:tc>
          <w:tcPr>
            <w:tcW w:w="6051" w:type="dxa"/>
            <w:shd w:val="clear" w:color="auto" w:fill="auto"/>
          </w:tcPr>
          <w:p w:rsidR="001D3BC8" w:rsidRPr="00D73700" w:rsidRDefault="001D3BC8" w:rsidP="00D73700">
            <w:pPr>
              <w:pStyle w:val="Tekstwstpniesformatowany"/>
              <w:spacing w:line="276" w:lineRule="auto"/>
              <w:jc w:val="center"/>
              <w:rPr>
                <w:rFonts w:ascii="Calibri" w:hAnsi="Calibri" w:cs="Times New Roman"/>
                <w:b/>
                <w:sz w:val="24"/>
                <w:szCs w:val="24"/>
              </w:rPr>
            </w:pPr>
            <w:r w:rsidRPr="00D73700">
              <w:rPr>
                <w:rFonts w:ascii="Calibri" w:hAnsi="Calibri" w:cs="Times New Roman"/>
                <w:b/>
                <w:sz w:val="24"/>
                <w:szCs w:val="24"/>
              </w:rPr>
              <w:t>Opis</w:t>
            </w:r>
          </w:p>
        </w:tc>
        <w:tc>
          <w:tcPr>
            <w:tcW w:w="2515" w:type="dxa"/>
            <w:shd w:val="clear" w:color="auto" w:fill="auto"/>
          </w:tcPr>
          <w:p w:rsidR="001D3BC8" w:rsidRPr="00D73700" w:rsidRDefault="001D3BC8" w:rsidP="00D73700">
            <w:pPr>
              <w:pStyle w:val="Tekstwstpniesformatowany"/>
              <w:spacing w:line="276" w:lineRule="auto"/>
              <w:jc w:val="center"/>
              <w:rPr>
                <w:rFonts w:ascii="Calibri" w:hAnsi="Calibri" w:cs="Times New Roman"/>
                <w:b/>
                <w:sz w:val="24"/>
                <w:szCs w:val="24"/>
              </w:rPr>
            </w:pPr>
            <w:r w:rsidRPr="00D73700">
              <w:rPr>
                <w:rFonts w:ascii="Calibri" w:hAnsi="Calibri" w:cs="Times New Roman"/>
                <w:b/>
                <w:sz w:val="24"/>
                <w:szCs w:val="24"/>
              </w:rPr>
              <w:t>Ilość punktów</w:t>
            </w:r>
          </w:p>
        </w:tc>
      </w:tr>
      <w:tr w:rsidR="0057333D" w:rsidRPr="00D73700" w:rsidTr="00D73700">
        <w:tc>
          <w:tcPr>
            <w:tcW w:w="6051" w:type="dxa"/>
            <w:shd w:val="clear" w:color="auto" w:fill="auto"/>
          </w:tcPr>
          <w:p w:rsidR="0057333D" w:rsidRPr="00D73700" w:rsidRDefault="0057333D" w:rsidP="00D73700">
            <w:pPr>
              <w:pStyle w:val="Tekstwstpniesformatowany"/>
              <w:spacing w:line="276" w:lineRule="auto"/>
              <w:jc w:val="both"/>
              <w:rPr>
                <w:rFonts w:ascii="Calibri" w:hAnsi="Calibri" w:cs="Times New Roman"/>
                <w:bCs/>
                <w:sz w:val="24"/>
                <w:szCs w:val="24"/>
              </w:rPr>
            </w:pPr>
            <w:r w:rsidRPr="00D73700">
              <w:rPr>
                <w:rFonts w:ascii="Calibri" w:hAnsi="Calibri" w:cs="Calibri"/>
                <w:color w:val="000000"/>
                <w:sz w:val="24"/>
                <w:szCs w:val="24"/>
                <w:shd w:val="clear" w:color="auto" w:fill="FFFFFF"/>
              </w:rPr>
              <w:t>Współczynnik oddawania barw CRI wynoszący mniej niż 89</w:t>
            </w:r>
          </w:p>
        </w:tc>
        <w:tc>
          <w:tcPr>
            <w:tcW w:w="2515" w:type="dxa"/>
            <w:shd w:val="clear" w:color="auto" w:fill="auto"/>
          </w:tcPr>
          <w:p w:rsidR="0057333D" w:rsidRPr="00D73700" w:rsidRDefault="0057333D" w:rsidP="00D73700">
            <w:pPr>
              <w:pStyle w:val="Tekstwstpniesformatowany"/>
              <w:spacing w:line="276" w:lineRule="auto"/>
              <w:jc w:val="center"/>
              <w:rPr>
                <w:rFonts w:ascii="Calibri" w:hAnsi="Calibri" w:cs="Times New Roman"/>
                <w:bCs/>
                <w:sz w:val="24"/>
                <w:szCs w:val="24"/>
              </w:rPr>
            </w:pPr>
            <w:r w:rsidRPr="00D73700">
              <w:rPr>
                <w:rFonts w:ascii="Calibri" w:hAnsi="Calibri" w:cs="Calibri"/>
                <w:color w:val="000000"/>
                <w:sz w:val="24"/>
                <w:szCs w:val="24"/>
                <w:shd w:val="clear" w:color="auto" w:fill="FFFFFF"/>
              </w:rPr>
              <w:t>0 pkt.</w:t>
            </w:r>
          </w:p>
        </w:tc>
      </w:tr>
      <w:tr w:rsidR="0057333D" w:rsidRPr="00D73700" w:rsidTr="00D73700">
        <w:tc>
          <w:tcPr>
            <w:tcW w:w="6051" w:type="dxa"/>
            <w:shd w:val="clear" w:color="auto" w:fill="auto"/>
          </w:tcPr>
          <w:p w:rsidR="0057333D" w:rsidRPr="00D73700" w:rsidRDefault="0057333D" w:rsidP="00D73700">
            <w:pPr>
              <w:pStyle w:val="Tekstwstpniesformatowany"/>
              <w:spacing w:line="276" w:lineRule="auto"/>
              <w:jc w:val="both"/>
              <w:rPr>
                <w:rFonts w:ascii="Calibri" w:hAnsi="Calibri" w:cs="Times New Roman"/>
                <w:bCs/>
                <w:sz w:val="24"/>
                <w:szCs w:val="24"/>
              </w:rPr>
            </w:pPr>
            <w:r w:rsidRPr="00D73700">
              <w:rPr>
                <w:rFonts w:ascii="Calibri" w:hAnsi="Calibri" w:cs="Calibri"/>
                <w:color w:val="000000"/>
                <w:sz w:val="24"/>
                <w:szCs w:val="24"/>
                <w:shd w:val="clear" w:color="auto" w:fill="FFFFFF"/>
              </w:rPr>
              <w:t>Współczynnik oddawania barw CRI wynoszący 89 lub więcej</w:t>
            </w:r>
          </w:p>
        </w:tc>
        <w:tc>
          <w:tcPr>
            <w:tcW w:w="2515" w:type="dxa"/>
            <w:shd w:val="clear" w:color="auto" w:fill="auto"/>
          </w:tcPr>
          <w:p w:rsidR="0057333D" w:rsidRPr="00D73700" w:rsidRDefault="0057333D" w:rsidP="00D73700">
            <w:pPr>
              <w:pStyle w:val="Tekstwstpniesformatowany"/>
              <w:spacing w:line="276" w:lineRule="auto"/>
              <w:ind w:left="720"/>
              <w:rPr>
                <w:rFonts w:ascii="Calibri" w:hAnsi="Calibri" w:cs="Times New Roman"/>
                <w:bCs/>
                <w:sz w:val="24"/>
                <w:szCs w:val="24"/>
              </w:rPr>
            </w:pPr>
            <w:r w:rsidRPr="00D73700">
              <w:rPr>
                <w:rFonts w:ascii="Calibri" w:hAnsi="Calibri" w:cs="Calibri"/>
                <w:color w:val="000000"/>
                <w:sz w:val="24"/>
                <w:szCs w:val="24"/>
                <w:shd w:val="clear" w:color="auto" w:fill="FFFFFF"/>
              </w:rPr>
              <w:t>10 pkt.</w:t>
            </w:r>
          </w:p>
        </w:tc>
      </w:tr>
    </w:tbl>
    <w:p w:rsidR="001D3BC8" w:rsidRDefault="001D3BC8" w:rsidP="001D3BC8">
      <w:pPr>
        <w:pStyle w:val="Tekstwstpniesformatowany"/>
        <w:spacing w:line="276" w:lineRule="auto"/>
        <w:ind w:left="720"/>
        <w:jc w:val="both"/>
        <w:rPr>
          <w:rFonts w:ascii="Calibri" w:hAnsi="Calibri" w:cs="Times New Roman"/>
          <w:bCs/>
          <w:sz w:val="24"/>
          <w:szCs w:val="24"/>
        </w:rPr>
      </w:pPr>
    </w:p>
    <w:p w:rsidR="0057333D" w:rsidRPr="001D3BC8" w:rsidRDefault="0057333D" w:rsidP="0057333D">
      <w:pPr>
        <w:pStyle w:val="Tekstwstpniesformatowany"/>
        <w:numPr>
          <w:ilvl w:val="0"/>
          <w:numId w:val="36"/>
        </w:numPr>
        <w:spacing w:line="276" w:lineRule="auto"/>
        <w:jc w:val="both"/>
        <w:rPr>
          <w:rFonts w:ascii="Calibri" w:hAnsi="Calibri" w:cs="Times New Roman"/>
          <w:bCs/>
          <w:sz w:val="24"/>
          <w:szCs w:val="24"/>
        </w:rPr>
      </w:pPr>
      <w:r w:rsidRPr="001D3BC8">
        <w:rPr>
          <w:rFonts w:ascii="Calibri" w:hAnsi="Calibri" w:cs="Times New Roman"/>
          <w:bCs/>
          <w:sz w:val="24"/>
          <w:szCs w:val="24"/>
        </w:rPr>
        <w:t xml:space="preserve">Przy ocenie ofert w </w:t>
      </w:r>
      <w:r w:rsidR="00620A0D">
        <w:rPr>
          <w:rFonts w:ascii="Calibri" w:hAnsi="Calibri" w:cs="Times New Roman"/>
          <w:bCs/>
          <w:sz w:val="24"/>
          <w:szCs w:val="24"/>
        </w:rPr>
        <w:t>pod</w:t>
      </w:r>
      <w:r w:rsidR="00620A0D" w:rsidRPr="001D3BC8">
        <w:rPr>
          <w:rFonts w:ascii="Calibri" w:hAnsi="Calibri" w:cs="Times New Roman"/>
          <w:bCs/>
          <w:sz w:val="24"/>
          <w:szCs w:val="24"/>
        </w:rPr>
        <w:t>kryterium</w:t>
      </w:r>
      <w:r w:rsidRPr="001D3BC8">
        <w:rPr>
          <w:rFonts w:ascii="Calibri" w:hAnsi="Calibri" w:cs="Times New Roman"/>
          <w:bCs/>
          <w:sz w:val="24"/>
          <w:szCs w:val="24"/>
        </w:rPr>
        <w:t xml:space="preserve"> „</w:t>
      </w:r>
      <w:r w:rsidRPr="0057333D">
        <w:rPr>
          <w:rFonts w:ascii="Calibri" w:hAnsi="Calibri" w:cs="Calibri"/>
          <w:sz w:val="24"/>
          <w:szCs w:val="24"/>
        </w:rPr>
        <w:t>Obecność zmotoryzowanych suwaków (faderów)</w:t>
      </w:r>
      <w:r w:rsidRPr="001D3BC8">
        <w:rPr>
          <w:rFonts w:ascii="Calibri" w:hAnsi="Calibri" w:cs="Times New Roman"/>
          <w:bCs/>
          <w:sz w:val="24"/>
          <w:szCs w:val="24"/>
        </w:rPr>
        <w:t>”, zamawiający przyzna punkty zgodnie z oświadczeniem Wykonawcy wskazanym w ofercie: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3"/>
        <w:gridCol w:w="2457"/>
      </w:tblGrid>
      <w:tr w:rsidR="0057333D" w:rsidRPr="00D73700" w:rsidTr="00D73700">
        <w:tc>
          <w:tcPr>
            <w:tcW w:w="6051" w:type="dxa"/>
            <w:shd w:val="clear" w:color="auto" w:fill="auto"/>
          </w:tcPr>
          <w:p w:rsidR="0057333D" w:rsidRPr="00D73700" w:rsidRDefault="0057333D" w:rsidP="00D73700">
            <w:pPr>
              <w:pStyle w:val="Tekstwstpniesformatowany"/>
              <w:spacing w:line="276" w:lineRule="auto"/>
              <w:jc w:val="center"/>
              <w:rPr>
                <w:rFonts w:ascii="Calibri" w:hAnsi="Calibri" w:cs="Times New Roman"/>
                <w:b/>
                <w:sz w:val="24"/>
                <w:szCs w:val="24"/>
              </w:rPr>
            </w:pPr>
            <w:r w:rsidRPr="00D73700">
              <w:rPr>
                <w:rFonts w:ascii="Calibri" w:hAnsi="Calibri" w:cs="Times New Roman"/>
                <w:b/>
                <w:sz w:val="24"/>
                <w:szCs w:val="24"/>
              </w:rPr>
              <w:t>Opis</w:t>
            </w:r>
          </w:p>
        </w:tc>
        <w:tc>
          <w:tcPr>
            <w:tcW w:w="2515" w:type="dxa"/>
            <w:shd w:val="clear" w:color="auto" w:fill="auto"/>
          </w:tcPr>
          <w:p w:rsidR="0057333D" w:rsidRPr="00D73700" w:rsidRDefault="0057333D" w:rsidP="00D73700">
            <w:pPr>
              <w:pStyle w:val="Tekstwstpniesformatowany"/>
              <w:spacing w:line="276" w:lineRule="auto"/>
              <w:jc w:val="center"/>
              <w:rPr>
                <w:rFonts w:ascii="Calibri" w:hAnsi="Calibri" w:cs="Times New Roman"/>
                <w:b/>
                <w:sz w:val="24"/>
                <w:szCs w:val="24"/>
              </w:rPr>
            </w:pPr>
            <w:r w:rsidRPr="00D73700">
              <w:rPr>
                <w:rFonts w:ascii="Calibri" w:hAnsi="Calibri" w:cs="Times New Roman"/>
                <w:b/>
                <w:sz w:val="24"/>
                <w:szCs w:val="24"/>
              </w:rPr>
              <w:t>Ilość punktów</w:t>
            </w:r>
          </w:p>
        </w:tc>
      </w:tr>
      <w:tr w:rsidR="0057333D" w:rsidRPr="00D73700" w:rsidTr="00D73700">
        <w:tc>
          <w:tcPr>
            <w:tcW w:w="6051" w:type="dxa"/>
            <w:shd w:val="clear" w:color="auto" w:fill="auto"/>
          </w:tcPr>
          <w:p w:rsidR="0057333D" w:rsidRPr="00D73700" w:rsidRDefault="0057333D" w:rsidP="00D73700">
            <w:pPr>
              <w:pStyle w:val="Tekstwstpniesformatowany"/>
              <w:spacing w:line="276" w:lineRule="auto"/>
              <w:jc w:val="both"/>
              <w:rPr>
                <w:rFonts w:ascii="Calibri" w:hAnsi="Calibri" w:cs="Calibri"/>
                <w:color w:val="000000"/>
                <w:sz w:val="24"/>
                <w:szCs w:val="24"/>
                <w:shd w:val="clear" w:color="auto" w:fill="FFFFFF"/>
              </w:rPr>
            </w:pPr>
            <w:r w:rsidRPr="00D73700">
              <w:rPr>
                <w:rFonts w:ascii="Calibri" w:hAnsi="Calibri" w:cs="Calibri"/>
                <w:color w:val="000000"/>
                <w:sz w:val="24"/>
                <w:szCs w:val="24"/>
                <w:shd w:val="clear" w:color="auto" w:fill="FFFFFF"/>
              </w:rPr>
              <w:t>Mniej niż 10, lub brak zmotoryzowanych suwaków (faderów)</w:t>
            </w:r>
          </w:p>
        </w:tc>
        <w:tc>
          <w:tcPr>
            <w:tcW w:w="2515" w:type="dxa"/>
            <w:shd w:val="clear" w:color="auto" w:fill="auto"/>
          </w:tcPr>
          <w:p w:rsidR="0057333D" w:rsidRPr="00D73700" w:rsidRDefault="0057333D" w:rsidP="00D73700">
            <w:pPr>
              <w:pStyle w:val="Tekstwstpniesformatowany"/>
              <w:spacing w:line="276" w:lineRule="auto"/>
              <w:jc w:val="center"/>
              <w:rPr>
                <w:rFonts w:ascii="Calibri" w:hAnsi="Calibri" w:cs="Calibri"/>
                <w:color w:val="000000"/>
                <w:sz w:val="24"/>
                <w:szCs w:val="24"/>
                <w:shd w:val="clear" w:color="auto" w:fill="FFFFFF"/>
              </w:rPr>
            </w:pPr>
            <w:r w:rsidRPr="00D73700">
              <w:rPr>
                <w:rFonts w:ascii="Calibri" w:hAnsi="Calibri" w:cs="Calibri"/>
                <w:color w:val="000000"/>
                <w:sz w:val="24"/>
                <w:szCs w:val="24"/>
                <w:shd w:val="clear" w:color="auto" w:fill="FFFFFF"/>
              </w:rPr>
              <w:t>0 pkt.</w:t>
            </w:r>
          </w:p>
        </w:tc>
      </w:tr>
      <w:tr w:rsidR="0057333D" w:rsidRPr="00D73700" w:rsidTr="00D73700">
        <w:tc>
          <w:tcPr>
            <w:tcW w:w="6051" w:type="dxa"/>
            <w:shd w:val="clear" w:color="auto" w:fill="auto"/>
          </w:tcPr>
          <w:p w:rsidR="0057333D" w:rsidRPr="00D73700" w:rsidRDefault="0057333D" w:rsidP="00D73700">
            <w:pPr>
              <w:pStyle w:val="Tekstwstpniesformatowany"/>
              <w:spacing w:line="276" w:lineRule="auto"/>
              <w:jc w:val="both"/>
              <w:rPr>
                <w:rFonts w:ascii="Calibri" w:hAnsi="Calibri" w:cs="Calibri"/>
                <w:color w:val="000000"/>
                <w:sz w:val="24"/>
                <w:szCs w:val="24"/>
                <w:shd w:val="clear" w:color="auto" w:fill="FFFFFF"/>
              </w:rPr>
            </w:pPr>
            <w:r w:rsidRPr="00D73700">
              <w:rPr>
                <w:rFonts w:ascii="Calibri" w:hAnsi="Calibri" w:cs="Calibri"/>
                <w:color w:val="000000"/>
                <w:sz w:val="24"/>
                <w:szCs w:val="24"/>
                <w:shd w:val="clear" w:color="auto" w:fill="FFFFFF"/>
              </w:rPr>
              <w:t>Obecność przynajmniej 10 zmotoryzowanych suwaków (faderów)</w:t>
            </w:r>
          </w:p>
        </w:tc>
        <w:tc>
          <w:tcPr>
            <w:tcW w:w="2515" w:type="dxa"/>
            <w:shd w:val="clear" w:color="auto" w:fill="auto"/>
          </w:tcPr>
          <w:p w:rsidR="0057333D" w:rsidRPr="00D73700" w:rsidRDefault="0057333D" w:rsidP="00D73700">
            <w:pPr>
              <w:pStyle w:val="Tekstwstpniesformatowany"/>
              <w:spacing w:line="276" w:lineRule="auto"/>
              <w:jc w:val="center"/>
              <w:rPr>
                <w:rFonts w:ascii="Calibri" w:hAnsi="Calibri" w:cs="Calibri"/>
                <w:color w:val="000000"/>
                <w:sz w:val="24"/>
                <w:szCs w:val="24"/>
                <w:shd w:val="clear" w:color="auto" w:fill="FFFFFF"/>
              </w:rPr>
            </w:pPr>
            <w:r w:rsidRPr="00D73700">
              <w:rPr>
                <w:rFonts w:ascii="Calibri" w:hAnsi="Calibri" w:cs="Calibri"/>
                <w:color w:val="000000"/>
                <w:sz w:val="24"/>
                <w:szCs w:val="24"/>
                <w:shd w:val="clear" w:color="auto" w:fill="FFFFFF"/>
              </w:rPr>
              <w:t>10 pkt.</w:t>
            </w:r>
          </w:p>
        </w:tc>
      </w:tr>
    </w:tbl>
    <w:p w:rsidR="0057333D" w:rsidRDefault="0057333D" w:rsidP="001D3BC8">
      <w:pPr>
        <w:pStyle w:val="Tekstwstpniesformatowany"/>
        <w:spacing w:line="276" w:lineRule="auto"/>
        <w:ind w:left="720"/>
        <w:jc w:val="both"/>
        <w:rPr>
          <w:rFonts w:ascii="Calibri" w:hAnsi="Calibri" w:cs="Times New Roman"/>
          <w:bCs/>
          <w:sz w:val="24"/>
          <w:szCs w:val="24"/>
        </w:rPr>
      </w:pPr>
    </w:p>
    <w:p w:rsidR="0057333D" w:rsidRPr="005D2022" w:rsidRDefault="0057333D" w:rsidP="0057333D">
      <w:pPr>
        <w:pStyle w:val="Tekstwstpniesformatowany"/>
        <w:spacing w:line="276" w:lineRule="auto"/>
        <w:ind w:left="567"/>
        <w:jc w:val="center"/>
        <w:rPr>
          <w:rFonts w:ascii="Calibri" w:hAnsi="Calibri" w:cs="Times New Roman"/>
          <w:b/>
          <w:bCs/>
          <w:sz w:val="24"/>
          <w:szCs w:val="24"/>
          <w:u w:val="single"/>
        </w:rPr>
      </w:pPr>
      <w:r w:rsidRPr="005D2022">
        <w:rPr>
          <w:rFonts w:ascii="Calibri" w:hAnsi="Calibri" w:cs="Times New Roman"/>
          <w:b/>
          <w:bCs/>
          <w:sz w:val="24"/>
          <w:szCs w:val="24"/>
          <w:u w:val="single"/>
        </w:rPr>
        <w:t xml:space="preserve">W zakresie części </w:t>
      </w:r>
      <w:r>
        <w:rPr>
          <w:rFonts w:ascii="Calibri" w:hAnsi="Calibri" w:cs="Times New Roman"/>
          <w:b/>
          <w:bCs/>
          <w:sz w:val="24"/>
          <w:szCs w:val="24"/>
          <w:u w:val="single"/>
        </w:rPr>
        <w:t>I</w:t>
      </w:r>
      <w:r w:rsidRPr="005D2022">
        <w:rPr>
          <w:rFonts w:ascii="Calibri" w:hAnsi="Calibri" w:cs="Times New Roman"/>
          <w:b/>
          <w:bCs/>
          <w:sz w:val="24"/>
          <w:szCs w:val="24"/>
          <w:u w:val="single"/>
        </w:rPr>
        <w:t>I zamówienia</w:t>
      </w:r>
    </w:p>
    <w:p w:rsidR="0057333D" w:rsidRDefault="00620A0D" w:rsidP="00620A0D">
      <w:pPr>
        <w:pStyle w:val="Tekstwstpniesformatowany"/>
        <w:spacing w:line="276" w:lineRule="auto"/>
        <w:ind w:left="720"/>
        <w:jc w:val="center"/>
        <w:rPr>
          <w:rFonts w:ascii="Calibri" w:hAnsi="Calibri" w:cs="Times New Roman"/>
          <w:bCs/>
          <w:sz w:val="24"/>
          <w:szCs w:val="24"/>
        </w:rPr>
      </w:pPr>
      <w:r>
        <w:rPr>
          <w:rFonts w:ascii="Calibri" w:hAnsi="Calibri" w:cs="Times New Roman"/>
          <w:bCs/>
          <w:sz w:val="24"/>
          <w:szCs w:val="24"/>
        </w:rPr>
        <w:t>Cena i Jakość</w:t>
      </w:r>
      <w:r w:rsidR="009C3816">
        <w:rPr>
          <w:rFonts w:ascii="Calibri" w:hAnsi="Calibri" w:cs="Times New Roman"/>
          <w:bCs/>
          <w:sz w:val="24"/>
          <w:szCs w:val="24"/>
        </w:rPr>
        <w:t xml:space="preserve"> – Jakość, </w:t>
      </w:r>
      <w:r>
        <w:rPr>
          <w:rFonts w:ascii="Calibri" w:hAnsi="Calibri" w:cs="Times New Roman"/>
          <w:bCs/>
          <w:sz w:val="24"/>
          <w:szCs w:val="24"/>
        </w:rPr>
        <w:t>zgodnie z poniżej wskazanymi podkryteriami</w:t>
      </w:r>
    </w:p>
    <w:p w:rsidR="0057333D" w:rsidRDefault="0057333D" w:rsidP="001D3BC8">
      <w:pPr>
        <w:pStyle w:val="Tekstwstpniesformatowany"/>
        <w:spacing w:line="276" w:lineRule="auto"/>
        <w:ind w:left="720"/>
        <w:jc w:val="both"/>
        <w:rPr>
          <w:rFonts w:ascii="Calibri" w:hAnsi="Calibri" w:cs="Times New Roman"/>
          <w:bCs/>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4683"/>
        <w:gridCol w:w="2551"/>
      </w:tblGrid>
      <w:tr w:rsidR="0057333D" w:rsidRPr="00DB13CE" w:rsidTr="00FE14BD">
        <w:tc>
          <w:tcPr>
            <w:tcW w:w="1271" w:type="dxa"/>
            <w:shd w:val="clear" w:color="auto" w:fill="F2F2F2"/>
          </w:tcPr>
          <w:p w:rsidR="0057333D" w:rsidRPr="00DB13CE" w:rsidRDefault="0057333D" w:rsidP="00FE14BD">
            <w:pPr>
              <w:spacing w:before="60" w:after="60"/>
              <w:jc w:val="center"/>
              <w:rPr>
                <w:rFonts w:ascii="Calibri" w:hAnsi="Calibri"/>
                <w:b/>
              </w:rPr>
            </w:pPr>
            <w:r w:rsidRPr="00DB13CE">
              <w:rPr>
                <w:rFonts w:ascii="Calibri" w:hAnsi="Calibri"/>
                <w:b/>
              </w:rPr>
              <w:t>Nr</w:t>
            </w:r>
          </w:p>
        </w:tc>
        <w:tc>
          <w:tcPr>
            <w:tcW w:w="4683" w:type="dxa"/>
            <w:shd w:val="clear" w:color="auto" w:fill="F2F2F2"/>
          </w:tcPr>
          <w:p w:rsidR="0057333D" w:rsidRPr="00DB13CE" w:rsidRDefault="0057333D" w:rsidP="00FE14BD">
            <w:pPr>
              <w:spacing w:before="60" w:after="60"/>
              <w:jc w:val="both"/>
              <w:rPr>
                <w:rFonts w:ascii="Calibri" w:hAnsi="Calibri"/>
                <w:b/>
              </w:rPr>
            </w:pPr>
            <w:r w:rsidRPr="00DB13CE">
              <w:rPr>
                <w:rFonts w:ascii="Calibri" w:hAnsi="Calibri"/>
                <w:b/>
              </w:rPr>
              <w:t xml:space="preserve">Nazwa kryterium </w:t>
            </w:r>
          </w:p>
        </w:tc>
        <w:tc>
          <w:tcPr>
            <w:tcW w:w="2551" w:type="dxa"/>
            <w:shd w:val="clear" w:color="auto" w:fill="F2F2F2"/>
          </w:tcPr>
          <w:p w:rsidR="0057333D" w:rsidRPr="00DB13CE" w:rsidRDefault="0057333D" w:rsidP="00FE14BD">
            <w:pPr>
              <w:tabs>
                <w:tab w:val="left" w:pos="2443"/>
              </w:tabs>
              <w:spacing w:before="60" w:after="60"/>
              <w:ind w:right="176"/>
              <w:jc w:val="center"/>
              <w:rPr>
                <w:rFonts w:ascii="Calibri" w:hAnsi="Calibri"/>
                <w:b/>
              </w:rPr>
            </w:pPr>
            <w:r w:rsidRPr="00DB13CE">
              <w:rPr>
                <w:rFonts w:ascii="Calibri" w:hAnsi="Calibri"/>
                <w:b/>
              </w:rPr>
              <w:t>Waga</w:t>
            </w:r>
          </w:p>
        </w:tc>
      </w:tr>
      <w:tr w:rsidR="0057333D" w:rsidRPr="00DB13CE" w:rsidTr="00FE14BD">
        <w:tc>
          <w:tcPr>
            <w:tcW w:w="1271" w:type="dxa"/>
            <w:shd w:val="clear" w:color="auto" w:fill="F2F2F2"/>
          </w:tcPr>
          <w:p w:rsidR="0057333D" w:rsidRPr="00DB13CE" w:rsidRDefault="0057333D" w:rsidP="00FE14BD">
            <w:pPr>
              <w:spacing w:before="60" w:after="60"/>
              <w:jc w:val="center"/>
              <w:rPr>
                <w:rFonts w:ascii="Calibri" w:hAnsi="Calibri"/>
              </w:rPr>
            </w:pPr>
            <w:r w:rsidRPr="00DB13CE">
              <w:rPr>
                <w:rFonts w:ascii="Calibri" w:hAnsi="Calibri"/>
              </w:rPr>
              <w:t>1</w:t>
            </w:r>
          </w:p>
        </w:tc>
        <w:tc>
          <w:tcPr>
            <w:tcW w:w="4683" w:type="dxa"/>
          </w:tcPr>
          <w:p w:rsidR="0057333D" w:rsidRPr="00DB13CE" w:rsidRDefault="0057333D" w:rsidP="00FE14BD">
            <w:pPr>
              <w:spacing w:before="60" w:after="60"/>
              <w:jc w:val="both"/>
              <w:rPr>
                <w:rFonts w:ascii="Calibri" w:hAnsi="Calibri"/>
              </w:rPr>
            </w:pPr>
            <w:r w:rsidRPr="00DB13CE">
              <w:rPr>
                <w:rFonts w:ascii="Calibri" w:hAnsi="Calibri"/>
              </w:rPr>
              <w:t xml:space="preserve">Cena </w:t>
            </w:r>
          </w:p>
        </w:tc>
        <w:tc>
          <w:tcPr>
            <w:tcW w:w="2551" w:type="dxa"/>
          </w:tcPr>
          <w:p w:rsidR="0057333D" w:rsidRPr="00DB13CE" w:rsidRDefault="0057333D" w:rsidP="00FE14BD">
            <w:pPr>
              <w:tabs>
                <w:tab w:val="left" w:pos="2443"/>
              </w:tabs>
              <w:spacing w:before="60" w:after="60"/>
              <w:ind w:right="176"/>
              <w:jc w:val="center"/>
              <w:rPr>
                <w:rFonts w:ascii="Calibri" w:hAnsi="Calibri"/>
              </w:rPr>
            </w:pPr>
            <w:r w:rsidRPr="00DB13CE">
              <w:rPr>
                <w:rFonts w:ascii="Calibri" w:hAnsi="Calibri"/>
              </w:rPr>
              <w:t>60 %</w:t>
            </w:r>
          </w:p>
        </w:tc>
      </w:tr>
      <w:tr w:rsidR="00620A0D" w:rsidRPr="00DB13CE" w:rsidTr="00D73700">
        <w:tc>
          <w:tcPr>
            <w:tcW w:w="8505" w:type="dxa"/>
            <w:gridSpan w:val="3"/>
            <w:shd w:val="clear" w:color="auto" w:fill="F2F2F2"/>
          </w:tcPr>
          <w:p w:rsidR="00620A0D" w:rsidRPr="00DB13CE" w:rsidRDefault="00620A0D" w:rsidP="00FE14BD">
            <w:pPr>
              <w:tabs>
                <w:tab w:val="left" w:pos="2443"/>
              </w:tabs>
              <w:spacing w:before="60" w:after="60"/>
              <w:ind w:right="176"/>
              <w:jc w:val="center"/>
              <w:rPr>
                <w:rFonts w:ascii="Calibri" w:hAnsi="Calibri"/>
              </w:rPr>
            </w:pPr>
            <w:r>
              <w:rPr>
                <w:rFonts w:ascii="Calibri" w:hAnsi="Calibri"/>
              </w:rPr>
              <w:t>Jakość</w:t>
            </w:r>
          </w:p>
        </w:tc>
      </w:tr>
      <w:tr w:rsidR="0057333D" w:rsidRPr="00DB13CE" w:rsidTr="00FE14BD">
        <w:tc>
          <w:tcPr>
            <w:tcW w:w="1271" w:type="dxa"/>
            <w:shd w:val="clear" w:color="auto" w:fill="F2F2F2"/>
            <w:vAlign w:val="center"/>
          </w:tcPr>
          <w:p w:rsidR="0057333D" w:rsidRPr="00DB13CE" w:rsidRDefault="0057333D" w:rsidP="00FE14BD">
            <w:pPr>
              <w:spacing w:before="60" w:after="60"/>
              <w:jc w:val="center"/>
              <w:rPr>
                <w:rFonts w:ascii="Calibri" w:hAnsi="Calibri"/>
              </w:rPr>
            </w:pPr>
            <w:r>
              <w:rPr>
                <w:rFonts w:ascii="Calibri" w:hAnsi="Calibri"/>
              </w:rPr>
              <w:t>2</w:t>
            </w:r>
          </w:p>
        </w:tc>
        <w:tc>
          <w:tcPr>
            <w:tcW w:w="4683" w:type="dxa"/>
          </w:tcPr>
          <w:p w:rsidR="0057333D" w:rsidRPr="00DB13CE" w:rsidRDefault="0057333D" w:rsidP="00FE14BD">
            <w:pPr>
              <w:spacing w:before="60" w:after="60"/>
              <w:jc w:val="both"/>
              <w:rPr>
                <w:rFonts w:ascii="Calibri" w:hAnsi="Calibri"/>
              </w:rPr>
            </w:pPr>
            <w:r>
              <w:rPr>
                <w:rFonts w:ascii="Calibri" w:hAnsi="Calibri"/>
              </w:rPr>
              <w:t>Z</w:t>
            </w:r>
            <w:r w:rsidRPr="0057333D">
              <w:rPr>
                <w:rFonts w:ascii="Calibri" w:hAnsi="Calibri"/>
              </w:rPr>
              <w:t xml:space="preserve">aoferowanie zestawów głośnikowych szerokopasmowych typu „line array” zapewniających możliwość dokonania bez użycia żadnych narzędzi i demontażu </w:t>
            </w:r>
            <w:r w:rsidRPr="0057333D">
              <w:rPr>
                <w:rFonts w:ascii="Calibri" w:hAnsi="Calibri"/>
              </w:rPr>
              <w:lastRenderedPageBreak/>
              <w:t>przedniego grilla zmiany typu urządzenia z „line array” na urządzenie typu „point source” o dyspersji horyzontalnej mieszczącej się w zakresie 80°-90° oraz dyspersji wertykalnej mieszczącej się w zakresie 30°-40</w:t>
            </w:r>
          </w:p>
        </w:tc>
        <w:tc>
          <w:tcPr>
            <w:tcW w:w="2551" w:type="dxa"/>
            <w:vAlign w:val="center"/>
          </w:tcPr>
          <w:p w:rsidR="0057333D" w:rsidRPr="00DB13CE" w:rsidRDefault="0057333D" w:rsidP="00FE14BD">
            <w:pPr>
              <w:tabs>
                <w:tab w:val="left" w:pos="2443"/>
              </w:tabs>
              <w:spacing w:before="60" w:after="60"/>
              <w:ind w:right="176"/>
              <w:jc w:val="center"/>
              <w:rPr>
                <w:rFonts w:ascii="Calibri" w:hAnsi="Calibri"/>
              </w:rPr>
            </w:pPr>
            <w:r>
              <w:rPr>
                <w:rFonts w:ascii="Calibri" w:hAnsi="Calibri"/>
              </w:rPr>
              <w:lastRenderedPageBreak/>
              <w:t>20%</w:t>
            </w:r>
          </w:p>
        </w:tc>
      </w:tr>
      <w:tr w:rsidR="0057333D" w:rsidRPr="00DB13CE" w:rsidTr="00FE14BD">
        <w:tc>
          <w:tcPr>
            <w:tcW w:w="1271" w:type="dxa"/>
            <w:shd w:val="clear" w:color="auto" w:fill="F2F2F2"/>
            <w:vAlign w:val="center"/>
          </w:tcPr>
          <w:p w:rsidR="0057333D" w:rsidRDefault="0057333D" w:rsidP="00FE14BD">
            <w:pPr>
              <w:spacing w:before="60" w:after="60"/>
              <w:jc w:val="center"/>
              <w:rPr>
                <w:rFonts w:ascii="Calibri" w:hAnsi="Calibri"/>
              </w:rPr>
            </w:pPr>
            <w:r>
              <w:rPr>
                <w:rFonts w:ascii="Calibri" w:hAnsi="Calibri"/>
              </w:rPr>
              <w:t>3</w:t>
            </w:r>
          </w:p>
        </w:tc>
        <w:tc>
          <w:tcPr>
            <w:tcW w:w="4683" w:type="dxa"/>
          </w:tcPr>
          <w:p w:rsidR="0057333D" w:rsidRPr="00DB13CE" w:rsidRDefault="0057333D" w:rsidP="00FE14BD">
            <w:pPr>
              <w:spacing w:before="60" w:after="60"/>
              <w:jc w:val="both"/>
              <w:rPr>
                <w:rFonts w:ascii="Calibri" w:hAnsi="Calibri"/>
              </w:rPr>
            </w:pPr>
            <w:r>
              <w:rPr>
                <w:rFonts w:ascii="Calibri" w:hAnsi="Calibri"/>
              </w:rPr>
              <w:t>Z</w:t>
            </w:r>
            <w:r w:rsidRPr="0057333D">
              <w:rPr>
                <w:rFonts w:ascii="Calibri" w:hAnsi="Calibri"/>
              </w:rPr>
              <w:t>estawów głośnikowych niskotonowych o charakterystyce kardioidalnej, uzyskiwanej przy zasilaniu z jednego kanału wzmacniacza</w:t>
            </w:r>
          </w:p>
        </w:tc>
        <w:tc>
          <w:tcPr>
            <w:tcW w:w="2551" w:type="dxa"/>
            <w:vAlign w:val="center"/>
          </w:tcPr>
          <w:p w:rsidR="0057333D" w:rsidRDefault="0057333D" w:rsidP="00FE14BD">
            <w:pPr>
              <w:tabs>
                <w:tab w:val="left" w:pos="2443"/>
              </w:tabs>
              <w:spacing w:before="60" w:after="60"/>
              <w:ind w:right="176"/>
              <w:jc w:val="center"/>
              <w:rPr>
                <w:rFonts w:ascii="Calibri" w:hAnsi="Calibri"/>
              </w:rPr>
            </w:pPr>
            <w:r>
              <w:rPr>
                <w:rFonts w:ascii="Calibri" w:hAnsi="Calibri"/>
              </w:rPr>
              <w:t>20%</w:t>
            </w:r>
          </w:p>
        </w:tc>
      </w:tr>
    </w:tbl>
    <w:p w:rsidR="0057333D" w:rsidRPr="00DB13CE" w:rsidRDefault="0057333D" w:rsidP="0057333D">
      <w:pPr>
        <w:pStyle w:val="Tekstwstpniesformatowany"/>
        <w:spacing w:line="276" w:lineRule="auto"/>
        <w:ind w:left="567"/>
        <w:jc w:val="both"/>
        <w:rPr>
          <w:rFonts w:ascii="Calibri" w:hAnsi="Calibri" w:cs="Times New Roman"/>
          <w:bCs/>
          <w:sz w:val="24"/>
          <w:szCs w:val="24"/>
        </w:rPr>
      </w:pPr>
    </w:p>
    <w:p w:rsidR="008224CE" w:rsidRPr="00DB13CE" w:rsidRDefault="008224CE" w:rsidP="00D73700">
      <w:pPr>
        <w:pStyle w:val="Tekstwstpniesformatowany"/>
        <w:numPr>
          <w:ilvl w:val="0"/>
          <w:numId w:val="53"/>
        </w:numPr>
        <w:spacing w:line="276" w:lineRule="auto"/>
        <w:jc w:val="both"/>
        <w:rPr>
          <w:rFonts w:ascii="Calibri" w:hAnsi="Calibri" w:cs="Times New Roman"/>
          <w:sz w:val="24"/>
          <w:szCs w:val="24"/>
        </w:rPr>
      </w:pPr>
      <w:r w:rsidRPr="00DB13CE">
        <w:rPr>
          <w:rFonts w:ascii="Calibri" w:hAnsi="Calibri" w:cs="Times New Roman"/>
          <w:bCs/>
          <w:sz w:val="24"/>
          <w:szCs w:val="24"/>
        </w:rPr>
        <w:t>Przy ocenie ofert w kryterium „Cena” zostanie zastosowany następujący wzór arytmetyczny:</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57333D" w:rsidRPr="00DB13CE" w:rsidTr="00FE14BD">
        <w:tc>
          <w:tcPr>
            <w:tcW w:w="1701" w:type="dxa"/>
            <w:tcBorders>
              <w:bottom w:val="single" w:sz="4" w:space="0" w:color="auto"/>
            </w:tcBorders>
            <w:shd w:val="clear" w:color="auto" w:fill="F2F2F2"/>
            <w:vAlign w:val="center"/>
          </w:tcPr>
          <w:p w:rsidR="0057333D" w:rsidRPr="00DB13CE" w:rsidRDefault="0057333D" w:rsidP="00FE14BD">
            <w:pPr>
              <w:pStyle w:val="Tekstwstpniesformatowany"/>
              <w:spacing w:line="276" w:lineRule="auto"/>
              <w:jc w:val="both"/>
              <w:rPr>
                <w:rFonts w:ascii="Calibri" w:hAnsi="Calibri" w:cs="Times New Roman"/>
                <w:b/>
                <w:bCs/>
                <w:sz w:val="24"/>
                <w:szCs w:val="24"/>
              </w:rPr>
            </w:pPr>
            <w:r w:rsidRPr="00DB13CE">
              <w:rPr>
                <w:rFonts w:ascii="Calibri" w:hAnsi="Calibri" w:cs="Times New Roman"/>
                <w:b/>
                <w:bCs/>
                <w:sz w:val="24"/>
                <w:szCs w:val="24"/>
              </w:rPr>
              <w:t>Kryterium nr 1</w:t>
            </w:r>
          </w:p>
        </w:tc>
        <w:tc>
          <w:tcPr>
            <w:tcW w:w="6804" w:type="dxa"/>
            <w:shd w:val="clear" w:color="auto" w:fill="F2F2F2"/>
          </w:tcPr>
          <w:p w:rsidR="0057333D" w:rsidRPr="00DB13CE" w:rsidRDefault="0057333D" w:rsidP="00FE14BD">
            <w:pPr>
              <w:pStyle w:val="Tekstwstpniesformatowany"/>
              <w:spacing w:line="276" w:lineRule="auto"/>
              <w:ind w:left="505" w:hanging="336"/>
              <w:rPr>
                <w:rFonts w:ascii="Calibri" w:hAnsi="Calibri" w:cs="Times New Roman"/>
                <w:b/>
                <w:bCs/>
                <w:sz w:val="24"/>
                <w:szCs w:val="24"/>
              </w:rPr>
            </w:pPr>
            <w:r w:rsidRPr="00DB13CE">
              <w:rPr>
                <w:rFonts w:ascii="Calibri" w:hAnsi="Calibri" w:cs="Times New Roman"/>
                <w:b/>
                <w:bCs/>
                <w:sz w:val="24"/>
                <w:szCs w:val="24"/>
              </w:rPr>
              <w:t>Wzór</w:t>
            </w:r>
          </w:p>
        </w:tc>
      </w:tr>
      <w:tr w:rsidR="0057333D" w:rsidRPr="00DB13CE" w:rsidTr="00FE14BD">
        <w:tc>
          <w:tcPr>
            <w:tcW w:w="1701" w:type="dxa"/>
            <w:shd w:val="pct5" w:color="auto" w:fill="auto"/>
            <w:vAlign w:val="center"/>
          </w:tcPr>
          <w:p w:rsidR="0057333D" w:rsidRPr="00DB13CE" w:rsidRDefault="0057333D" w:rsidP="00FE14BD">
            <w:pPr>
              <w:pStyle w:val="Tekstwstpniesformatowany"/>
              <w:spacing w:line="276" w:lineRule="auto"/>
              <w:jc w:val="center"/>
              <w:rPr>
                <w:rFonts w:ascii="Calibri" w:hAnsi="Calibri" w:cs="Times New Roman"/>
                <w:b/>
                <w:bCs/>
                <w:sz w:val="24"/>
                <w:szCs w:val="24"/>
              </w:rPr>
            </w:pPr>
            <w:r w:rsidRPr="00DB13CE">
              <w:rPr>
                <w:rFonts w:ascii="Calibri" w:hAnsi="Calibri" w:cs="Times New Roman"/>
                <w:b/>
                <w:bCs/>
                <w:sz w:val="24"/>
                <w:szCs w:val="24"/>
              </w:rPr>
              <w:t>CENA (C)</w:t>
            </w:r>
          </w:p>
        </w:tc>
        <w:tc>
          <w:tcPr>
            <w:tcW w:w="6804" w:type="dxa"/>
          </w:tcPr>
          <w:p w:rsidR="0057333D" w:rsidRPr="00DB13CE" w:rsidRDefault="0057333D" w:rsidP="00FE14BD">
            <w:pPr>
              <w:pStyle w:val="Tekstwstpniesformatowany"/>
              <w:spacing w:line="276" w:lineRule="auto"/>
              <w:ind w:left="505" w:hanging="336"/>
              <w:jc w:val="both"/>
              <w:rPr>
                <w:rFonts w:ascii="Calibri" w:hAnsi="Calibri" w:cs="Times New Roman"/>
                <w:bCs/>
                <w:sz w:val="24"/>
                <w:szCs w:val="24"/>
              </w:rPr>
            </w:pPr>
            <w:r w:rsidRPr="00DB13CE">
              <w:rPr>
                <w:rFonts w:ascii="Calibri" w:hAnsi="Calibri" w:cs="Times New Roman"/>
                <w:bCs/>
                <w:sz w:val="24"/>
                <w:szCs w:val="24"/>
              </w:rPr>
              <w:t xml:space="preserve">Cena </w:t>
            </w:r>
          </w:p>
          <w:p w:rsidR="0057333D" w:rsidRPr="00DB13CE" w:rsidRDefault="0057333D" w:rsidP="00FE14BD">
            <w:pPr>
              <w:pStyle w:val="Tekstwstpniesformatowany"/>
              <w:spacing w:line="276" w:lineRule="auto"/>
              <w:ind w:left="505" w:hanging="336"/>
              <w:rPr>
                <w:rFonts w:ascii="Calibri" w:hAnsi="Calibri" w:cs="Times New Roman"/>
                <w:bCs/>
                <w:sz w:val="24"/>
                <w:szCs w:val="24"/>
              </w:rPr>
            </w:pPr>
            <w:r w:rsidRPr="00DB13CE">
              <w:rPr>
                <w:rFonts w:ascii="Calibri" w:hAnsi="Calibri" w:cs="Times New Roman"/>
                <w:bCs/>
                <w:sz w:val="24"/>
                <w:szCs w:val="24"/>
              </w:rPr>
              <w:t>Liczba punktów = (Cmin/Cof ) * 60</w:t>
            </w:r>
          </w:p>
          <w:p w:rsidR="0057333D" w:rsidRPr="00DB13CE" w:rsidRDefault="0057333D" w:rsidP="00FE14BD">
            <w:pPr>
              <w:pStyle w:val="Tekstwstpniesformatowany"/>
              <w:spacing w:line="276" w:lineRule="auto"/>
              <w:ind w:left="505" w:hanging="336"/>
              <w:rPr>
                <w:rFonts w:ascii="Calibri" w:hAnsi="Calibri" w:cs="Times New Roman"/>
                <w:bCs/>
                <w:sz w:val="24"/>
                <w:szCs w:val="24"/>
              </w:rPr>
            </w:pPr>
            <w:r w:rsidRPr="00DB13CE">
              <w:rPr>
                <w:rFonts w:ascii="Calibri" w:hAnsi="Calibri" w:cs="Times New Roman"/>
                <w:bCs/>
                <w:sz w:val="24"/>
                <w:szCs w:val="24"/>
              </w:rPr>
              <w:t>gdzie:</w:t>
            </w:r>
          </w:p>
          <w:p w:rsidR="0057333D" w:rsidRPr="00DB13CE" w:rsidRDefault="0057333D" w:rsidP="00FE14BD">
            <w:pPr>
              <w:pStyle w:val="Tekstwstpniesformatowany"/>
              <w:spacing w:line="276" w:lineRule="auto"/>
              <w:ind w:left="505" w:hanging="336"/>
              <w:rPr>
                <w:rFonts w:ascii="Calibri" w:hAnsi="Calibri" w:cs="Times New Roman"/>
                <w:bCs/>
                <w:sz w:val="24"/>
                <w:szCs w:val="24"/>
              </w:rPr>
            </w:pPr>
            <w:r w:rsidRPr="00DB13CE">
              <w:rPr>
                <w:rFonts w:ascii="Calibri" w:hAnsi="Calibri" w:cs="Times New Roman"/>
                <w:bCs/>
                <w:sz w:val="24"/>
                <w:szCs w:val="24"/>
              </w:rPr>
              <w:t xml:space="preserve"> - Cmin - najniższa cena spośród wszystkich ofert</w:t>
            </w:r>
          </w:p>
          <w:p w:rsidR="0057333D" w:rsidRPr="00DB13CE" w:rsidRDefault="0057333D" w:rsidP="00FE14BD">
            <w:pPr>
              <w:pStyle w:val="Tekstwstpniesformatowany"/>
              <w:spacing w:line="276" w:lineRule="auto"/>
              <w:ind w:left="505" w:hanging="336"/>
              <w:rPr>
                <w:rFonts w:ascii="Calibri" w:hAnsi="Calibri" w:cs="Times New Roman"/>
                <w:b/>
                <w:bCs/>
                <w:sz w:val="24"/>
                <w:szCs w:val="24"/>
              </w:rPr>
            </w:pPr>
            <w:r w:rsidRPr="00DB13CE">
              <w:rPr>
                <w:rFonts w:ascii="Calibri" w:hAnsi="Calibri" w:cs="Times New Roman"/>
                <w:bCs/>
                <w:sz w:val="24"/>
                <w:szCs w:val="24"/>
              </w:rPr>
              <w:t xml:space="preserve"> - Cof -  cena podana w ofercie badanej</w:t>
            </w:r>
          </w:p>
        </w:tc>
      </w:tr>
    </w:tbl>
    <w:p w:rsidR="0057333D" w:rsidRDefault="0057333D" w:rsidP="0057333D">
      <w:pPr>
        <w:pStyle w:val="Tekstwstpniesformatowany"/>
        <w:spacing w:line="276" w:lineRule="auto"/>
        <w:jc w:val="both"/>
        <w:rPr>
          <w:rFonts w:ascii="Calibri" w:hAnsi="Calibri" w:cs="Times New Roman"/>
          <w:bCs/>
          <w:sz w:val="24"/>
          <w:szCs w:val="24"/>
        </w:rPr>
      </w:pPr>
    </w:p>
    <w:p w:rsidR="0057333D" w:rsidRPr="001D3BC8" w:rsidRDefault="0057333D" w:rsidP="00D73700">
      <w:pPr>
        <w:pStyle w:val="Tekstwstpniesformatowany"/>
        <w:numPr>
          <w:ilvl w:val="0"/>
          <w:numId w:val="52"/>
        </w:numPr>
        <w:spacing w:line="276" w:lineRule="auto"/>
        <w:jc w:val="both"/>
        <w:rPr>
          <w:rFonts w:ascii="Calibri" w:hAnsi="Calibri" w:cs="Times New Roman"/>
          <w:bCs/>
          <w:sz w:val="24"/>
          <w:szCs w:val="24"/>
        </w:rPr>
      </w:pPr>
      <w:r w:rsidRPr="001D3BC8">
        <w:rPr>
          <w:rFonts w:ascii="Calibri" w:hAnsi="Calibri" w:cs="Times New Roman"/>
          <w:bCs/>
          <w:sz w:val="24"/>
          <w:szCs w:val="24"/>
        </w:rPr>
        <w:t xml:space="preserve">Przy ocenie ofert w </w:t>
      </w:r>
      <w:r w:rsidR="00620A0D">
        <w:rPr>
          <w:rFonts w:ascii="Calibri" w:hAnsi="Calibri" w:cs="Times New Roman"/>
          <w:bCs/>
          <w:sz w:val="24"/>
          <w:szCs w:val="24"/>
        </w:rPr>
        <w:t>pod</w:t>
      </w:r>
      <w:r w:rsidRPr="001D3BC8">
        <w:rPr>
          <w:rFonts w:ascii="Calibri" w:hAnsi="Calibri" w:cs="Times New Roman"/>
          <w:bCs/>
          <w:sz w:val="24"/>
          <w:szCs w:val="24"/>
        </w:rPr>
        <w:t>kryterium „</w:t>
      </w:r>
      <w:r w:rsidRPr="0057333D">
        <w:rPr>
          <w:rFonts w:ascii="Calibri" w:hAnsi="Calibri" w:cs="Times New Roman"/>
          <w:bCs/>
          <w:sz w:val="24"/>
          <w:szCs w:val="24"/>
        </w:rPr>
        <w:t>Zaoferowanie zestawów głośnikowych szerokopasmowych typu „line array” zapewniających możliwość dokonania bez użycia żadnych narzędzi i demontażu przedniego grilla zmiany typu urządzenia z „line array” na urządzenie typu „point source” o dyspersji horyzontalnej mieszczącej się w zakresie 80°-90° oraz dyspersji wertykalnej mieszczącej się w zakresie 30°-40</w:t>
      </w:r>
      <w:r w:rsidRPr="001D3BC8">
        <w:rPr>
          <w:rFonts w:ascii="Calibri" w:hAnsi="Calibri" w:cs="Times New Roman"/>
          <w:bCs/>
          <w:sz w:val="24"/>
          <w:szCs w:val="24"/>
        </w:rPr>
        <w:t>”, zamawiający przyzna punkty zgodnie z oświadczeniem Wykonawcy wskazanym w ofercie: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8"/>
        <w:gridCol w:w="2462"/>
      </w:tblGrid>
      <w:tr w:rsidR="0057333D" w:rsidRPr="00D73700" w:rsidTr="00D73700">
        <w:tc>
          <w:tcPr>
            <w:tcW w:w="6051" w:type="dxa"/>
            <w:shd w:val="clear" w:color="auto" w:fill="auto"/>
          </w:tcPr>
          <w:p w:rsidR="0057333D" w:rsidRPr="00D73700" w:rsidRDefault="0057333D" w:rsidP="00D73700">
            <w:pPr>
              <w:pStyle w:val="Tekstwstpniesformatowany"/>
              <w:spacing w:line="276" w:lineRule="auto"/>
              <w:jc w:val="center"/>
              <w:rPr>
                <w:rFonts w:ascii="Calibri" w:hAnsi="Calibri" w:cs="Times New Roman"/>
                <w:b/>
                <w:sz w:val="24"/>
                <w:szCs w:val="24"/>
              </w:rPr>
            </w:pPr>
            <w:r w:rsidRPr="00D73700">
              <w:rPr>
                <w:rFonts w:ascii="Calibri" w:hAnsi="Calibri" w:cs="Times New Roman"/>
                <w:b/>
                <w:sz w:val="24"/>
                <w:szCs w:val="24"/>
              </w:rPr>
              <w:t>Opis</w:t>
            </w:r>
          </w:p>
        </w:tc>
        <w:tc>
          <w:tcPr>
            <w:tcW w:w="2515" w:type="dxa"/>
            <w:shd w:val="clear" w:color="auto" w:fill="auto"/>
          </w:tcPr>
          <w:p w:rsidR="0057333D" w:rsidRPr="00D73700" w:rsidRDefault="0057333D" w:rsidP="00D73700">
            <w:pPr>
              <w:pStyle w:val="Tekstwstpniesformatowany"/>
              <w:spacing w:line="276" w:lineRule="auto"/>
              <w:jc w:val="center"/>
              <w:rPr>
                <w:rFonts w:ascii="Calibri" w:hAnsi="Calibri" w:cs="Times New Roman"/>
                <w:b/>
                <w:sz w:val="24"/>
                <w:szCs w:val="24"/>
              </w:rPr>
            </w:pPr>
            <w:r w:rsidRPr="00D73700">
              <w:rPr>
                <w:rFonts w:ascii="Calibri" w:hAnsi="Calibri" w:cs="Times New Roman"/>
                <w:b/>
                <w:sz w:val="24"/>
                <w:szCs w:val="24"/>
              </w:rPr>
              <w:t>Ilość punktów</w:t>
            </w:r>
          </w:p>
        </w:tc>
      </w:tr>
      <w:tr w:rsidR="0057333D" w:rsidRPr="00D73700" w:rsidTr="00D73700">
        <w:tc>
          <w:tcPr>
            <w:tcW w:w="6051" w:type="dxa"/>
            <w:shd w:val="clear" w:color="auto" w:fill="auto"/>
          </w:tcPr>
          <w:p w:rsidR="0057333D" w:rsidRPr="00D73700" w:rsidRDefault="0057333D" w:rsidP="00D73700">
            <w:pPr>
              <w:pStyle w:val="Tekstwstpniesformatowany"/>
              <w:spacing w:line="276" w:lineRule="auto"/>
              <w:jc w:val="both"/>
              <w:rPr>
                <w:rFonts w:ascii="Calibri" w:hAnsi="Calibri" w:cs="Calibri"/>
                <w:color w:val="000000"/>
                <w:sz w:val="24"/>
                <w:szCs w:val="24"/>
                <w:shd w:val="clear" w:color="auto" w:fill="FFFFFF"/>
              </w:rPr>
            </w:pPr>
            <w:r w:rsidRPr="00D73700">
              <w:rPr>
                <w:rFonts w:ascii="Calibri" w:hAnsi="Calibri" w:cs="Calibri"/>
                <w:color w:val="000000"/>
                <w:sz w:val="24"/>
                <w:szCs w:val="24"/>
                <w:shd w:val="clear" w:color="auto" w:fill="FFFFFF"/>
              </w:rPr>
              <w:t>Brak zaoferowania zestawów głośnikowych szerokopasmowych typu „line array” zapewniających możliwość dokonania bez użycia żadnych narzędzi i demontażu przedniego grilla zmiany typu urządzenia z „line array” na urządzenie typu „point source” o dyspersji horyzontalnej mieszczącej się w zakresie 80°-90° oraz dyspersji wertykalnej mieszczącej się w zakresie 30°-40</w:t>
            </w:r>
          </w:p>
        </w:tc>
        <w:tc>
          <w:tcPr>
            <w:tcW w:w="2515" w:type="dxa"/>
            <w:shd w:val="clear" w:color="auto" w:fill="auto"/>
          </w:tcPr>
          <w:p w:rsidR="0057333D" w:rsidRPr="00D73700" w:rsidRDefault="0057333D" w:rsidP="00D73700">
            <w:pPr>
              <w:pStyle w:val="Tekstwstpniesformatowany"/>
              <w:spacing w:line="276" w:lineRule="auto"/>
              <w:jc w:val="center"/>
              <w:rPr>
                <w:rFonts w:ascii="Calibri" w:hAnsi="Calibri" w:cs="Times New Roman"/>
                <w:bCs/>
                <w:sz w:val="24"/>
                <w:szCs w:val="24"/>
              </w:rPr>
            </w:pPr>
            <w:r w:rsidRPr="00D73700">
              <w:rPr>
                <w:rFonts w:ascii="Calibri" w:hAnsi="Calibri" w:cs="Calibri"/>
                <w:color w:val="000000"/>
                <w:sz w:val="24"/>
                <w:szCs w:val="24"/>
                <w:shd w:val="clear" w:color="auto" w:fill="FFFFFF"/>
              </w:rPr>
              <w:t>0 pkt.</w:t>
            </w:r>
          </w:p>
        </w:tc>
      </w:tr>
      <w:tr w:rsidR="0057333D" w:rsidRPr="00D73700" w:rsidTr="00D73700">
        <w:tc>
          <w:tcPr>
            <w:tcW w:w="6051" w:type="dxa"/>
            <w:shd w:val="clear" w:color="auto" w:fill="auto"/>
          </w:tcPr>
          <w:p w:rsidR="0057333D" w:rsidRPr="00D73700" w:rsidRDefault="0057333D" w:rsidP="00D73700">
            <w:pPr>
              <w:pStyle w:val="Tekstwstpniesformatowany"/>
              <w:spacing w:line="276" w:lineRule="auto"/>
              <w:jc w:val="both"/>
              <w:rPr>
                <w:rFonts w:ascii="Calibri" w:hAnsi="Calibri" w:cs="Calibri"/>
                <w:color w:val="000000"/>
                <w:sz w:val="24"/>
                <w:szCs w:val="24"/>
                <w:shd w:val="clear" w:color="auto" w:fill="FFFFFF"/>
              </w:rPr>
            </w:pPr>
            <w:r w:rsidRPr="00D73700">
              <w:rPr>
                <w:rFonts w:ascii="Calibri" w:hAnsi="Calibri" w:cs="Calibri"/>
                <w:color w:val="000000"/>
                <w:sz w:val="24"/>
                <w:szCs w:val="24"/>
                <w:shd w:val="clear" w:color="auto" w:fill="FFFFFF"/>
              </w:rPr>
              <w:t>Zaoferowanie zestawów głośnikowych szerokopasmowych typu „line array” zapewniających możliwość dokonania bez użycia żadnych narzędzi i demontażu przedniego grilla zmiany typu urządzenia z „line array” na urządzenie typu „point source” o dyspersji horyzontalnej mieszczącej się w zakresie 80°-90° oraz dyspersji wertykalnej mieszczącej się w zakresie 30°-40</w:t>
            </w:r>
          </w:p>
        </w:tc>
        <w:tc>
          <w:tcPr>
            <w:tcW w:w="2515" w:type="dxa"/>
            <w:shd w:val="clear" w:color="auto" w:fill="auto"/>
          </w:tcPr>
          <w:p w:rsidR="0057333D" w:rsidRPr="00D73700" w:rsidRDefault="0057333D" w:rsidP="00D73700">
            <w:pPr>
              <w:pStyle w:val="Tekstwstpniesformatowany"/>
              <w:spacing w:line="276" w:lineRule="auto"/>
              <w:ind w:left="720"/>
              <w:rPr>
                <w:rFonts w:ascii="Calibri" w:hAnsi="Calibri" w:cs="Times New Roman"/>
                <w:bCs/>
                <w:sz w:val="24"/>
                <w:szCs w:val="24"/>
              </w:rPr>
            </w:pPr>
            <w:r w:rsidRPr="00D73700">
              <w:rPr>
                <w:rFonts w:ascii="Calibri" w:hAnsi="Calibri" w:cs="Times New Roman"/>
                <w:bCs/>
                <w:sz w:val="24"/>
                <w:szCs w:val="24"/>
              </w:rPr>
              <w:t>20 pkt.</w:t>
            </w:r>
          </w:p>
        </w:tc>
      </w:tr>
    </w:tbl>
    <w:p w:rsidR="0057333D" w:rsidRDefault="0057333D" w:rsidP="0057333D">
      <w:pPr>
        <w:pStyle w:val="Tekstwstpniesformatowany"/>
        <w:spacing w:line="276" w:lineRule="auto"/>
        <w:ind w:left="720"/>
        <w:jc w:val="both"/>
        <w:rPr>
          <w:rFonts w:ascii="Calibri" w:hAnsi="Calibri" w:cs="Times New Roman"/>
          <w:bCs/>
          <w:sz w:val="24"/>
          <w:szCs w:val="24"/>
        </w:rPr>
      </w:pPr>
    </w:p>
    <w:p w:rsidR="0057333D" w:rsidRPr="001D3BC8" w:rsidRDefault="0057333D" w:rsidP="00D73700">
      <w:pPr>
        <w:pStyle w:val="Tekstwstpniesformatowany"/>
        <w:numPr>
          <w:ilvl w:val="0"/>
          <w:numId w:val="52"/>
        </w:numPr>
        <w:spacing w:line="276" w:lineRule="auto"/>
        <w:jc w:val="both"/>
        <w:rPr>
          <w:rFonts w:ascii="Calibri" w:hAnsi="Calibri" w:cs="Times New Roman"/>
          <w:bCs/>
          <w:sz w:val="24"/>
          <w:szCs w:val="24"/>
        </w:rPr>
      </w:pPr>
      <w:r w:rsidRPr="001D3BC8">
        <w:rPr>
          <w:rFonts w:ascii="Calibri" w:hAnsi="Calibri" w:cs="Times New Roman"/>
          <w:bCs/>
          <w:sz w:val="24"/>
          <w:szCs w:val="24"/>
        </w:rPr>
        <w:t xml:space="preserve">Przy ocenie ofert w </w:t>
      </w:r>
      <w:r w:rsidR="00620A0D">
        <w:rPr>
          <w:rFonts w:ascii="Calibri" w:hAnsi="Calibri" w:cs="Times New Roman"/>
          <w:bCs/>
          <w:sz w:val="24"/>
          <w:szCs w:val="24"/>
        </w:rPr>
        <w:t>pod</w:t>
      </w:r>
      <w:r w:rsidR="00620A0D" w:rsidRPr="001D3BC8">
        <w:rPr>
          <w:rFonts w:ascii="Calibri" w:hAnsi="Calibri" w:cs="Times New Roman"/>
          <w:bCs/>
          <w:sz w:val="24"/>
          <w:szCs w:val="24"/>
        </w:rPr>
        <w:t>kryterium</w:t>
      </w:r>
      <w:r w:rsidRPr="001D3BC8">
        <w:rPr>
          <w:rFonts w:ascii="Calibri" w:hAnsi="Calibri" w:cs="Times New Roman"/>
          <w:bCs/>
          <w:sz w:val="24"/>
          <w:szCs w:val="24"/>
        </w:rPr>
        <w:t xml:space="preserve"> „</w:t>
      </w:r>
      <w:r w:rsidRPr="0057333D">
        <w:rPr>
          <w:rFonts w:ascii="Calibri" w:hAnsi="Calibri" w:cs="Times New Roman"/>
          <w:bCs/>
          <w:sz w:val="24"/>
          <w:szCs w:val="24"/>
        </w:rPr>
        <w:t xml:space="preserve">Zaoferowanie zestawów głośnikowych </w:t>
      </w:r>
      <w:r w:rsidRPr="0057333D">
        <w:rPr>
          <w:rFonts w:ascii="Calibri" w:hAnsi="Calibri" w:cs="Times New Roman"/>
          <w:bCs/>
          <w:sz w:val="24"/>
          <w:szCs w:val="24"/>
        </w:rPr>
        <w:lastRenderedPageBreak/>
        <w:t>niskotonowych o charakterystyce kardioidalnej, uzyskiwanej przy zasilaniu z jednego kanału wzmacniacza</w:t>
      </w:r>
      <w:r w:rsidRPr="001D3BC8">
        <w:rPr>
          <w:rFonts w:ascii="Calibri" w:hAnsi="Calibri" w:cs="Times New Roman"/>
          <w:bCs/>
          <w:sz w:val="24"/>
          <w:szCs w:val="24"/>
        </w:rPr>
        <w:t>”, zamawiający przyzna punkty zgodnie z oświadczeniem Wykonawcy wskazanym w ofercie: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2459"/>
      </w:tblGrid>
      <w:tr w:rsidR="0057333D" w:rsidRPr="00D73700" w:rsidTr="00D73700">
        <w:tc>
          <w:tcPr>
            <w:tcW w:w="6051" w:type="dxa"/>
            <w:shd w:val="clear" w:color="auto" w:fill="auto"/>
          </w:tcPr>
          <w:p w:rsidR="0057333D" w:rsidRPr="00D73700" w:rsidRDefault="0057333D" w:rsidP="00D73700">
            <w:pPr>
              <w:pStyle w:val="Tekstwstpniesformatowany"/>
              <w:spacing w:line="276" w:lineRule="auto"/>
              <w:jc w:val="center"/>
              <w:rPr>
                <w:rFonts w:ascii="Calibri" w:hAnsi="Calibri" w:cs="Times New Roman"/>
                <w:bCs/>
                <w:sz w:val="24"/>
                <w:szCs w:val="24"/>
              </w:rPr>
            </w:pPr>
            <w:r w:rsidRPr="00D73700">
              <w:rPr>
                <w:rFonts w:ascii="Calibri" w:hAnsi="Calibri" w:cs="Times New Roman"/>
                <w:bCs/>
                <w:sz w:val="24"/>
                <w:szCs w:val="24"/>
              </w:rPr>
              <w:t>Opis</w:t>
            </w:r>
          </w:p>
        </w:tc>
        <w:tc>
          <w:tcPr>
            <w:tcW w:w="2515" w:type="dxa"/>
            <w:shd w:val="clear" w:color="auto" w:fill="auto"/>
          </w:tcPr>
          <w:p w:rsidR="0057333D" w:rsidRPr="00D73700" w:rsidRDefault="0057333D" w:rsidP="00D73700">
            <w:pPr>
              <w:pStyle w:val="Tekstwstpniesformatowany"/>
              <w:spacing w:line="276" w:lineRule="auto"/>
              <w:jc w:val="center"/>
              <w:rPr>
                <w:rFonts w:ascii="Calibri" w:hAnsi="Calibri" w:cs="Times New Roman"/>
                <w:b/>
                <w:sz w:val="24"/>
                <w:szCs w:val="24"/>
              </w:rPr>
            </w:pPr>
            <w:r w:rsidRPr="00D73700">
              <w:rPr>
                <w:rFonts w:ascii="Calibri" w:hAnsi="Calibri" w:cs="Times New Roman"/>
                <w:b/>
                <w:sz w:val="24"/>
                <w:szCs w:val="24"/>
              </w:rPr>
              <w:t>Ilość punktów</w:t>
            </w:r>
          </w:p>
        </w:tc>
      </w:tr>
      <w:tr w:rsidR="0057333D" w:rsidRPr="00D73700" w:rsidTr="00D73700">
        <w:tc>
          <w:tcPr>
            <w:tcW w:w="6051" w:type="dxa"/>
            <w:shd w:val="clear" w:color="auto" w:fill="auto"/>
          </w:tcPr>
          <w:p w:rsidR="0057333D" w:rsidRPr="00D73700" w:rsidRDefault="0057333D" w:rsidP="00D73700">
            <w:pPr>
              <w:pStyle w:val="Tekstwstpniesformatowany"/>
              <w:spacing w:line="276" w:lineRule="auto"/>
              <w:jc w:val="both"/>
              <w:rPr>
                <w:rFonts w:ascii="Calibri" w:hAnsi="Calibri" w:cs="Times New Roman"/>
                <w:bCs/>
                <w:sz w:val="24"/>
                <w:szCs w:val="24"/>
              </w:rPr>
            </w:pPr>
            <w:r w:rsidRPr="00D73700">
              <w:rPr>
                <w:rFonts w:ascii="Calibri" w:hAnsi="Calibri" w:cs="Times New Roman"/>
                <w:bCs/>
                <w:sz w:val="24"/>
                <w:szCs w:val="24"/>
              </w:rPr>
              <w:t>Brak zaoferowania zestawów głośnikowych niskotonowych o charakterystyce kardioidalnej, uzyskiwanej przy zasilaniu z jednego kanału wzmacniacza</w:t>
            </w:r>
          </w:p>
        </w:tc>
        <w:tc>
          <w:tcPr>
            <w:tcW w:w="2515" w:type="dxa"/>
            <w:shd w:val="clear" w:color="auto" w:fill="auto"/>
          </w:tcPr>
          <w:p w:rsidR="0057333D" w:rsidRPr="00D73700" w:rsidRDefault="0057333D" w:rsidP="00D73700">
            <w:pPr>
              <w:pStyle w:val="Tekstwstpniesformatowany"/>
              <w:spacing w:line="276" w:lineRule="auto"/>
              <w:jc w:val="center"/>
              <w:rPr>
                <w:rFonts w:ascii="Calibri" w:hAnsi="Calibri" w:cs="Calibri"/>
                <w:color w:val="000000"/>
                <w:sz w:val="24"/>
                <w:szCs w:val="24"/>
                <w:shd w:val="clear" w:color="auto" w:fill="FFFFFF"/>
              </w:rPr>
            </w:pPr>
            <w:r w:rsidRPr="00D73700">
              <w:rPr>
                <w:rFonts w:ascii="Calibri" w:hAnsi="Calibri" w:cs="Calibri"/>
                <w:color w:val="000000"/>
                <w:sz w:val="24"/>
                <w:szCs w:val="24"/>
                <w:shd w:val="clear" w:color="auto" w:fill="FFFFFF"/>
              </w:rPr>
              <w:t>0 pkt.</w:t>
            </w:r>
          </w:p>
        </w:tc>
      </w:tr>
      <w:tr w:rsidR="0057333D" w:rsidRPr="00D73700" w:rsidTr="00D73700">
        <w:tc>
          <w:tcPr>
            <w:tcW w:w="6051" w:type="dxa"/>
            <w:shd w:val="clear" w:color="auto" w:fill="auto"/>
          </w:tcPr>
          <w:p w:rsidR="0057333D" w:rsidRPr="00D73700" w:rsidRDefault="0057333D" w:rsidP="00D73700">
            <w:pPr>
              <w:pStyle w:val="Tekstwstpniesformatowany"/>
              <w:spacing w:line="276" w:lineRule="auto"/>
              <w:jc w:val="both"/>
              <w:rPr>
                <w:rFonts w:ascii="Calibri" w:hAnsi="Calibri" w:cs="Times New Roman"/>
                <w:bCs/>
                <w:sz w:val="24"/>
                <w:szCs w:val="24"/>
              </w:rPr>
            </w:pPr>
            <w:r w:rsidRPr="00D73700">
              <w:rPr>
                <w:rFonts w:ascii="Calibri" w:hAnsi="Calibri" w:cs="Times New Roman"/>
                <w:bCs/>
                <w:sz w:val="24"/>
                <w:szCs w:val="24"/>
              </w:rPr>
              <w:t>Zaoferowanie zestawów głośnikowych niskotonowych o charakterystyce kardioidalnej, uzyskiwanej przy zasilaniu z jednego kanału wzmacniacza</w:t>
            </w:r>
          </w:p>
        </w:tc>
        <w:tc>
          <w:tcPr>
            <w:tcW w:w="2515" w:type="dxa"/>
            <w:shd w:val="clear" w:color="auto" w:fill="auto"/>
          </w:tcPr>
          <w:p w:rsidR="0057333D" w:rsidRPr="00D73700" w:rsidRDefault="0057333D" w:rsidP="00D73700">
            <w:pPr>
              <w:pStyle w:val="Tekstwstpniesformatowany"/>
              <w:spacing w:line="276" w:lineRule="auto"/>
              <w:jc w:val="center"/>
              <w:rPr>
                <w:rFonts w:ascii="Calibri" w:hAnsi="Calibri" w:cs="Calibri"/>
                <w:color w:val="000000"/>
                <w:sz w:val="24"/>
                <w:szCs w:val="24"/>
                <w:shd w:val="clear" w:color="auto" w:fill="FFFFFF"/>
              </w:rPr>
            </w:pPr>
            <w:r w:rsidRPr="00D73700">
              <w:rPr>
                <w:rFonts w:ascii="Calibri" w:hAnsi="Calibri" w:cs="Calibri"/>
                <w:color w:val="000000"/>
                <w:sz w:val="24"/>
                <w:szCs w:val="24"/>
                <w:shd w:val="clear" w:color="auto" w:fill="FFFFFF"/>
              </w:rPr>
              <w:t>20 pkt.</w:t>
            </w:r>
          </w:p>
        </w:tc>
      </w:tr>
      <w:bookmarkEnd w:id="39"/>
    </w:tbl>
    <w:p w:rsidR="0057333D" w:rsidRDefault="0057333D" w:rsidP="008224CE">
      <w:pPr>
        <w:pStyle w:val="Tekstwstpniesformatowany"/>
        <w:spacing w:line="276" w:lineRule="auto"/>
        <w:jc w:val="both"/>
        <w:rPr>
          <w:rFonts w:ascii="Calibri" w:hAnsi="Calibri" w:cs="Times New Roman"/>
          <w:bCs/>
          <w:sz w:val="24"/>
          <w:szCs w:val="24"/>
        </w:rPr>
      </w:pPr>
    </w:p>
    <w:p w:rsidR="00617ACB" w:rsidRPr="00DB13CE" w:rsidRDefault="0014603A" w:rsidP="00513A60">
      <w:pPr>
        <w:pStyle w:val="Tekstwstpniesformatowany"/>
        <w:numPr>
          <w:ilvl w:val="1"/>
          <w:numId w:val="35"/>
        </w:numPr>
        <w:spacing w:line="276" w:lineRule="auto"/>
        <w:ind w:left="709" w:hanging="709"/>
        <w:jc w:val="both"/>
        <w:rPr>
          <w:rFonts w:ascii="Calibri" w:hAnsi="Calibri" w:cs="Times New Roman"/>
          <w:bCs/>
          <w:sz w:val="24"/>
          <w:szCs w:val="24"/>
        </w:rPr>
      </w:pPr>
      <w:r w:rsidRPr="00DB13CE">
        <w:rPr>
          <w:rFonts w:ascii="Calibri" w:hAnsi="Calibri" w:cs="Times New Roman"/>
          <w:bCs/>
          <w:sz w:val="24"/>
          <w:szCs w:val="24"/>
        </w:rPr>
        <w:t>Wszystkie obliczenia dokonywane będą z dokładnością do dwóch miejsc po przecinku.</w:t>
      </w:r>
    </w:p>
    <w:p w:rsidR="005A141E" w:rsidRPr="0057333D" w:rsidRDefault="00725EBC" w:rsidP="0057333D">
      <w:pPr>
        <w:pStyle w:val="Tekstwstpniesformatowany"/>
        <w:numPr>
          <w:ilvl w:val="1"/>
          <w:numId w:val="35"/>
        </w:numPr>
        <w:spacing w:line="276" w:lineRule="auto"/>
        <w:ind w:left="709" w:hanging="709"/>
        <w:jc w:val="both"/>
        <w:rPr>
          <w:rFonts w:ascii="Calibri" w:hAnsi="Calibri" w:cs="Times New Roman"/>
          <w:bCs/>
          <w:sz w:val="24"/>
          <w:szCs w:val="24"/>
        </w:rPr>
      </w:pPr>
      <w:r w:rsidRPr="00DB13CE">
        <w:rPr>
          <w:rFonts w:ascii="Calibri" w:hAnsi="Calibri" w:cs="Times New Roman"/>
          <w:bCs/>
          <w:sz w:val="24"/>
          <w:szCs w:val="24"/>
        </w:rPr>
        <w:t xml:space="preserve">Za </w:t>
      </w:r>
      <w:r w:rsidR="0062749D" w:rsidRPr="00DB13CE">
        <w:rPr>
          <w:rFonts w:ascii="Calibri" w:hAnsi="Calibri" w:cs="Times New Roman"/>
          <w:bCs/>
          <w:sz w:val="24"/>
          <w:szCs w:val="24"/>
        </w:rPr>
        <w:t>najkorzystniejszą ofertę</w:t>
      </w:r>
      <w:r w:rsidR="0062749D">
        <w:rPr>
          <w:rFonts w:ascii="Calibri" w:hAnsi="Calibri" w:cs="Times New Roman"/>
          <w:bCs/>
          <w:sz w:val="24"/>
          <w:szCs w:val="24"/>
        </w:rPr>
        <w:t xml:space="preserve"> – w każdej z części </w:t>
      </w:r>
      <w:r w:rsidR="00FD5BA6">
        <w:rPr>
          <w:rFonts w:ascii="Calibri" w:hAnsi="Calibri" w:cs="Times New Roman"/>
          <w:bCs/>
          <w:sz w:val="24"/>
          <w:szCs w:val="24"/>
        </w:rPr>
        <w:t>zamówienia</w:t>
      </w:r>
      <w:r w:rsidRPr="00DB13CE">
        <w:rPr>
          <w:rFonts w:ascii="Calibri" w:hAnsi="Calibri" w:cs="Times New Roman"/>
          <w:bCs/>
          <w:sz w:val="24"/>
          <w:szCs w:val="24"/>
        </w:rPr>
        <w:t xml:space="preserve"> zostanie uznana oferta który uzyska największą ilość punktów uzyskaną poprzez </w:t>
      </w:r>
      <w:r w:rsidR="0057333D">
        <w:rPr>
          <w:rFonts w:ascii="Calibri" w:hAnsi="Calibri" w:cs="Times New Roman"/>
          <w:bCs/>
          <w:sz w:val="24"/>
          <w:szCs w:val="24"/>
        </w:rPr>
        <w:t>wskazane kryteria.</w:t>
      </w:r>
      <w:r w:rsidRPr="00DB13CE">
        <w:rPr>
          <w:rFonts w:ascii="Calibri" w:hAnsi="Calibri" w:cs="Times New Roman"/>
          <w:bCs/>
          <w:sz w:val="24"/>
          <w:szCs w:val="24"/>
        </w:rPr>
        <w:t xml:space="preserve"> </w:t>
      </w:r>
    </w:p>
    <w:p w:rsidR="0014603A" w:rsidRPr="00DB13CE" w:rsidRDefault="0014603A" w:rsidP="00513A60">
      <w:pPr>
        <w:pStyle w:val="Tekstwstpniesformatowany"/>
        <w:numPr>
          <w:ilvl w:val="1"/>
          <w:numId w:val="35"/>
        </w:numPr>
        <w:spacing w:line="276" w:lineRule="auto"/>
        <w:ind w:left="709" w:hanging="709"/>
        <w:jc w:val="both"/>
        <w:rPr>
          <w:rFonts w:ascii="Calibri" w:hAnsi="Calibri" w:cs="Times New Roman"/>
          <w:bCs/>
          <w:sz w:val="24"/>
          <w:szCs w:val="24"/>
        </w:rPr>
      </w:pPr>
      <w:r w:rsidRPr="00DB13CE">
        <w:rPr>
          <w:rFonts w:ascii="Calibri" w:hAnsi="Calibri" w:cs="Times New Roman"/>
          <w:bCs/>
          <w:sz w:val="24"/>
          <w:szCs w:val="24"/>
        </w:rPr>
        <w:t xml:space="preserve">Przy wyborze oferty Zamawiający będzie stosować zasadę, że oferta nieodrzucona, zawierająca najwyższą liczbę punktów łącznie, przyznanych według powyższych kryteriów jest ofertą najkorzystniejszą. </w:t>
      </w:r>
    </w:p>
    <w:p w:rsidR="0014603A" w:rsidRPr="00DB13CE" w:rsidRDefault="0014603A" w:rsidP="00513A60">
      <w:pPr>
        <w:pStyle w:val="Tekstwstpniesformatowany"/>
        <w:numPr>
          <w:ilvl w:val="1"/>
          <w:numId w:val="35"/>
        </w:numPr>
        <w:spacing w:line="276" w:lineRule="auto"/>
        <w:ind w:left="709" w:hanging="709"/>
        <w:jc w:val="both"/>
        <w:rPr>
          <w:rFonts w:ascii="Calibri" w:hAnsi="Calibri" w:cs="Times New Roman"/>
          <w:bCs/>
          <w:sz w:val="24"/>
          <w:szCs w:val="24"/>
        </w:rPr>
      </w:pPr>
      <w:r w:rsidRPr="00DB13CE">
        <w:rPr>
          <w:rFonts w:ascii="Calibri" w:hAnsi="Calibri" w:cs="Times New Roman"/>
          <w:bCs/>
          <w:sz w:val="24"/>
          <w:szCs w:val="24"/>
        </w:rPr>
        <w:t xml:space="preserve">W przypadku osiągnięcia jednakowej </w:t>
      </w:r>
      <w:r w:rsidR="00573144" w:rsidRPr="00DB13CE">
        <w:rPr>
          <w:rFonts w:ascii="Calibri" w:hAnsi="Calibri" w:cs="Times New Roman"/>
          <w:bCs/>
          <w:sz w:val="24"/>
          <w:szCs w:val="24"/>
        </w:rPr>
        <w:t>liczby</w:t>
      </w:r>
      <w:r w:rsidRPr="00DB13CE">
        <w:rPr>
          <w:rFonts w:ascii="Calibri" w:hAnsi="Calibri" w:cs="Times New Roman"/>
          <w:bCs/>
          <w:sz w:val="24"/>
          <w:szCs w:val="24"/>
        </w:rPr>
        <w:t xml:space="preserve"> punktów przez dwie lub więcej ofert Zamawiający wybierze ofertę o najniższej cenie</w:t>
      </w:r>
      <w:r w:rsidR="00C42412" w:rsidRPr="00DB13CE">
        <w:rPr>
          <w:rFonts w:ascii="Calibri" w:hAnsi="Calibri" w:cs="Times New Roman"/>
          <w:bCs/>
          <w:sz w:val="24"/>
          <w:szCs w:val="24"/>
        </w:rPr>
        <w:t>.</w:t>
      </w:r>
      <w:r w:rsidRPr="00DB13CE">
        <w:rPr>
          <w:rFonts w:ascii="Calibri" w:hAnsi="Calibri" w:cs="Times New Roman"/>
          <w:bCs/>
          <w:sz w:val="24"/>
          <w:szCs w:val="24"/>
        </w:rPr>
        <w:t xml:space="preserve"> </w:t>
      </w:r>
    </w:p>
    <w:p w:rsidR="0014603A" w:rsidRPr="00DB13CE" w:rsidRDefault="0014603A" w:rsidP="00513A60">
      <w:pPr>
        <w:pStyle w:val="Tekstwstpniesformatowany"/>
        <w:numPr>
          <w:ilvl w:val="1"/>
          <w:numId w:val="35"/>
        </w:numPr>
        <w:spacing w:line="276" w:lineRule="auto"/>
        <w:ind w:left="709" w:hanging="709"/>
        <w:jc w:val="both"/>
        <w:rPr>
          <w:rFonts w:ascii="Calibri" w:hAnsi="Calibri" w:cs="Times New Roman"/>
          <w:bCs/>
          <w:sz w:val="24"/>
          <w:szCs w:val="24"/>
        </w:rPr>
      </w:pPr>
      <w:r w:rsidRPr="00DB13CE">
        <w:rPr>
          <w:rFonts w:ascii="Calibri" w:hAnsi="Calibri" w:cs="Times New Roman"/>
          <w:bCs/>
          <w:sz w:val="24"/>
          <w:szCs w:val="24"/>
        </w:rPr>
        <w:t>W toku dokonywania badania i oceny ofert Zamawiający może żądać udzielenia przez Wykonawców wyja</w:t>
      </w:r>
      <w:r w:rsidR="00BD4F4B" w:rsidRPr="00DB13CE">
        <w:rPr>
          <w:rFonts w:ascii="Calibri" w:hAnsi="Calibri" w:cs="Times New Roman"/>
          <w:bCs/>
          <w:sz w:val="24"/>
          <w:szCs w:val="24"/>
        </w:rPr>
        <w:t>śnień treści złożonych przez ni</w:t>
      </w:r>
      <w:r w:rsidRPr="00DB13CE">
        <w:rPr>
          <w:rFonts w:ascii="Calibri" w:hAnsi="Calibri" w:cs="Times New Roman"/>
          <w:bCs/>
          <w:sz w:val="24"/>
          <w:szCs w:val="24"/>
        </w:rPr>
        <w:t>ch ofert.</w:t>
      </w:r>
      <w:r w:rsidR="00835E08" w:rsidRPr="00DB13CE">
        <w:rPr>
          <w:rFonts w:ascii="Calibri" w:hAnsi="Calibri" w:cs="Times New Roman"/>
          <w:bCs/>
          <w:sz w:val="24"/>
          <w:szCs w:val="24"/>
        </w:rPr>
        <w:t xml:space="preserve"> Niedopuszczalne jest prowadzenie między Zamawiającym a Wykonawcą negocjacji dotyczących złożonej oferty.</w:t>
      </w:r>
    </w:p>
    <w:p w:rsidR="00700CF9" w:rsidRPr="00DB13CE" w:rsidRDefault="00700CF9" w:rsidP="00513A60">
      <w:pPr>
        <w:pStyle w:val="Tekstwstpniesformatowany"/>
        <w:numPr>
          <w:ilvl w:val="0"/>
          <w:numId w:val="35"/>
        </w:numPr>
        <w:spacing w:before="240" w:after="240" w:line="276" w:lineRule="auto"/>
        <w:ind w:left="567" w:hanging="567"/>
        <w:jc w:val="both"/>
        <w:rPr>
          <w:rFonts w:ascii="Calibri" w:hAnsi="Calibri" w:cs="Times New Roman"/>
          <w:b/>
          <w:bCs/>
          <w:sz w:val="24"/>
          <w:szCs w:val="24"/>
        </w:rPr>
      </w:pPr>
      <w:r w:rsidRPr="00DB13CE">
        <w:rPr>
          <w:rFonts w:ascii="Calibri" w:hAnsi="Calibri" w:cs="Times New Roman"/>
          <w:b/>
          <w:bCs/>
          <w:sz w:val="24"/>
          <w:szCs w:val="24"/>
        </w:rPr>
        <w:t xml:space="preserve">MIEJSCE I TERMIN SKŁADANIA OFERT </w:t>
      </w:r>
    </w:p>
    <w:p w:rsidR="00700CF9" w:rsidRPr="006705D1" w:rsidRDefault="00700CF9" w:rsidP="00513A60">
      <w:pPr>
        <w:pStyle w:val="Tekstwstpniesformatowany"/>
        <w:numPr>
          <w:ilvl w:val="1"/>
          <w:numId w:val="35"/>
        </w:numPr>
        <w:spacing w:line="276" w:lineRule="auto"/>
        <w:ind w:left="567" w:hanging="567"/>
        <w:jc w:val="both"/>
        <w:rPr>
          <w:rFonts w:ascii="Calibri" w:hAnsi="Calibri" w:cs="Times New Roman"/>
          <w:bCs/>
          <w:sz w:val="24"/>
          <w:szCs w:val="24"/>
        </w:rPr>
      </w:pPr>
      <w:bookmarkStart w:id="40" w:name="_Ref417553084"/>
      <w:r w:rsidRPr="00DB13CE">
        <w:rPr>
          <w:rFonts w:ascii="Calibri" w:hAnsi="Calibri" w:cs="Times New Roman"/>
          <w:bCs/>
          <w:sz w:val="24"/>
          <w:szCs w:val="24"/>
        </w:rPr>
        <w:t xml:space="preserve">Ofertę należy złożyć </w:t>
      </w:r>
      <w:r w:rsidR="0062749D">
        <w:rPr>
          <w:rFonts w:ascii="Calibri" w:eastAsia="Calibri" w:hAnsi="Calibri" w:cs="Calibri"/>
          <w:color w:val="000000"/>
          <w:sz w:val="24"/>
          <w:szCs w:val="24"/>
        </w:rPr>
        <w:t>w siedzibie Zamawiającego (ul. Jazdów 1, 00-467 Warszawa),</w:t>
      </w:r>
      <w:r w:rsidR="009A03F0" w:rsidRPr="00DB13CE">
        <w:rPr>
          <w:rFonts w:ascii="Calibri" w:hAnsi="Calibri" w:cs="Times New Roman"/>
          <w:bCs/>
          <w:sz w:val="24"/>
          <w:szCs w:val="24"/>
        </w:rPr>
        <w:t xml:space="preserve"> </w:t>
      </w:r>
      <w:r w:rsidR="001C7F08" w:rsidRPr="00DB13CE">
        <w:rPr>
          <w:rFonts w:ascii="Calibri" w:hAnsi="Calibri" w:cs="Times New Roman"/>
          <w:bCs/>
          <w:sz w:val="24"/>
          <w:szCs w:val="24"/>
        </w:rPr>
        <w:br/>
      </w:r>
      <w:r w:rsidRPr="006705D1">
        <w:rPr>
          <w:rFonts w:ascii="Calibri" w:hAnsi="Calibri" w:cs="Times New Roman"/>
          <w:bCs/>
          <w:sz w:val="24"/>
          <w:szCs w:val="24"/>
        </w:rPr>
        <w:t>lub przesłać za pośrednictwem kuriera lub poczty.</w:t>
      </w:r>
      <w:bookmarkEnd w:id="40"/>
      <w:r w:rsidRPr="006705D1">
        <w:rPr>
          <w:rFonts w:ascii="Calibri" w:hAnsi="Calibri" w:cs="Times New Roman"/>
          <w:bCs/>
          <w:sz w:val="24"/>
          <w:szCs w:val="24"/>
        </w:rPr>
        <w:t xml:space="preserve"> </w:t>
      </w:r>
    </w:p>
    <w:p w:rsidR="00700CF9" w:rsidRPr="006705D1" w:rsidRDefault="00700CF9" w:rsidP="00513A60">
      <w:pPr>
        <w:pStyle w:val="Tekstwstpniesformatowany"/>
        <w:numPr>
          <w:ilvl w:val="1"/>
          <w:numId w:val="35"/>
        </w:numPr>
        <w:spacing w:line="276" w:lineRule="auto"/>
        <w:ind w:left="567" w:hanging="567"/>
        <w:jc w:val="both"/>
        <w:rPr>
          <w:rFonts w:ascii="Calibri" w:hAnsi="Calibri" w:cs="Times New Roman"/>
          <w:bCs/>
          <w:sz w:val="24"/>
          <w:szCs w:val="24"/>
        </w:rPr>
      </w:pPr>
      <w:r w:rsidRPr="00B47F17">
        <w:rPr>
          <w:rFonts w:ascii="Calibri" w:hAnsi="Calibri" w:cs="Times New Roman"/>
          <w:bCs/>
          <w:sz w:val="24"/>
          <w:szCs w:val="24"/>
        </w:rPr>
        <w:t>Term</w:t>
      </w:r>
      <w:r w:rsidR="005E6C45" w:rsidRPr="00B47F17">
        <w:rPr>
          <w:rFonts w:ascii="Calibri" w:hAnsi="Calibri" w:cs="Times New Roman"/>
          <w:bCs/>
          <w:sz w:val="24"/>
          <w:szCs w:val="24"/>
        </w:rPr>
        <w:t xml:space="preserve">in składania ofert upływa </w:t>
      </w:r>
      <w:r w:rsidR="00FD5BA6">
        <w:rPr>
          <w:rFonts w:ascii="Calibri" w:hAnsi="Calibri" w:cs="Times New Roman"/>
          <w:b/>
          <w:bCs/>
          <w:sz w:val="24"/>
          <w:szCs w:val="24"/>
          <w:u w:val="single"/>
        </w:rPr>
        <w:t>8 listopada 2019 r o godz. 10:00</w:t>
      </w:r>
      <w:r w:rsidRPr="00B47F17">
        <w:rPr>
          <w:rFonts w:ascii="Calibri" w:hAnsi="Calibri" w:cs="Times New Roman"/>
          <w:bCs/>
          <w:sz w:val="24"/>
          <w:szCs w:val="24"/>
        </w:rPr>
        <w:t xml:space="preserve"> Za termin</w:t>
      </w:r>
      <w:r w:rsidRPr="006705D1">
        <w:rPr>
          <w:rFonts w:ascii="Calibri" w:hAnsi="Calibri" w:cs="Times New Roman"/>
          <w:bCs/>
          <w:sz w:val="24"/>
          <w:szCs w:val="24"/>
        </w:rPr>
        <w:t xml:space="preserve"> złożenia oferty uważa się termin jej wpływu do miejsca wskazanego w </w:t>
      </w:r>
      <w:r w:rsidR="00247695" w:rsidRPr="006705D1">
        <w:rPr>
          <w:rFonts w:ascii="Calibri" w:hAnsi="Calibri" w:cs="Times New Roman"/>
          <w:bCs/>
          <w:sz w:val="24"/>
          <w:szCs w:val="24"/>
        </w:rPr>
        <w:t xml:space="preserve">punkcie </w:t>
      </w:r>
      <w:r w:rsidR="005B16E6" w:rsidRPr="006705D1">
        <w:rPr>
          <w:rFonts w:ascii="Calibri" w:hAnsi="Calibri" w:cs="Times New Roman"/>
          <w:bCs/>
          <w:sz w:val="24"/>
          <w:szCs w:val="24"/>
        </w:rPr>
        <w:fldChar w:fldCharType="begin"/>
      </w:r>
      <w:r w:rsidR="005B16E6" w:rsidRPr="006705D1">
        <w:rPr>
          <w:rFonts w:ascii="Calibri" w:hAnsi="Calibri" w:cs="Times New Roman"/>
          <w:bCs/>
          <w:sz w:val="24"/>
          <w:szCs w:val="24"/>
        </w:rPr>
        <w:instrText xml:space="preserve"> REF _Ref417553084 \r \h </w:instrText>
      </w:r>
      <w:r w:rsidR="005B16E6" w:rsidRPr="006705D1">
        <w:rPr>
          <w:rFonts w:ascii="Calibri" w:hAnsi="Calibri" w:cs="Times New Roman"/>
          <w:bCs/>
          <w:sz w:val="24"/>
          <w:szCs w:val="24"/>
        </w:rPr>
      </w:r>
      <w:r w:rsidR="005B16E6" w:rsidRPr="006705D1">
        <w:rPr>
          <w:rFonts w:ascii="Calibri" w:hAnsi="Calibri" w:cs="Times New Roman"/>
          <w:bCs/>
          <w:sz w:val="24"/>
          <w:szCs w:val="24"/>
        </w:rPr>
        <w:instrText xml:space="preserve"> \* MERGEFORMAT </w:instrText>
      </w:r>
      <w:r w:rsidR="005B16E6" w:rsidRPr="006705D1">
        <w:rPr>
          <w:rFonts w:ascii="Calibri" w:hAnsi="Calibri" w:cs="Times New Roman"/>
          <w:bCs/>
          <w:sz w:val="24"/>
          <w:szCs w:val="24"/>
        </w:rPr>
        <w:fldChar w:fldCharType="separate"/>
      </w:r>
      <w:r w:rsidR="0033705F">
        <w:rPr>
          <w:rFonts w:ascii="Calibri" w:hAnsi="Calibri" w:cs="Times New Roman"/>
          <w:bCs/>
          <w:sz w:val="24"/>
          <w:szCs w:val="24"/>
        </w:rPr>
        <w:t>13.1</w:t>
      </w:r>
      <w:r w:rsidR="005B16E6" w:rsidRPr="006705D1">
        <w:rPr>
          <w:rFonts w:ascii="Calibri" w:hAnsi="Calibri" w:cs="Times New Roman"/>
          <w:bCs/>
          <w:sz w:val="24"/>
          <w:szCs w:val="24"/>
        </w:rPr>
        <w:fldChar w:fldCharType="end"/>
      </w:r>
      <w:r w:rsidR="00096384" w:rsidRPr="006705D1">
        <w:rPr>
          <w:rFonts w:ascii="Calibri" w:hAnsi="Calibri" w:cs="Times New Roman"/>
          <w:bCs/>
          <w:sz w:val="24"/>
          <w:szCs w:val="24"/>
        </w:rPr>
        <w:t>.</w:t>
      </w:r>
    </w:p>
    <w:p w:rsidR="00F03BAA" w:rsidRPr="003D2297" w:rsidRDefault="002338F8" w:rsidP="00513A60">
      <w:pPr>
        <w:pStyle w:val="Tekstwstpniesformatowany"/>
        <w:numPr>
          <w:ilvl w:val="1"/>
          <w:numId w:val="35"/>
        </w:numPr>
        <w:spacing w:line="276" w:lineRule="auto"/>
        <w:ind w:left="567" w:hanging="567"/>
        <w:jc w:val="both"/>
        <w:rPr>
          <w:rFonts w:ascii="Calibri" w:hAnsi="Calibri" w:cs="Times New Roman"/>
          <w:bCs/>
          <w:sz w:val="24"/>
          <w:szCs w:val="24"/>
        </w:rPr>
      </w:pPr>
      <w:r w:rsidRPr="006705D1">
        <w:rPr>
          <w:rFonts w:ascii="Calibri" w:hAnsi="Calibri" w:cs="Times New Roman"/>
          <w:bCs/>
          <w:sz w:val="24"/>
          <w:szCs w:val="24"/>
        </w:rPr>
        <w:t xml:space="preserve">Zamawiający niezwłocznie zawiadomi Wykonawcę </w:t>
      </w:r>
      <w:r w:rsidR="001C7F08" w:rsidRPr="006705D1">
        <w:rPr>
          <w:rFonts w:ascii="Calibri" w:hAnsi="Calibri" w:cs="Times New Roman"/>
          <w:bCs/>
          <w:sz w:val="24"/>
          <w:szCs w:val="24"/>
        </w:rPr>
        <w:t xml:space="preserve">o złożeniu oferty po terminie oraz zwróci ofertę po upływie terminu do wniesienia odwołania </w:t>
      </w:r>
      <w:r w:rsidRPr="006705D1">
        <w:rPr>
          <w:rFonts w:ascii="Calibri" w:hAnsi="Calibri" w:cs="Times New Roman"/>
          <w:bCs/>
          <w:sz w:val="24"/>
          <w:szCs w:val="24"/>
        </w:rPr>
        <w:t>(</w:t>
      </w:r>
      <w:r w:rsidR="003A5D38" w:rsidRPr="006705D1">
        <w:rPr>
          <w:rFonts w:ascii="Calibri" w:hAnsi="Calibri" w:cs="Times New Roman"/>
          <w:bCs/>
          <w:sz w:val="24"/>
          <w:szCs w:val="24"/>
        </w:rPr>
        <w:t xml:space="preserve">art. 84 ust. 2 </w:t>
      </w:r>
      <w:r w:rsidR="00846927" w:rsidRPr="006705D1">
        <w:rPr>
          <w:rFonts w:ascii="Calibri" w:hAnsi="Calibri" w:cs="Times New Roman"/>
          <w:bCs/>
          <w:sz w:val="24"/>
          <w:szCs w:val="24"/>
        </w:rPr>
        <w:t>u</w:t>
      </w:r>
      <w:r w:rsidR="003A5D38" w:rsidRPr="006705D1">
        <w:rPr>
          <w:rFonts w:ascii="Calibri" w:hAnsi="Calibri" w:cs="Times New Roman"/>
          <w:bCs/>
          <w:sz w:val="24"/>
          <w:szCs w:val="24"/>
        </w:rPr>
        <w:t>stawy</w:t>
      </w:r>
      <w:r w:rsidRPr="006705D1">
        <w:rPr>
          <w:rFonts w:ascii="Calibri" w:hAnsi="Calibri" w:cs="Times New Roman"/>
          <w:bCs/>
          <w:sz w:val="24"/>
          <w:szCs w:val="24"/>
        </w:rPr>
        <w:t>)</w:t>
      </w:r>
      <w:r w:rsidR="00154D3A" w:rsidRPr="006705D1">
        <w:rPr>
          <w:rFonts w:ascii="Calibri" w:hAnsi="Calibri" w:cs="Times New Roman"/>
          <w:bCs/>
          <w:sz w:val="24"/>
          <w:szCs w:val="24"/>
        </w:rPr>
        <w:t>.</w:t>
      </w:r>
      <w:r w:rsidR="00700CF9" w:rsidRPr="006705D1">
        <w:rPr>
          <w:rFonts w:ascii="Calibri" w:hAnsi="Calibri" w:cs="Times New Roman"/>
          <w:bCs/>
          <w:sz w:val="24"/>
          <w:szCs w:val="24"/>
        </w:rPr>
        <w:t xml:space="preserve"> </w:t>
      </w:r>
    </w:p>
    <w:p w:rsidR="00700CF9" w:rsidRPr="006705D1" w:rsidRDefault="00700CF9" w:rsidP="00513A60">
      <w:pPr>
        <w:pStyle w:val="Tekstwstpniesformatowany"/>
        <w:numPr>
          <w:ilvl w:val="0"/>
          <w:numId w:val="35"/>
        </w:numPr>
        <w:spacing w:before="240" w:after="240" w:line="276" w:lineRule="auto"/>
        <w:ind w:left="567" w:hanging="567"/>
        <w:jc w:val="both"/>
        <w:rPr>
          <w:rFonts w:ascii="Calibri" w:hAnsi="Calibri" w:cs="Times New Roman"/>
          <w:b/>
          <w:bCs/>
          <w:sz w:val="24"/>
          <w:szCs w:val="24"/>
        </w:rPr>
      </w:pPr>
      <w:r w:rsidRPr="006705D1">
        <w:rPr>
          <w:rFonts w:ascii="Calibri" w:hAnsi="Calibri" w:cs="Times New Roman"/>
          <w:b/>
          <w:bCs/>
          <w:sz w:val="24"/>
          <w:szCs w:val="24"/>
        </w:rPr>
        <w:t xml:space="preserve">OTWARCIE OFERT </w:t>
      </w:r>
    </w:p>
    <w:p w:rsidR="00853115" w:rsidRPr="006705D1" w:rsidRDefault="00E0701D" w:rsidP="00513A60">
      <w:pPr>
        <w:pStyle w:val="Tekstwstpniesformatowany"/>
        <w:numPr>
          <w:ilvl w:val="1"/>
          <w:numId w:val="19"/>
        </w:numPr>
        <w:spacing w:line="276" w:lineRule="auto"/>
        <w:ind w:left="567" w:hanging="567"/>
        <w:jc w:val="both"/>
        <w:rPr>
          <w:rFonts w:ascii="Calibri" w:hAnsi="Calibri" w:cs="Times New Roman"/>
          <w:bCs/>
          <w:sz w:val="24"/>
          <w:szCs w:val="24"/>
        </w:rPr>
      </w:pPr>
      <w:r w:rsidRPr="00B47F17">
        <w:rPr>
          <w:rFonts w:ascii="Calibri" w:hAnsi="Calibri" w:cs="Times New Roman"/>
          <w:bCs/>
          <w:sz w:val="24"/>
          <w:szCs w:val="24"/>
        </w:rPr>
        <w:t xml:space="preserve">Oferty zostaną otwarte w </w:t>
      </w:r>
      <w:r w:rsidR="00FD5BA6">
        <w:rPr>
          <w:rFonts w:ascii="Calibri" w:hAnsi="Calibri" w:cs="Times New Roman"/>
          <w:bCs/>
          <w:sz w:val="24"/>
          <w:szCs w:val="24"/>
        </w:rPr>
        <w:t xml:space="preserve">dniu </w:t>
      </w:r>
      <w:r w:rsidR="00FD5BA6">
        <w:rPr>
          <w:rFonts w:ascii="Calibri" w:hAnsi="Calibri" w:cs="Times New Roman"/>
          <w:b/>
          <w:bCs/>
          <w:sz w:val="24"/>
          <w:szCs w:val="24"/>
          <w:u w:val="single"/>
        </w:rPr>
        <w:t>8 listopada 2019 r o godz. 10:15</w:t>
      </w:r>
      <w:r w:rsidR="00700CF9" w:rsidRPr="00B47F17">
        <w:rPr>
          <w:rFonts w:ascii="Calibri" w:hAnsi="Calibri" w:cs="Times New Roman"/>
          <w:bCs/>
          <w:sz w:val="24"/>
          <w:szCs w:val="24"/>
        </w:rPr>
        <w:t>, w siedzibie</w:t>
      </w:r>
      <w:r w:rsidR="009A03F0" w:rsidRPr="00B47F17">
        <w:rPr>
          <w:rFonts w:ascii="Calibri" w:hAnsi="Calibri" w:cs="Times New Roman"/>
          <w:bCs/>
          <w:sz w:val="24"/>
          <w:szCs w:val="24"/>
        </w:rPr>
        <w:t xml:space="preserve"> </w:t>
      </w:r>
      <w:r w:rsidR="0062749D">
        <w:rPr>
          <w:rFonts w:ascii="Calibri" w:eastAsia="Calibri" w:hAnsi="Calibri" w:cs="Calibri"/>
          <w:color w:val="000000"/>
          <w:sz w:val="24"/>
          <w:szCs w:val="24"/>
        </w:rPr>
        <w:t>Zamawiającego (ul. Jazdów 1, 00-467 Warszawa)</w:t>
      </w:r>
      <w:r w:rsidR="00AF766A" w:rsidRPr="006705D1">
        <w:rPr>
          <w:rFonts w:ascii="Calibri" w:hAnsi="Calibri" w:cs="Times New Roman"/>
          <w:bCs/>
          <w:sz w:val="24"/>
          <w:szCs w:val="24"/>
        </w:rPr>
        <w:t>.</w:t>
      </w:r>
    </w:p>
    <w:p w:rsidR="00700CF9" w:rsidRPr="00DB13CE" w:rsidRDefault="00700CF9" w:rsidP="00513A60">
      <w:pPr>
        <w:pStyle w:val="Tekstwstpniesformatowany"/>
        <w:numPr>
          <w:ilvl w:val="1"/>
          <w:numId w:val="19"/>
        </w:numPr>
        <w:spacing w:line="276" w:lineRule="auto"/>
        <w:ind w:left="567" w:hanging="567"/>
        <w:jc w:val="both"/>
        <w:rPr>
          <w:rFonts w:ascii="Calibri" w:hAnsi="Calibri" w:cs="Times New Roman"/>
          <w:bCs/>
          <w:sz w:val="24"/>
          <w:szCs w:val="24"/>
        </w:rPr>
      </w:pPr>
      <w:r w:rsidRPr="006705D1">
        <w:rPr>
          <w:rFonts w:ascii="Calibri" w:hAnsi="Calibri" w:cs="Times New Roman"/>
          <w:bCs/>
          <w:sz w:val="24"/>
          <w:szCs w:val="24"/>
        </w:rPr>
        <w:t>Bezpośrednio przed otwarciem ofert Zamawiający poda kwotę, jaką zamierza</w:t>
      </w:r>
      <w:r w:rsidR="00AF40D1" w:rsidRPr="00DB13CE">
        <w:rPr>
          <w:rFonts w:ascii="Calibri" w:hAnsi="Calibri" w:cs="Times New Roman"/>
          <w:bCs/>
          <w:sz w:val="24"/>
          <w:szCs w:val="24"/>
        </w:rPr>
        <w:t xml:space="preserve"> </w:t>
      </w:r>
      <w:r w:rsidRPr="00DB13CE">
        <w:rPr>
          <w:rFonts w:ascii="Calibri" w:hAnsi="Calibri" w:cs="Times New Roman"/>
          <w:bCs/>
          <w:sz w:val="24"/>
          <w:szCs w:val="24"/>
        </w:rPr>
        <w:t xml:space="preserve">przeznaczyć na sfinansowanie zamówienia. </w:t>
      </w:r>
    </w:p>
    <w:p w:rsidR="00700CF9" w:rsidRPr="00DB13CE" w:rsidRDefault="00700CF9" w:rsidP="00513A60">
      <w:pPr>
        <w:pStyle w:val="Tekstwstpniesformatowany"/>
        <w:numPr>
          <w:ilvl w:val="1"/>
          <w:numId w:val="19"/>
        </w:numPr>
        <w:spacing w:line="276" w:lineRule="auto"/>
        <w:ind w:left="567" w:hanging="567"/>
        <w:jc w:val="both"/>
        <w:rPr>
          <w:rFonts w:ascii="Calibri" w:hAnsi="Calibri" w:cs="Times New Roman"/>
          <w:bCs/>
          <w:sz w:val="24"/>
          <w:szCs w:val="24"/>
        </w:rPr>
      </w:pPr>
      <w:r w:rsidRPr="00DB13CE">
        <w:rPr>
          <w:rFonts w:ascii="Calibri" w:hAnsi="Calibri" w:cs="Times New Roman"/>
          <w:bCs/>
          <w:sz w:val="24"/>
          <w:szCs w:val="24"/>
        </w:rPr>
        <w:t xml:space="preserve">Otwarcie ofert jest jawne. </w:t>
      </w:r>
    </w:p>
    <w:p w:rsidR="001C7F08" w:rsidRPr="00DB13CE" w:rsidRDefault="00700CF9" w:rsidP="00513A60">
      <w:pPr>
        <w:pStyle w:val="Tekstwstpniesformatowany"/>
        <w:numPr>
          <w:ilvl w:val="1"/>
          <w:numId w:val="19"/>
        </w:numPr>
        <w:spacing w:line="276" w:lineRule="auto"/>
        <w:ind w:left="567" w:hanging="567"/>
        <w:jc w:val="both"/>
        <w:rPr>
          <w:rFonts w:ascii="Calibri" w:hAnsi="Calibri" w:cs="Times New Roman"/>
          <w:bCs/>
          <w:i/>
          <w:sz w:val="24"/>
          <w:szCs w:val="24"/>
        </w:rPr>
      </w:pPr>
      <w:r w:rsidRPr="00DB13CE">
        <w:rPr>
          <w:rFonts w:ascii="Calibri" w:hAnsi="Calibri" w:cs="Times New Roman"/>
          <w:bCs/>
          <w:sz w:val="24"/>
          <w:szCs w:val="24"/>
        </w:rPr>
        <w:t>Podczas otwarcia ofert podane zostaną: nazwa (firma)</w:t>
      </w:r>
      <w:r w:rsidR="00422510" w:rsidRPr="00DB13CE">
        <w:rPr>
          <w:rFonts w:ascii="Calibri" w:hAnsi="Calibri" w:cs="Times New Roman"/>
          <w:bCs/>
          <w:sz w:val="24"/>
          <w:szCs w:val="24"/>
        </w:rPr>
        <w:t>,</w:t>
      </w:r>
      <w:r w:rsidR="00EE60A7" w:rsidRPr="00DB13CE">
        <w:rPr>
          <w:rFonts w:ascii="Calibri" w:hAnsi="Calibri" w:cs="Times New Roman"/>
          <w:bCs/>
          <w:sz w:val="24"/>
          <w:szCs w:val="24"/>
        </w:rPr>
        <w:t xml:space="preserve"> </w:t>
      </w:r>
      <w:r w:rsidRPr="00DB13CE">
        <w:rPr>
          <w:rFonts w:ascii="Calibri" w:hAnsi="Calibri" w:cs="Times New Roman"/>
          <w:bCs/>
          <w:sz w:val="24"/>
          <w:szCs w:val="24"/>
        </w:rPr>
        <w:t xml:space="preserve">adres Wykonawcy, którego oferta jest otwierana, </w:t>
      </w:r>
      <w:r w:rsidR="00247695" w:rsidRPr="00DB13CE">
        <w:rPr>
          <w:rFonts w:ascii="Calibri" w:hAnsi="Calibri" w:cs="Times New Roman"/>
          <w:bCs/>
          <w:sz w:val="24"/>
          <w:szCs w:val="24"/>
        </w:rPr>
        <w:t>a także informacje dotyczące ceny</w:t>
      </w:r>
      <w:r w:rsidR="001C7F08" w:rsidRPr="00DB13CE">
        <w:rPr>
          <w:rFonts w:ascii="Calibri" w:hAnsi="Calibri" w:cs="Times New Roman"/>
          <w:bCs/>
          <w:sz w:val="24"/>
          <w:szCs w:val="24"/>
        </w:rPr>
        <w:t>,</w:t>
      </w:r>
      <w:r w:rsidR="00725EBC" w:rsidRPr="00DB13CE">
        <w:rPr>
          <w:rFonts w:ascii="Calibri" w:hAnsi="Calibri" w:cs="Times New Roman"/>
          <w:bCs/>
          <w:sz w:val="24"/>
          <w:szCs w:val="24"/>
        </w:rPr>
        <w:t xml:space="preserve"> okresu gwarancji oraz </w:t>
      </w:r>
      <w:r w:rsidR="00725EBC" w:rsidRPr="00DB13CE">
        <w:rPr>
          <w:rFonts w:ascii="Calibri" w:hAnsi="Calibri" w:cs="Times New Roman"/>
          <w:bCs/>
          <w:sz w:val="24"/>
          <w:szCs w:val="24"/>
        </w:rPr>
        <w:lastRenderedPageBreak/>
        <w:t>terminu realizacji.</w:t>
      </w:r>
      <w:r w:rsidR="00725EBC">
        <w:rPr>
          <w:rFonts w:ascii="Calibri" w:hAnsi="Calibri"/>
        </w:rPr>
        <w:t xml:space="preserve"> </w:t>
      </w:r>
    </w:p>
    <w:p w:rsidR="00CA656D" w:rsidRDefault="00700CF9" w:rsidP="00513A60">
      <w:pPr>
        <w:pStyle w:val="Tekstwstpniesformatowany"/>
        <w:numPr>
          <w:ilvl w:val="1"/>
          <w:numId w:val="19"/>
        </w:numPr>
        <w:spacing w:line="276" w:lineRule="auto"/>
        <w:ind w:left="567" w:hanging="567"/>
        <w:jc w:val="both"/>
        <w:rPr>
          <w:rFonts w:ascii="Calibri" w:hAnsi="Calibri" w:cs="Times New Roman"/>
          <w:bCs/>
          <w:sz w:val="24"/>
          <w:szCs w:val="24"/>
        </w:rPr>
      </w:pPr>
      <w:r w:rsidRPr="00DB13CE">
        <w:rPr>
          <w:rFonts w:ascii="Calibri" w:hAnsi="Calibri" w:cs="Times New Roman"/>
          <w:bCs/>
          <w:sz w:val="24"/>
          <w:szCs w:val="24"/>
        </w:rPr>
        <w:t xml:space="preserve">Powyższe informacje zostaną </w:t>
      </w:r>
      <w:r w:rsidR="002A5EEE" w:rsidRPr="00DB13CE">
        <w:rPr>
          <w:rFonts w:ascii="Calibri" w:hAnsi="Calibri" w:cs="Times New Roman"/>
          <w:bCs/>
          <w:sz w:val="24"/>
          <w:szCs w:val="24"/>
        </w:rPr>
        <w:t xml:space="preserve">przekazane </w:t>
      </w:r>
      <w:r w:rsidRPr="00DB13CE">
        <w:rPr>
          <w:rFonts w:ascii="Calibri" w:hAnsi="Calibri" w:cs="Times New Roman"/>
          <w:bCs/>
          <w:sz w:val="24"/>
          <w:szCs w:val="24"/>
        </w:rPr>
        <w:t>Wykonawcom, którzy nie byli obecni przy otwarciu</w:t>
      </w:r>
      <w:r w:rsidR="00DE7B01" w:rsidRPr="00DB13CE">
        <w:rPr>
          <w:rFonts w:ascii="Calibri" w:hAnsi="Calibri" w:cs="Times New Roman"/>
          <w:bCs/>
          <w:sz w:val="24"/>
          <w:szCs w:val="24"/>
        </w:rPr>
        <w:t xml:space="preserve"> ofert, na ich pisemny wniosek, oraz zamieszczone na stronie internetowej Zamawiającego</w:t>
      </w:r>
      <w:r w:rsidR="00044211">
        <w:rPr>
          <w:rFonts w:ascii="Calibri" w:hAnsi="Calibri" w:cs="Times New Roman"/>
          <w:bCs/>
          <w:sz w:val="24"/>
          <w:szCs w:val="24"/>
        </w:rPr>
        <w:t>, n</w:t>
      </w:r>
      <w:r w:rsidR="00217A6A" w:rsidRPr="00217A6A">
        <w:rPr>
          <w:rFonts w:ascii="Calibri" w:hAnsi="Calibri" w:cs="Times New Roman"/>
          <w:bCs/>
          <w:sz w:val="24"/>
          <w:szCs w:val="24"/>
        </w:rPr>
        <w:t>iezwłocznie po otwarciu ofert</w:t>
      </w:r>
      <w:r w:rsidR="00217A6A">
        <w:rPr>
          <w:rFonts w:ascii="Calibri" w:hAnsi="Calibri" w:cs="Times New Roman"/>
          <w:bCs/>
          <w:sz w:val="24"/>
          <w:szCs w:val="24"/>
        </w:rPr>
        <w:t xml:space="preserve"> wraz z informacją o </w:t>
      </w:r>
      <w:r w:rsidR="00217A6A" w:rsidRPr="00217A6A">
        <w:rPr>
          <w:rFonts w:ascii="Calibri" w:hAnsi="Calibri" w:cs="Times New Roman"/>
          <w:bCs/>
          <w:sz w:val="24"/>
          <w:szCs w:val="24"/>
        </w:rPr>
        <w:t>kwo</w:t>
      </w:r>
      <w:r w:rsidR="00217A6A">
        <w:rPr>
          <w:rFonts w:ascii="Calibri" w:hAnsi="Calibri" w:cs="Times New Roman"/>
          <w:bCs/>
          <w:sz w:val="24"/>
          <w:szCs w:val="24"/>
        </w:rPr>
        <w:t>cie</w:t>
      </w:r>
      <w:r w:rsidR="00217A6A" w:rsidRPr="00217A6A">
        <w:rPr>
          <w:rFonts w:ascii="Calibri" w:hAnsi="Calibri" w:cs="Times New Roman"/>
          <w:bCs/>
          <w:sz w:val="24"/>
          <w:szCs w:val="24"/>
        </w:rPr>
        <w:t>, jaką zamierza przeznaczyć na sfinansowanie zamówienia</w:t>
      </w:r>
      <w:r w:rsidR="00DE7B01" w:rsidRPr="00DB13CE">
        <w:rPr>
          <w:rFonts w:ascii="Calibri" w:hAnsi="Calibri" w:cs="Times New Roman"/>
          <w:bCs/>
          <w:sz w:val="24"/>
          <w:szCs w:val="24"/>
        </w:rPr>
        <w:t xml:space="preserve">. </w:t>
      </w:r>
    </w:p>
    <w:p w:rsidR="0062749D" w:rsidRPr="0062749D" w:rsidRDefault="0062749D" w:rsidP="00513A60">
      <w:pPr>
        <w:numPr>
          <w:ilvl w:val="1"/>
          <w:numId w:val="19"/>
        </w:numPr>
        <w:pBdr>
          <w:top w:val="nil"/>
          <w:left w:val="nil"/>
          <w:bottom w:val="nil"/>
          <w:right w:val="nil"/>
          <w:between w:val="nil"/>
        </w:pBdr>
        <w:suppressAutoHyphens w:val="0"/>
        <w:spacing w:line="276" w:lineRule="auto"/>
        <w:jc w:val="both"/>
        <w:rPr>
          <w:rFonts w:ascii="Calibri" w:eastAsia="Courier New" w:hAnsi="Calibri" w:cs="Times New Roman"/>
          <w:bCs/>
        </w:rPr>
      </w:pPr>
      <w:r w:rsidRPr="0062749D">
        <w:rPr>
          <w:rFonts w:ascii="Calibri" w:eastAsia="Courier New" w:hAnsi="Calibri" w:cs="Times New Roman"/>
          <w:bCs/>
        </w:rPr>
        <w:t>Osoby zainteresowane powinny oczekiwać na przedstawiciela Zamawiającego na parterze budynku, w strefie ogólnodostępnej.</w:t>
      </w:r>
    </w:p>
    <w:p w:rsidR="0062749D" w:rsidRPr="00DB13CE" w:rsidRDefault="0062749D" w:rsidP="0062749D">
      <w:pPr>
        <w:pStyle w:val="Tekstwstpniesformatowany"/>
        <w:spacing w:line="276" w:lineRule="auto"/>
        <w:ind w:left="567"/>
        <w:jc w:val="both"/>
        <w:rPr>
          <w:rFonts w:ascii="Calibri" w:hAnsi="Calibri" w:cs="Times New Roman"/>
          <w:bCs/>
          <w:sz w:val="24"/>
          <w:szCs w:val="24"/>
        </w:rPr>
      </w:pPr>
    </w:p>
    <w:p w:rsidR="00700CF9" w:rsidRPr="00DB13CE" w:rsidRDefault="00700CF9" w:rsidP="00513A60">
      <w:pPr>
        <w:pStyle w:val="Tekstwstpniesformatowany"/>
        <w:numPr>
          <w:ilvl w:val="0"/>
          <w:numId w:val="35"/>
        </w:numPr>
        <w:spacing w:before="240" w:after="240" w:line="276" w:lineRule="auto"/>
        <w:ind w:left="567" w:hanging="567"/>
        <w:jc w:val="both"/>
        <w:rPr>
          <w:rFonts w:ascii="Calibri" w:hAnsi="Calibri" w:cs="Times New Roman"/>
          <w:b/>
          <w:bCs/>
          <w:sz w:val="24"/>
          <w:szCs w:val="24"/>
        </w:rPr>
      </w:pPr>
      <w:r w:rsidRPr="00DB13CE">
        <w:rPr>
          <w:rFonts w:ascii="Calibri" w:hAnsi="Calibri" w:cs="Times New Roman"/>
          <w:b/>
          <w:bCs/>
          <w:sz w:val="24"/>
          <w:szCs w:val="24"/>
        </w:rPr>
        <w:t xml:space="preserve">TERMIN ZWIĄZANIA OFERTĄ </w:t>
      </w:r>
    </w:p>
    <w:p w:rsidR="00700CF9" w:rsidRPr="00DB13CE" w:rsidRDefault="00700CF9" w:rsidP="00513A60">
      <w:pPr>
        <w:pStyle w:val="Tekstwstpniesformatowany"/>
        <w:numPr>
          <w:ilvl w:val="1"/>
          <w:numId w:val="35"/>
        </w:numPr>
        <w:tabs>
          <w:tab w:val="left" w:pos="567"/>
        </w:tabs>
        <w:spacing w:line="276" w:lineRule="auto"/>
        <w:ind w:left="567" w:hanging="567"/>
        <w:jc w:val="both"/>
        <w:rPr>
          <w:rFonts w:ascii="Calibri" w:hAnsi="Calibri" w:cs="Times New Roman"/>
          <w:bCs/>
          <w:sz w:val="24"/>
          <w:szCs w:val="24"/>
        </w:rPr>
      </w:pPr>
      <w:r w:rsidRPr="00DB13CE">
        <w:rPr>
          <w:rFonts w:ascii="Calibri" w:hAnsi="Calibri" w:cs="Times New Roman"/>
          <w:bCs/>
          <w:sz w:val="24"/>
          <w:szCs w:val="24"/>
        </w:rPr>
        <w:t xml:space="preserve">Wykonawca pozostaje związany złożoną ofertą przez okres </w:t>
      </w:r>
      <w:r w:rsidR="00D123A8" w:rsidRPr="00DB13CE">
        <w:rPr>
          <w:rFonts w:ascii="Calibri" w:hAnsi="Calibri" w:cs="Times New Roman"/>
          <w:bCs/>
          <w:sz w:val="24"/>
          <w:szCs w:val="24"/>
        </w:rPr>
        <w:t>3</w:t>
      </w:r>
      <w:r w:rsidR="00AB6520" w:rsidRPr="00DB13CE">
        <w:rPr>
          <w:rFonts w:ascii="Calibri" w:hAnsi="Calibri" w:cs="Times New Roman"/>
          <w:bCs/>
          <w:sz w:val="24"/>
          <w:szCs w:val="24"/>
        </w:rPr>
        <w:t>0</w:t>
      </w:r>
      <w:r w:rsidRPr="00DB13CE">
        <w:rPr>
          <w:rFonts w:ascii="Calibri" w:hAnsi="Calibri" w:cs="Times New Roman"/>
          <w:bCs/>
          <w:sz w:val="24"/>
          <w:szCs w:val="24"/>
        </w:rPr>
        <w:t xml:space="preserve"> dni. Bieg terminu związania ofertą rozpoczyna się wraz z upływem terminu składania ofert. </w:t>
      </w:r>
    </w:p>
    <w:p w:rsidR="00586CE8" w:rsidRPr="00DB13CE" w:rsidRDefault="00700CF9" w:rsidP="00513A60">
      <w:pPr>
        <w:pStyle w:val="Tekstwstpniesformatowany"/>
        <w:numPr>
          <w:ilvl w:val="1"/>
          <w:numId w:val="35"/>
        </w:numPr>
        <w:spacing w:line="276" w:lineRule="auto"/>
        <w:ind w:left="567" w:hanging="567"/>
        <w:jc w:val="both"/>
        <w:rPr>
          <w:rFonts w:ascii="Calibri" w:hAnsi="Calibri" w:cs="Times New Roman"/>
          <w:bCs/>
          <w:sz w:val="24"/>
          <w:szCs w:val="24"/>
        </w:rPr>
      </w:pPr>
      <w:r w:rsidRPr="00DB13CE">
        <w:rPr>
          <w:rFonts w:ascii="Calibri" w:hAnsi="Calibri" w:cs="Times New Roman"/>
          <w:bCs/>
          <w:sz w:val="24"/>
          <w:szCs w:val="24"/>
        </w:rPr>
        <w:t xml:space="preserve">Wniesienie </w:t>
      </w:r>
      <w:r w:rsidR="000C1974" w:rsidRPr="00DB13CE">
        <w:rPr>
          <w:rFonts w:ascii="Calibri" w:hAnsi="Calibri" w:cs="Times New Roman"/>
          <w:bCs/>
          <w:sz w:val="24"/>
          <w:szCs w:val="24"/>
        </w:rPr>
        <w:t xml:space="preserve">odwołania </w:t>
      </w:r>
      <w:r w:rsidRPr="00DB13CE">
        <w:rPr>
          <w:rFonts w:ascii="Calibri" w:hAnsi="Calibri" w:cs="Times New Roman"/>
          <w:bCs/>
          <w:sz w:val="24"/>
          <w:szCs w:val="24"/>
        </w:rPr>
        <w:t xml:space="preserve">po upływie terminu składania ofert zawiesza bieg terminu związania ofertą do czasu </w:t>
      </w:r>
      <w:r w:rsidR="005B2C85" w:rsidRPr="00DB13CE">
        <w:rPr>
          <w:rFonts w:ascii="Calibri" w:hAnsi="Calibri" w:cs="Times New Roman"/>
          <w:bCs/>
          <w:sz w:val="24"/>
          <w:szCs w:val="24"/>
        </w:rPr>
        <w:t xml:space="preserve">ogłoszenia orzeczenia przez Krajową Izbę Odwoławczą. </w:t>
      </w:r>
      <w:r w:rsidRPr="00DB13CE">
        <w:rPr>
          <w:rFonts w:ascii="Calibri" w:hAnsi="Calibri" w:cs="Times New Roman"/>
          <w:bCs/>
          <w:sz w:val="24"/>
          <w:szCs w:val="24"/>
        </w:rPr>
        <w:t>(art. 18</w:t>
      </w:r>
      <w:r w:rsidR="002E2EC9" w:rsidRPr="00DB13CE">
        <w:rPr>
          <w:rFonts w:ascii="Calibri" w:hAnsi="Calibri" w:cs="Times New Roman"/>
          <w:bCs/>
          <w:sz w:val="24"/>
          <w:szCs w:val="24"/>
        </w:rPr>
        <w:t>2</w:t>
      </w:r>
      <w:r w:rsidRPr="00DB13CE">
        <w:rPr>
          <w:rFonts w:ascii="Calibri" w:hAnsi="Calibri" w:cs="Times New Roman"/>
          <w:bCs/>
          <w:sz w:val="24"/>
          <w:szCs w:val="24"/>
        </w:rPr>
        <w:t xml:space="preserve"> ust. </w:t>
      </w:r>
      <w:r w:rsidR="005B2C85" w:rsidRPr="00DB13CE">
        <w:rPr>
          <w:rFonts w:ascii="Calibri" w:hAnsi="Calibri" w:cs="Times New Roman"/>
          <w:bCs/>
          <w:sz w:val="24"/>
          <w:szCs w:val="24"/>
        </w:rPr>
        <w:t>6</w:t>
      </w:r>
      <w:r w:rsidRPr="00DB13CE">
        <w:rPr>
          <w:rFonts w:ascii="Calibri" w:hAnsi="Calibri" w:cs="Times New Roman"/>
          <w:bCs/>
          <w:sz w:val="24"/>
          <w:szCs w:val="24"/>
        </w:rPr>
        <w:t xml:space="preserve"> ustawy). </w:t>
      </w:r>
    </w:p>
    <w:p w:rsidR="005B5ABE" w:rsidRPr="00DB13CE" w:rsidRDefault="005B5ABE" w:rsidP="00513A60">
      <w:pPr>
        <w:pStyle w:val="Tekstwstpniesformatowany"/>
        <w:numPr>
          <w:ilvl w:val="1"/>
          <w:numId w:val="35"/>
        </w:numPr>
        <w:spacing w:line="276" w:lineRule="auto"/>
        <w:ind w:left="567" w:hanging="567"/>
        <w:jc w:val="both"/>
        <w:rPr>
          <w:rFonts w:ascii="Calibri" w:hAnsi="Calibri" w:cs="Times New Roman"/>
          <w:bCs/>
          <w:sz w:val="24"/>
          <w:szCs w:val="24"/>
        </w:rPr>
      </w:pPr>
      <w:r w:rsidRPr="00DB13CE">
        <w:rPr>
          <w:rFonts w:ascii="Calibri" w:hAnsi="Calibri" w:cs="Times New Roman"/>
          <w:bCs/>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Odmowa wyrażenia zgody nie powoduje utraty wadium. </w:t>
      </w:r>
    </w:p>
    <w:p w:rsidR="00AA4512" w:rsidRPr="003D2297" w:rsidRDefault="005B5ABE" w:rsidP="00513A60">
      <w:pPr>
        <w:pStyle w:val="Tekstwstpniesformatowany"/>
        <w:numPr>
          <w:ilvl w:val="1"/>
          <w:numId w:val="35"/>
        </w:numPr>
        <w:spacing w:line="276" w:lineRule="auto"/>
        <w:ind w:left="567" w:hanging="567"/>
        <w:jc w:val="both"/>
        <w:rPr>
          <w:rFonts w:ascii="Calibri" w:hAnsi="Calibri" w:cs="Times New Roman"/>
          <w:bCs/>
          <w:sz w:val="24"/>
          <w:szCs w:val="24"/>
        </w:rPr>
      </w:pPr>
      <w:r w:rsidRPr="00DB13CE">
        <w:rPr>
          <w:rFonts w:ascii="Calibri" w:hAnsi="Calibri" w:cs="Times New Roman"/>
          <w:bCs/>
          <w:sz w:val="24"/>
          <w:szCs w:val="24"/>
        </w:rPr>
        <w:t xml:space="preserve">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t>
      </w:r>
      <w:r w:rsidR="00573144" w:rsidRPr="00DB13CE">
        <w:rPr>
          <w:rFonts w:ascii="Calibri" w:hAnsi="Calibri" w:cs="Times New Roman"/>
          <w:bCs/>
          <w:sz w:val="24"/>
          <w:szCs w:val="24"/>
        </w:rPr>
        <w:t>W</w:t>
      </w:r>
      <w:r w:rsidRPr="00DB13CE">
        <w:rPr>
          <w:rFonts w:ascii="Calibri" w:hAnsi="Calibri" w:cs="Times New Roman"/>
          <w:bCs/>
          <w:sz w:val="24"/>
          <w:szCs w:val="24"/>
        </w:rPr>
        <w:t>ykonawcy, którego oferta została wybrana, jako najkorzystniejsza.</w:t>
      </w:r>
    </w:p>
    <w:p w:rsidR="00B97380" w:rsidRDefault="00B97380" w:rsidP="00513A60">
      <w:pPr>
        <w:pStyle w:val="Tekstwstpniesformatowany"/>
        <w:numPr>
          <w:ilvl w:val="0"/>
          <w:numId w:val="35"/>
        </w:numPr>
        <w:spacing w:before="240" w:after="240" w:line="276" w:lineRule="auto"/>
        <w:ind w:left="567" w:hanging="567"/>
        <w:jc w:val="both"/>
        <w:rPr>
          <w:rFonts w:ascii="Calibri" w:hAnsi="Calibri" w:cs="Times New Roman"/>
          <w:b/>
          <w:bCs/>
          <w:sz w:val="24"/>
          <w:szCs w:val="24"/>
        </w:rPr>
      </w:pPr>
      <w:r w:rsidRPr="00DB13CE">
        <w:rPr>
          <w:rFonts w:ascii="Calibri" w:hAnsi="Calibri" w:cs="Times New Roman"/>
          <w:b/>
          <w:bCs/>
          <w:sz w:val="24"/>
          <w:szCs w:val="24"/>
        </w:rPr>
        <w:t>ZABEZPIECZENI</w:t>
      </w:r>
      <w:r w:rsidR="00FD5762" w:rsidRPr="00DB13CE">
        <w:rPr>
          <w:rFonts w:ascii="Calibri" w:hAnsi="Calibri" w:cs="Times New Roman"/>
          <w:b/>
          <w:bCs/>
          <w:sz w:val="24"/>
          <w:szCs w:val="24"/>
        </w:rPr>
        <w:t>E</w:t>
      </w:r>
      <w:r w:rsidRPr="00DB13CE">
        <w:rPr>
          <w:rFonts w:ascii="Calibri" w:hAnsi="Calibri" w:cs="Times New Roman"/>
          <w:b/>
          <w:bCs/>
          <w:sz w:val="24"/>
          <w:szCs w:val="24"/>
        </w:rPr>
        <w:t xml:space="preserve"> NALEŻYTEGO</w:t>
      </w:r>
      <w:r w:rsidR="007529C6" w:rsidRPr="00DB13CE">
        <w:rPr>
          <w:rFonts w:ascii="Calibri" w:hAnsi="Calibri" w:cs="Times New Roman"/>
          <w:b/>
          <w:bCs/>
          <w:sz w:val="24"/>
          <w:szCs w:val="24"/>
        </w:rPr>
        <w:t xml:space="preserve"> </w:t>
      </w:r>
      <w:r w:rsidRPr="00DB13CE">
        <w:rPr>
          <w:rFonts w:ascii="Calibri" w:hAnsi="Calibri" w:cs="Times New Roman"/>
          <w:b/>
          <w:bCs/>
          <w:sz w:val="24"/>
          <w:szCs w:val="24"/>
        </w:rPr>
        <w:t>WYKONANIA UMOWY</w:t>
      </w:r>
    </w:p>
    <w:p w:rsidR="005E7D15" w:rsidRPr="00DB13CE" w:rsidRDefault="005E7D15" w:rsidP="005E7D15">
      <w:pPr>
        <w:pStyle w:val="Tekstwstpniesformatowany"/>
        <w:spacing w:before="240" w:after="240" w:line="276" w:lineRule="auto"/>
        <w:ind w:left="567"/>
        <w:jc w:val="both"/>
        <w:rPr>
          <w:rFonts w:ascii="Calibri" w:hAnsi="Calibri" w:cs="Times New Roman"/>
          <w:b/>
          <w:bCs/>
          <w:sz w:val="24"/>
          <w:szCs w:val="24"/>
        </w:rPr>
      </w:pPr>
      <w:r w:rsidRPr="00D33B8C">
        <w:rPr>
          <w:rFonts w:ascii="Calibri" w:hAnsi="Calibri" w:cs="Times New Roman"/>
          <w:bCs/>
          <w:sz w:val="24"/>
          <w:szCs w:val="24"/>
        </w:rPr>
        <w:t>Zamawiający nie żąda zabezpieczenia należytego wykonania umowy</w:t>
      </w:r>
      <w:r>
        <w:rPr>
          <w:rFonts w:ascii="Calibri" w:hAnsi="Calibri" w:cs="Times New Roman"/>
          <w:b/>
          <w:bCs/>
          <w:sz w:val="24"/>
          <w:szCs w:val="24"/>
        </w:rPr>
        <w:t>.</w:t>
      </w:r>
    </w:p>
    <w:p w:rsidR="00700CF9" w:rsidRPr="00DB13CE" w:rsidRDefault="00700CF9" w:rsidP="00513A60">
      <w:pPr>
        <w:pStyle w:val="Tekstwstpniesformatowany"/>
        <w:numPr>
          <w:ilvl w:val="0"/>
          <w:numId w:val="35"/>
        </w:numPr>
        <w:spacing w:before="240" w:after="240" w:line="276" w:lineRule="auto"/>
        <w:ind w:left="567" w:hanging="567"/>
        <w:jc w:val="both"/>
        <w:rPr>
          <w:rFonts w:ascii="Calibri" w:hAnsi="Calibri" w:cs="Times New Roman"/>
          <w:b/>
          <w:bCs/>
          <w:sz w:val="24"/>
          <w:szCs w:val="24"/>
        </w:rPr>
      </w:pPr>
      <w:r w:rsidRPr="00DB13CE">
        <w:rPr>
          <w:rFonts w:ascii="Calibri" w:hAnsi="Calibri" w:cs="Times New Roman"/>
          <w:b/>
          <w:bCs/>
          <w:sz w:val="24"/>
          <w:szCs w:val="24"/>
        </w:rPr>
        <w:t xml:space="preserve">POUCZENIE O ŚRODKACH OCHRONY PRAWNEJ PRZYSŁUGUJĄCYCH WYKONAWCOM W TOKU POSTĘPOWANIA O UDZIELENIE ZAMÓWIENIA PUBLICZNEGO </w:t>
      </w:r>
    </w:p>
    <w:p w:rsidR="00186328" w:rsidRPr="00DB13CE" w:rsidRDefault="00700CF9" w:rsidP="00694982">
      <w:pPr>
        <w:pStyle w:val="Tekstwstpniesformatowany"/>
        <w:spacing w:line="276" w:lineRule="auto"/>
        <w:ind w:left="567"/>
        <w:jc w:val="both"/>
        <w:rPr>
          <w:rFonts w:ascii="Calibri" w:hAnsi="Calibri" w:cs="Times New Roman"/>
          <w:sz w:val="24"/>
          <w:szCs w:val="24"/>
        </w:rPr>
      </w:pPr>
      <w:r w:rsidRPr="00DB13CE">
        <w:rPr>
          <w:rFonts w:ascii="Calibri" w:hAnsi="Calibri" w:cs="Times New Roman"/>
          <w:sz w:val="24"/>
          <w:szCs w:val="24"/>
        </w:rPr>
        <w:t>W toku postępowania o u</w:t>
      </w:r>
      <w:r w:rsidR="00EF1ECB" w:rsidRPr="00DB13CE">
        <w:rPr>
          <w:rFonts w:ascii="Calibri" w:hAnsi="Calibri" w:cs="Times New Roman"/>
          <w:sz w:val="24"/>
          <w:szCs w:val="24"/>
        </w:rPr>
        <w:t xml:space="preserve">dzielenie zamówienia Wykonawcom </w:t>
      </w:r>
      <w:r w:rsidRPr="00DB13CE">
        <w:rPr>
          <w:rFonts w:ascii="Calibri" w:hAnsi="Calibri" w:cs="Times New Roman"/>
          <w:sz w:val="24"/>
          <w:szCs w:val="24"/>
        </w:rPr>
        <w:t>przysługują środki ochrony prawnej przewidziane w Dziale VI ustawy</w:t>
      </w:r>
      <w:r w:rsidR="00386855" w:rsidRPr="00DB13CE">
        <w:rPr>
          <w:rFonts w:ascii="Calibri" w:hAnsi="Calibri" w:cs="Times New Roman"/>
          <w:sz w:val="24"/>
          <w:szCs w:val="24"/>
        </w:rPr>
        <w:t>.</w:t>
      </w:r>
    </w:p>
    <w:p w:rsidR="000E7463" w:rsidRPr="00DB13CE" w:rsidRDefault="00C529F1" w:rsidP="00513A60">
      <w:pPr>
        <w:pStyle w:val="Tekstwstpniesformatowany"/>
        <w:numPr>
          <w:ilvl w:val="0"/>
          <w:numId w:val="35"/>
        </w:numPr>
        <w:spacing w:before="240" w:after="240" w:line="276" w:lineRule="auto"/>
        <w:ind w:left="567" w:hanging="567"/>
        <w:jc w:val="both"/>
        <w:rPr>
          <w:rFonts w:ascii="Calibri" w:hAnsi="Calibri" w:cs="Times New Roman"/>
          <w:b/>
          <w:bCs/>
          <w:sz w:val="24"/>
          <w:szCs w:val="24"/>
        </w:rPr>
      </w:pPr>
      <w:r w:rsidRPr="00DB13CE">
        <w:rPr>
          <w:rFonts w:ascii="Calibri" w:hAnsi="Calibri" w:cs="Times New Roman"/>
          <w:b/>
          <w:bCs/>
          <w:sz w:val="24"/>
          <w:szCs w:val="24"/>
        </w:rPr>
        <w:t>INFORMACJE O FORMALNOŚCIACH, JAKIE POWINNY ZOSTAĆ DOPEŁNIONE PO WYBORZE OFERTY W CE</w:t>
      </w:r>
      <w:r w:rsidR="00A15EAA" w:rsidRPr="00DB13CE">
        <w:rPr>
          <w:rFonts w:ascii="Calibri" w:hAnsi="Calibri" w:cs="Times New Roman"/>
          <w:b/>
          <w:bCs/>
          <w:sz w:val="24"/>
          <w:szCs w:val="24"/>
        </w:rPr>
        <w:t>LU ZAWARCIA UMOWY W SPRAWIE ZAMÓ</w:t>
      </w:r>
      <w:r w:rsidRPr="00DB13CE">
        <w:rPr>
          <w:rFonts w:ascii="Calibri" w:hAnsi="Calibri" w:cs="Times New Roman"/>
          <w:b/>
          <w:bCs/>
          <w:sz w:val="24"/>
          <w:szCs w:val="24"/>
        </w:rPr>
        <w:t>WIENIA PUBLICZNEGO</w:t>
      </w:r>
    </w:p>
    <w:p w:rsidR="00D508A3" w:rsidRPr="00DB13CE" w:rsidRDefault="00D508A3" w:rsidP="00D508A3">
      <w:pPr>
        <w:pStyle w:val="Tekstwstpniesformatowany"/>
        <w:spacing w:line="276" w:lineRule="auto"/>
        <w:ind w:left="709" w:hanging="709"/>
        <w:jc w:val="both"/>
        <w:rPr>
          <w:rFonts w:ascii="Calibri" w:hAnsi="Calibri" w:cs="Times New Roman"/>
          <w:bCs/>
          <w:sz w:val="24"/>
          <w:szCs w:val="24"/>
        </w:rPr>
      </w:pPr>
      <w:r w:rsidRPr="00DB13CE">
        <w:rPr>
          <w:rFonts w:ascii="Calibri" w:hAnsi="Calibri" w:cs="Times New Roman"/>
          <w:bCs/>
          <w:sz w:val="24"/>
          <w:szCs w:val="24"/>
        </w:rPr>
        <w:t>18.1</w:t>
      </w:r>
      <w:r w:rsidRPr="00DB13CE">
        <w:rPr>
          <w:rFonts w:ascii="Calibri" w:hAnsi="Calibri" w:cs="Times New Roman"/>
          <w:bCs/>
          <w:sz w:val="24"/>
          <w:szCs w:val="24"/>
        </w:rPr>
        <w:tab/>
        <w:t>Zamawiający wskaże Wykonawcy, którego oferta została wybrana, datę i miejsce podpisania umowy.</w:t>
      </w:r>
    </w:p>
    <w:p w:rsidR="00D508A3" w:rsidRPr="00DB13CE" w:rsidRDefault="00D508A3" w:rsidP="00D508A3">
      <w:pPr>
        <w:pStyle w:val="Tekstwstpniesformatowany"/>
        <w:spacing w:line="276" w:lineRule="auto"/>
        <w:ind w:left="709" w:hanging="709"/>
        <w:jc w:val="both"/>
        <w:rPr>
          <w:rFonts w:ascii="Calibri" w:hAnsi="Calibri" w:cs="Times New Roman"/>
          <w:bCs/>
          <w:i/>
          <w:color w:val="FF0000"/>
          <w:sz w:val="24"/>
          <w:szCs w:val="24"/>
        </w:rPr>
      </w:pPr>
      <w:r w:rsidRPr="00DB13CE">
        <w:rPr>
          <w:rFonts w:ascii="Calibri" w:hAnsi="Calibri" w:cs="Times New Roman"/>
          <w:bCs/>
          <w:sz w:val="24"/>
          <w:szCs w:val="24"/>
        </w:rPr>
        <w:lastRenderedPageBreak/>
        <w:t>18.2</w:t>
      </w:r>
      <w:r w:rsidRPr="00DB13CE">
        <w:rPr>
          <w:rFonts w:ascii="Calibri" w:hAnsi="Calibri" w:cs="Times New Roman"/>
          <w:bCs/>
          <w:sz w:val="24"/>
          <w:szCs w:val="24"/>
        </w:rPr>
        <w:tab/>
        <w:t xml:space="preserve">Zamawiający, o ile nie wpłynie odwołanie, zawrze umowę w sprawie przedmiotowego zamówienia w terminie </w:t>
      </w:r>
      <w:r w:rsidR="005D076E" w:rsidRPr="00DB13CE">
        <w:rPr>
          <w:rFonts w:ascii="Calibri" w:hAnsi="Calibri" w:cs="Times New Roman"/>
          <w:bCs/>
          <w:sz w:val="24"/>
          <w:szCs w:val="24"/>
        </w:rPr>
        <w:t>określonym w art. 94 ustawy</w:t>
      </w:r>
      <w:r w:rsidRPr="00DB13CE">
        <w:rPr>
          <w:rFonts w:ascii="Calibri" w:hAnsi="Calibri" w:cs="Times New Roman"/>
          <w:bCs/>
          <w:sz w:val="24"/>
          <w:szCs w:val="24"/>
        </w:rPr>
        <w:t>. Zawarcie umowy nastąpi w miejscu i terminie wskazanym przez Zamawiającego.</w:t>
      </w:r>
      <w:r w:rsidR="00892E59" w:rsidRPr="00DB13CE">
        <w:rPr>
          <w:rFonts w:ascii="Calibri" w:hAnsi="Calibri" w:cs="Times New Roman"/>
          <w:bCs/>
          <w:sz w:val="24"/>
          <w:szCs w:val="24"/>
        </w:rPr>
        <w:t xml:space="preserve"> </w:t>
      </w:r>
    </w:p>
    <w:p w:rsidR="00D508A3" w:rsidRPr="00DB13CE" w:rsidRDefault="00D508A3" w:rsidP="006F74A6">
      <w:pPr>
        <w:pStyle w:val="Tekstwstpniesformatowany"/>
        <w:spacing w:line="276" w:lineRule="auto"/>
        <w:ind w:left="709" w:hanging="709"/>
        <w:jc w:val="both"/>
        <w:rPr>
          <w:rFonts w:ascii="Calibri" w:hAnsi="Calibri" w:cs="Times New Roman"/>
          <w:sz w:val="24"/>
          <w:szCs w:val="24"/>
        </w:rPr>
      </w:pPr>
      <w:r w:rsidRPr="00DB13CE">
        <w:rPr>
          <w:rFonts w:ascii="Calibri" w:hAnsi="Calibri" w:cs="Times New Roman"/>
          <w:bCs/>
          <w:sz w:val="24"/>
          <w:szCs w:val="24"/>
        </w:rPr>
        <w:t>18.</w:t>
      </w:r>
      <w:r w:rsidR="007E0C69" w:rsidRPr="00DB13CE">
        <w:rPr>
          <w:rFonts w:ascii="Calibri" w:hAnsi="Calibri" w:cs="Times New Roman"/>
          <w:bCs/>
          <w:sz w:val="24"/>
          <w:szCs w:val="24"/>
        </w:rPr>
        <w:t>3</w:t>
      </w:r>
      <w:r w:rsidRPr="00DB13CE">
        <w:rPr>
          <w:rFonts w:ascii="Calibri" w:hAnsi="Calibri" w:cs="Times New Roman"/>
          <w:bCs/>
          <w:sz w:val="24"/>
          <w:szCs w:val="24"/>
        </w:rPr>
        <w:tab/>
      </w:r>
      <w:r w:rsidRPr="00DB13CE">
        <w:rPr>
          <w:rFonts w:ascii="Calibri" w:hAnsi="Calibri" w:cs="Times New Roman"/>
          <w:sz w:val="24"/>
          <w:szCs w:val="24"/>
        </w:rPr>
        <w:t>W celu zawarcia umowy Wykonawca, którego oferta zostanie wybrana, będzie zobowiązany przed terminem wyznaczonym zgodnie z pkt. 18.1 do:</w:t>
      </w:r>
    </w:p>
    <w:p w:rsidR="006F74A6" w:rsidRPr="00DB13CE" w:rsidRDefault="006F74A6" w:rsidP="00513A60">
      <w:pPr>
        <w:pStyle w:val="Tekstwstpniesformatowany"/>
        <w:numPr>
          <w:ilvl w:val="0"/>
          <w:numId w:val="21"/>
        </w:numPr>
        <w:tabs>
          <w:tab w:val="left" w:pos="993"/>
        </w:tabs>
        <w:spacing w:line="276" w:lineRule="auto"/>
        <w:ind w:left="993" w:hanging="284"/>
        <w:jc w:val="both"/>
        <w:rPr>
          <w:rFonts w:ascii="Calibri" w:hAnsi="Calibri" w:cs="Times New Roman"/>
          <w:sz w:val="24"/>
          <w:szCs w:val="24"/>
        </w:rPr>
      </w:pPr>
      <w:r w:rsidRPr="00DB13CE">
        <w:rPr>
          <w:rFonts w:ascii="Calibri" w:hAnsi="Calibri" w:cs="Times New Roman"/>
          <w:sz w:val="24"/>
          <w:szCs w:val="24"/>
        </w:rPr>
        <w:t>wskazania Zamawiającemu osób, które będą w jego imieniu zawierać umowę oraz  do ewentualnego przekazania oryginałów stosownych pełnomocnictw dla tych osób do zawarcia umowy bądź kopii pełnomocnictw poświadczonych przez notariusza;</w:t>
      </w:r>
    </w:p>
    <w:p w:rsidR="006F74A6" w:rsidRPr="00DB13CE" w:rsidRDefault="006F74A6" w:rsidP="00513A60">
      <w:pPr>
        <w:pStyle w:val="Tekstwstpniesformatowany"/>
        <w:numPr>
          <w:ilvl w:val="0"/>
          <w:numId w:val="21"/>
        </w:numPr>
        <w:tabs>
          <w:tab w:val="left" w:pos="993"/>
        </w:tabs>
        <w:spacing w:line="276" w:lineRule="auto"/>
        <w:ind w:left="993" w:hanging="284"/>
        <w:jc w:val="both"/>
        <w:rPr>
          <w:rFonts w:ascii="Calibri" w:hAnsi="Calibri" w:cs="Times New Roman"/>
          <w:sz w:val="24"/>
          <w:szCs w:val="24"/>
        </w:rPr>
      </w:pPr>
      <w:r w:rsidRPr="00DB13CE">
        <w:rPr>
          <w:rFonts w:ascii="Calibri" w:hAnsi="Calibri" w:cs="Times New Roman"/>
          <w:sz w:val="24"/>
          <w:szCs w:val="24"/>
        </w:rPr>
        <w:t xml:space="preserve">wskazania danych niezbędnych do uzupełnienia </w:t>
      </w:r>
      <w:r w:rsidR="00D92C5F" w:rsidRPr="00DB13CE">
        <w:rPr>
          <w:rFonts w:ascii="Calibri" w:hAnsi="Calibri" w:cs="Times New Roman"/>
          <w:sz w:val="24"/>
          <w:szCs w:val="24"/>
        </w:rPr>
        <w:t>w IPU</w:t>
      </w:r>
      <w:r w:rsidRPr="00DB13CE">
        <w:rPr>
          <w:rFonts w:ascii="Calibri" w:hAnsi="Calibri" w:cs="Times New Roman"/>
          <w:sz w:val="24"/>
          <w:szCs w:val="24"/>
        </w:rPr>
        <w:t xml:space="preserve"> oraz do ewentualnego przekazania stosownych dokumentów lub oświadczeń, chyba, że zawarte były one w złożonej przez Wykonawcę ofercie.</w:t>
      </w:r>
    </w:p>
    <w:p w:rsidR="00D32C56" w:rsidRPr="00DB13CE" w:rsidRDefault="00D32C56" w:rsidP="004C16C4">
      <w:pPr>
        <w:pStyle w:val="Tekstwstpniesformatowany"/>
        <w:spacing w:line="276" w:lineRule="auto"/>
        <w:ind w:left="720"/>
        <w:jc w:val="both"/>
        <w:rPr>
          <w:rFonts w:ascii="Calibri" w:hAnsi="Calibri" w:cs="Times New Roman"/>
          <w:sz w:val="24"/>
          <w:szCs w:val="24"/>
        </w:rPr>
      </w:pPr>
      <w:r w:rsidRPr="00DB13CE">
        <w:rPr>
          <w:rFonts w:ascii="Calibri" w:hAnsi="Calibri" w:cs="Times New Roman"/>
          <w:sz w:val="24"/>
          <w:szCs w:val="24"/>
        </w:rPr>
        <w:t>W 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solidarną odpowiedzialność za wykonanie umowy.</w:t>
      </w:r>
    </w:p>
    <w:p w:rsidR="006F74A6" w:rsidRPr="00DB13CE" w:rsidRDefault="006F74A6" w:rsidP="00513A60">
      <w:pPr>
        <w:pStyle w:val="Tekstwstpniesformatowany"/>
        <w:numPr>
          <w:ilvl w:val="1"/>
          <w:numId w:val="24"/>
        </w:numPr>
        <w:spacing w:line="276" w:lineRule="auto"/>
        <w:ind w:left="709" w:hanging="709"/>
        <w:jc w:val="both"/>
        <w:rPr>
          <w:rFonts w:ascii="Calibri" w:hAnsi="Calibri" w:cs="Times New Roman"/>
          <w:sz w:val="24"/>
          <w:szCs w:val="24"/>
        </w:rPr>
      </w:pPr>
      <w:r w:rsidRPr="00DB13CE">
        <w:rPr>
          <w:rFonts w:ascii="Calibri" w:hAnsi="Calibri" w:cs="Times New Roman"/>
          <w:sz w:val="24"/>
          <w:szCs w:val="24"/>
        </w:rPr>
        <w:t>Dwukrotne nieusprawiedliwione niestawienie się na termin podpisania umowy wyznaczony przez Zamawiającego zgodnie z pkt. 18.1 lub nieterminowe wywiązanie się z obowiązków zgodnie z pkt. 18.</w:t>
      </w:r>
      <w:r w:rsidR="00573144" w:rsidRPr="00DB13CE">
        <w:rPr>
          <w:rFonts w:ascii="Calibri" w:hAnsi="Calibri" w:cs="Times New Roman"/>
          <w:sz w:val="24"/>
          <w:szCs w:val="24"/>
        </w:rPr>
        <w:t>3</w:t>
      </w:r>
      <w:r w:rsidR="00E10394" w:rsidRPr="00DB13CE">
        <w:rPr>
          <w:rFonts w:ascii="Calibri" w:hAnsi="Calibri" w:cs="Times New Roman"/>
          <w:sz w:val="24"/>
          <w:szCs w:val="24"/>
        </w:rPr>
        <w:t xml:space="preserve"> </w:t>
      </w:r>
      <w:r w:rsidRPr="00DB13CE">
        <w:rPr>
          <w:rFonts w:ascii="Calibri" w:hAnsi="Calibri" w:cs="Times New Roman"/>
          <w:sz w:val="24"/>
          <w:szCs w:val="24"/>
        </w:rPr>
        <w:t>uznane zostanie za odstąpienie od zawarcia umowy, co umożliwia Zamawiającemu zastosowanie dyspozycji art. 94 ust. 3 ustawy.</w:t>
      </w:r>
    </w:p>
    <w:p w:rsidR="00A23272" w:rsidRPr="00DB13CE" w:rsidRDefault="00A23272" w:rsidP="009E6FD5">
      <w:pPr>
        <w:pStyle w:val="Tekstwstpniesformatowany"/>
        <w:spacing w:line="276" w:lineRule="auto"/>
        <w:ind w:left="360"/>
        <w:jc w:val="both"/>
        <w:rPr>
          <w:rFonts w:ascii="Calibri" w:hAnsi="Calibri" w:cs="Times New Roman"/>
          <w:bCs/>
          <w:sz w:val="24"/>
          <w:szCs w:val="24"/>
        </w:rPr>
      </w:pPr>
    </w:p>
    <w:p w:rsidR="006F74A6" w:rsidRDefault="00257149" w:rsidP="00513A60">
      <w:pPr>
        <w:pStyle w:val="Tekstwstpniesformatowany"/>
        <w:numPr>
          <w:ilvl w:val="0"/>
          <w:numId w:val="35"/>
        </w:numPr>
        <w:spacing w:line="276" w:lineRule="auto"/>
        <w:jc w:val="both"/>
        <w:rPr>
          <w:rFonts w:ascii="Calibri" w:hAnsi="Calibri" w:cs="Times New Roman"/>
          <w:b/>
          <w:bCs/>
          <w:sz w:val="24"/>
          <w:szCs w:val="24"/>
        </w:rPr>
      </w:pPr>
      <w:r w:rsidRPr="00845C44">
        <w:rPr>
          <w:rFonts w:ascii="Calibri" w:hAnsi="Calibri" w:cs="Times New Roman"/>
          <w:b/>
          <w:bCs/>
          <w:sz w:val="24"/>
          <w:szCs w:val="24"/>
        </w:rPr>
        <w:t xml:space="preserve"> </w:t>
      </w:r>
      <w:r w:rsidR="00845C44">
        <w:rPr>
          <w:rFonts w:ascii="Calibri" w:hAnsi="Calibri" w:cs="Times New Roman"/>
          <w:b/>
          <w:bCs/>
          <w:sz w:val="24"/>
          <w:szCs w:val="24"/>
        </w:rPr>
        <w:tab/>
      </w:r>
      <w:r w:rsidR="00DC0901" w:rsidRPr="00845C44">
        <w:rPr>
          <w:rFonts w:ascii="Calibri" w:hAnsi="Calibri" w:cs="Times New Roman"/>
          <w:b/>
          <w:bCs/>
          <w:sz w:val="24"/>
          <w:szCs w:val="24"/>
        </w:rPr>
        <w:t>ISTOTNE POSTANOWIENIA UMOWY</w:t>
      </w:r>
    </w:p>
    <w:p w:rsidR="003D2297" w:rsidRPr="00845C44" w:rsidRDefault="003D2297" w:rsidP="003D2297">
      <w:pPr>
        <w:pStyle w:val="Tekstwstpniesformatowany"/>
        <w:spacing w:line="276" w:lineRule="auto"/>
        <w:ind w:left="360"/>
        <w:jc w:val="both"/>
        <w:rPr>
          <w:rFonts w:ascii="Calibri" w:hAnsi="Calibri" w:cs="Times New Roman"/>
          <w:b/>
          <w:bCs/>
          <w:sz w:val="24"/>
          <w:szCs w:val="24"/>
        </w:rPr>
      </w:pPr>
    </w:p>
    <w:p w:rsidR="00A23272" w:rsidRPr="00DB13CE" w:rsidRDefault="00DC0901" w:rsidP="00513A60">
      <w:pPr>
        <w:pStyle w:val="Tekstwstpniesformatowany"/>
        <w:numPr>
          <w:ilvl w:val="1"/>
          <w:numId w:val="26"/>
        </w:numPr>
        <w:tabs>
          <w:tab w:val="left" w:pos="709"/>
        </w:tabs>
        <w:spacing w:line="276" w:lineRule="auto"/>
        <w:jc w:val="both"/>
        <w:rPr>
          <w:rFonts w:ascii="Calibri" w:hAnsi="Calibri" w:cs="Times New Roman"/>
          <w:bCs/>
          <w:sz w:val="24"/>
          <w:szCs w:val="24"/>
        </w:rPr>
      </w:pPr>
      <w:r w:rsidRPr="00DB13CE">
        <w:rPr>
          <w:rFonts w:ascii="Calibri" w:hAnsi="Calibri" w:cs="Times New Roman"/>
          <w:bCs/>
          <w:sz w:val="24"/>
          <w:szCs w:val="24"/>
        </w:rPr>
        <w:t>Istotne postanowienia umowy</w:t>
      </w:r>
      <w:r w:rsidR="006F74A6" w:rsidRPr="00DB13CE">
        <w:rPr>
          <w:rFonts w:ascii="Calibri" w:hAnsi="Calibri" w:cs="Times New Roman"/>
          <w:bCs/>
          <w:sz w:val="24"/>
          <w:szCs w:val="24"/>
        </w:rPr>
        <w:t xml:space="preserve"> </w:t>
      </w:r>
      <w:r w:rsidR="006F74A6" w:rsidRPr="001C2513">
        <w:rPr>
          <w:rFonts w:ascii="Calibri" w:hAnsi="Calibri" w:cs="Times New Roman"/>
          <w:bCs/>
          <w:sz w:val="24"/>
          <w:szCs w:val="24"/>
        </w:rPr>
        <w:t>stanowi</w:t>
      </w:r>
      <w:r w:rsidRPr="001C2513">
        <w:rPr>
          <w:rFonts w:ascii="Calibri" w:hAnsi="Calibri" w:cs="Times New Roman"/>
          <w:bCs/>
          <w:sz w:val="24"/>
          <w:szCs w:val="24"/>
        </w:rPr>
        <w:t>ą</w:t>
      </w:r>
      <w:r w:rsidR="007962FD" w:rsidRPr="001C2513">
        <w:rPr>
          <w:rFonts w:ascii="Calibri" w:hAnsi="Calibri" w:cs="Times New Roman"/>
          <w:bCs/>
          <w:sz w:val="24"/>
          <w:szCs w:val="24"/>
        </w:rPr>
        <w:t xml:space="preserve"> załącznik nr </w:t>
      </w:r>
      <w:r w:rsidR="006A4FF2" w:rsidRPr="001C2513">
        <w:rPr>
          <w:rFonts w:ascii="Calibri" w:hAnsi="Calibri" w:cs="Times New Roman"/>
          <w:bCs/>
          <w:sz w:val="24"/>
          <w:szCs w:val="24"/>
        </w:rPr>
        <w:t>6</w:t>
      </w:r>
      <w:r w:rsidR="006F74A6" w:rsidRPr="001C2513">
        <w:rPr>
          <w:rFonts w:ascii="Calibri" w:hAnsi="Calibri" w:cs="Times New Roman"/>
          <w:bCs/>
          <w:sz w:val="24"/>
          <w:szCs w:val="24"/>
        </w:rPr>
        <w:t xml:space="preserve"> do SIWZ.</w:t>
      </w:r>
    </w:p>
    <w:p w:rsidR="00A23272" w:rsidRPr="00DB13CE" w:rsidRDefault="00A23272" w:rsidP="00513A60">
      <w:pPr>
        <w:pStyle w:val="Tekstwstpniesformatowany"/>
        <w:numPr>
          <w:ilvl w:val="1"/>
          <w:numId w:val="26"/>
        </w:numPr>
        <w:tabs>
          <w:tab w:val="left" w:pos="709"/>
        </w:tabs>
        <w:spacing w:line="276" w:lineRule="auto"/>
        <w:ind w:left="709" w:hanging="709"/>
        <w:jc w:val="both"/>
        <w:rPr>
          <w:rFonts w:ascii="Calibri" w:hAnsi="Calibri" w:cs="Times New Roman"/>
          <w:bCs/>
          <w:sz w:val="24"/>
          <w:szCs w:val="24"/>
        </w:rPr>
      </w:pPr>
      <w:r w:rsidRPr="00DB13CE">
        <w:rPr>
          <w:rFonts w:ascii="Calibri" w:hAnsi="Calibri" w:cs="Tahoma"/>
          <w:color w:val="000000"/>
          <w:sz w:val="24"/>
          <w:szCs w:val="24"/>
          <w:shd w:val="clear" w:color="auto" w:fill="FFFFFF"/>
        </w:rPr>
        <w:t xml:space="preserve">Zamawiający przewiduje możliwość wprowadzenia istotnych zmian do niniejszej umowy: </w:t>
      </w:r>
    </w:p>
    <w:p w:rsidR="00A23272" w:rsidRPr="00DB13CE" w:rsidRDefault="00A23272" w:rsidP="00513A60">
      <w:pPr>
        <w:pStyle w:val="Akapitzlist"/>
        <w:numPr>
          <w:ilvl w:val="0"/>
          <w:numId w:val="30"/>
        </w:numPr>
        <w:rPr>
          <w:sz w:val="24"/>
          <w:szCs w:val="24"/>
        </w:rPr>
      </w:pPr>
      <w:r w:rsidRPr="00DB13CE">
        <w:rPr>
          <w:rFonts w:cs="Tahoma"/>
          <w:color w:val="000000"/>
          <w:sz w:val="24"/>
          <w:szCs w:val="24"/>
          <w:shd w:val="clear" w:color="auto" w:fill="FFFFFF"/>
        </w:rPr>
        <w:t xml:space="preserve">Dopuszcza się zmiany których łączna wartość zmian jest mniejsza niż kwoty określone w przepisach wydanych na podstawie art. 11 ust. 8 i jest mniejsza od 10% wartości zamówienia określonej pierwotnie w umowie. </w:t>
      </w:r>
    </w:p>
    <w:p w:rsidR="00A23272" w:rsidRPr="00DB13CE" w:rsidRDefault="00A23272" w:rsidP="00513A60">
      <w:pPr>
        <w:pStyle w:val="Akapitzlist"/>
        <w:numPr>
          <w:ilvl w:val="0"/>
          <w:numId w:val="30"/>
        </w:numPr>
        <w:rPr>
          <w:sz w:val="24"/>
          <w:szCs w:val="24"/>
        </w:rPr>
      </w:pPr>
      <w:r w:rsidRPr="00DB13CE">
        <w:rPr>
          <w:rFonts w:cs="Tahoma"/>
          <w:color w:val="000000"/>
          <w:sz w:val="24"/>
          <w:szCs w:val="24"/>
          <w:shd w:val="clear" w:color="auto" w:fill="FFFFFF"/>
        </w:rPr>
        <w:t xml:space="preserve">Dopuszcza się zmiany realizacji dodatkowych </w:t>
      </w:r>
      <w:r w:rsidR="00F4398D">
        <w:rPr>
          <w:rFonts w:cs="Tahoma"/>
          <w:color w:val="000000"/>
          <w:sz w:val="24"/>
          <w:szCs w:val="24"/>
          <w:shd w:val="clear" w:color="auto" w:fill="FFFFFF"/>
        </w:rPr>
        <w:t>dostaw/usług</w:t>
      </w:r>
      <w:r w:rsidRPr="00DB13CE">
        <w:rPr>
          <w:rFonts w:cs="Tahoma"/>
          <w:color w:val="000000"/>
          <w:sz w:val="24"/>
          <w:szCs w:val="24"/>
          <w:shd w:val="clear" w:color="auto" w:fill="FFFFFF"/>
        </w:rPr>
        <w:t xml:space="preserve"> od dotychczasowego wykonawcy, nieobjętych zamówieniem podstawowym, o ile stały się niezbędne i zostały spełnione łącznie następujące warunki: </w:t>
      </w:r>
    </w:p>
    <w:p w:rsidR="00A23272" w:rsidRPr="00DB13CE" w:rsidRDefault="00A23272" w:rsidP="00A23272">
      <w:pPr>
        <w:pStyle w:val="Akapitzlist"/>
        <w:rPr>
          <w:rFonts w:cs="Tahoma"/>
          <w:color w:val="000000"/>
          <w:sz w:val="24"/>
          <w:szCs w:val="24"/>
          <w:shd w:val="clear" w:color="auto" w:fill="FFFFFF"/>
        </w:rPr>
      </w:pPr>
      <w:r w:rsidRPr="00DB13CE">
        <w:rPr>
          <w:rFonts w:cs="Tahoma"/>
          <w:color w:val="000000"/>
          <w:sz w:val="24"/>
          <w:szCs w:val="24"/>
          <w:shd w:val="clear" w:color="auto" w:fill="FFFFFF"/>
        </w:rPr>
        <w:t xml:space="preserve">a) zmiana wykonawcy nie może zostać dokonana z powodów ekonomicznych lub technicznych, w szczególności dotyczących zamienności lub interoperacyjności sprzętu, usług lub instalacji, zamówionych w ramach zamówienia podstawowego, </w:t>
      </w:r>
    </w:p>
    <w:p w:rsidR="00F4398D" w:rsidRDefault="00A23272" w:rsidP="00A23272">
      <w:pPr>
        <w:pStyle w:val="Akapitzlist"/>
        <w:rPr>
          <w:rFonts w:cs="Tahoma"/>
          <w:color w:val="000000"/>
          <w:sz w:val="24"/>
          <w:szCs w:val="24"/>
          <w:shd w:val="clear" w:color="auto" w:fill="FFFFFF"/>
        </w:rPr>
      </w:pPr>
      <w:r w:rsidRPr="00DB13CE">
        <w:rPr>
          <w:rFonts w:cs="Tahoma"/>
          <w:color w:val="000000"/>
          <w:sz w:val="24"/>
          <w:szCs w:val="24"/>
          <w:shd w:val="clear" w:color="auto" w:fill="FFFFFF"/>
        </w:rPr>
        <w:t>b) zmiana wykonawcy spowodowałaby istotną niedogodność lub znaczne zwiększenie kosztów dla zamawiającego</w:t>
      </w:r>
      <w:r w:rsidR="00F4398D">
        <w:rPr>
          <w:rFonts w:cs="Tahoma"/>
          <w:color w:val="000000"/>
          <w:sz w:val="24"/>
          <w:szCs w:val="24"/>
          <w:shd w:val="clear" w:color="auto" w:fill="FFFFFF"/>
        </w:rPr>
        <w:t>,</w:t>
      </w:r>
    </w:p>
    <w:p w:rsidR="00A23272" w:rsidRPr="00DB13CE" w:rsidRDefault="00F4398D" w:rsidP="00A23272">
      <w:pPr>
        <w:pStyle w:val="Akapitzlist"/>
        <w:rPr>
          <w:rFonts w:cs="Tahoma"/>
          <w:color w:val="000000"/>
          <w:sz w:val="24"/>
          <w:szCs w:val="24"/>
          <w:shd w:val="clear" w:color="auto" w:fill="FFFFFF"/>
        </w:rPr>
      </w:pPr>
      <w:r>
        <w:rPr>
          <w:rFonts w:cs="Tahoma"/>
          <w:color w:val="000000"/>
          <w:sz w:val="24"/>
          <w:szCs w:val="24"/>
          <w:shd w:val="clear" w:color="auto" w:fill="FFFFFF"/>
        </w:rPr>
        <w:t>c)</w:t>
      </w:r>
      <w:r w:rsidR="00A23272" w:rsidRPr="00DB13CE">
        <w:rPr>
          <w:rFonts w:cs="Tahoma"/>
          <w:color w:val="000000"/>
          <w:sz w:val="24"/>
          <w:szCs w:val="24"/>
          <w:shd w:val="clear" w:color="auto" w:fill="FFFFFF"/>
        </w:rPr>
        <w:t xml:space="preserve"> wartość każdej kolejnej zmiany nie przekracza 50% wartości zamówienia określonej pierwotnie w umowie lub umowie ramowej;</w:t>
      </w:r>
    </w:p>
    <w:p w:rsidR="00A23272" w:rsidRPr="00DB13CE" w:rsidRDefault="00A23272" w:rsidP="00513A60">
      <w:pPr>
        <w:pStyle w:val="Akapitzlist"/>
        <w:numPr>
          <w:ilvl w:val="0"/>
          <w:numId w:val="30"/>
        </w:numPr>
        <w:rPr>
          <w:rFonts w:cs="Tahoma"/>
          <w:color w:val="000000"/>
          <w:sz w:val="24"/>
          <w:szCs w:val="24"/>
          <w:shd w:val="clear" w:color="auto" w:fill="FFFFFF"/>
        </w:rPr>
      </w:pPr>
      <w:r w:rsidRPr="00DB13CE">
        <w:rPr>
          <w:rFonts w:cs="Tahoma"/>
          <w:color w:val="000000"/>
          <w:sz w:val="24"/>
          <w:szCs w:val="24"/>
          <w:shd w:val="clear" w:color="auto" w:fill="FFFFFF"/>
        </w:rPr>
        <w:t xml:space="preserve">Przewiduje się zmiany w sytuacji gdy zostały spełnione łącznie następujące warunki: </w:t>
      </w:r>
    </w:p>
    <w:p w:rsidR="00A23272" w:rsidRPr="00DB13CE" w:rsidRDefault="00A23272" w:rsidP="00513A60">
      <w:pPr>
        <w:pStyle w:val="Akapitzlist"/>
        <w:numPr>
          <w:ilvl w:val="0"/>
          <w:numId w:val="31"/>
        </w:numPr>
        <w:rPr>
          <w:rFonts w:cs="Tahoma"/>
          <w:color w:val="000000"/>
          <w:sz w:val="24"/>
          <w:szCs w:val="24"/>
          <w:shd w:val="clear" w:color="auto" w:fill="FFFFFF"/>
        </w:rPr>
      </w:pPr>
      <w:r w:rsidRPr="00DB13CE">
        <w:rPr>
          <w:rFonts w:cs="Tahoma"/>
          <w:color w:val="000000"/>
          <w:sz w:val="24"/>
          <w:szCs w:val="24"/>
          <w:shd w:val="clear" w:color="auto" w:fill="FFFFFF"/>
        </w:rPr>
        <w:lastRenderedPageBreak/>
        <w:t xml:space="preserve">konieczność zmiany umowy spowodowana jest okolicznościami, których zamawiający, działając z należytą starannością, nie mógł przewidzieć, </w:t>
      </w:r>
    </w:p>
    <w:p w:rsidR="00A23272" w:rsidRPr="00DB13CE" w:rsidRDefault="00A23272" w:rsidP="00513A60">
      <w:pPr>
        <w:pStyle w:val="Akapitzlist"/>
        <w:numPr>
          <w:ilvl w:val="0"/>
          <w:numId w:val="31"/>
        </w:numPr>
        <w:rPr>
          <w:rStyle w:val="apple-converted-space"/>
          <w:rFonts w:cs="Tahoma"/>
          <w:color w:val="000000"/>
          <w:sz w:val="24"/>
          <w:szCs w:val="24"/>
          <w:shd w:val="clear" w:color="auto" w:fill="FFFFFF"/>
        </w:rPr>
      </w:pPr>
      <w:r w:rsidRPr="00DB13CE">
        <w:rPr>
          <w:rFonts w:cs="Tahoma"/>
          <w:color w:val="000000"/>
          <w:sz w:val="24"/>
          <w:szCs w:val="24"/>
          <w:shd w:val="clear" w:color="auto" w:fill="FFFFFF"/>
        </w:rPr>
        <w:t>wartość zmiany nie przekracza 50% wartości zamówienia określonej pierwotnie w umowie.</w:t>
      </w:r>
      <w:r w:rsidRPr="00DB13CE">
        <w:rPr>
          <w:rStyle w:val="apple-converted-space"/>
          <w:rFonts w:cs="Tahoma"/>
          <w:color w:val="000000"/>
          <w:sz w:val="24"/>
          <w:szCs w:val="24"/>
          <w:shd w:val="clear" w:color="auto" w:fill="FFFFFF"/>
        </w:rPr>
        <w:t> </w:t>
      </w:r>
    </w:p>
    <w:p w:rsidR="00A23272" w:rsidRDefault="00A23272" w:rsidP="00513A60">
      <w:pPr>
        <w:pStyle w:val="Akapitzlist"/>
        <w:numPr>
          <w:ilvl w:val="0"/>
          <w:numId w:val="31"/>
        </w:numPr>
        <w:rPr>
          <w:rFonts w:cs="Tahoma"/>
          <w:color w:val="000000"/>
          <w:sz w:val="24"/>
          <w:szCs w:val="24"/>
          <w:shd w:val="clear" w:color="auto" w:fill="FFFFFF"/>
        </w:rPr>
      </w:pPr>
      <w:r w:rsidRPr="00DB13CE">
        <w:rPr>
          <w:rFonts w:cs="Tahoma"/>
          <w:color w:val="000000"/>
          <w:sz w:val="24"/>
          <w:szCs w:val="24"/>
          <w:shd w:val="clear" w:color="auto" w:fill="FFFFFF"/>
        </w:rPr>
        <w:t>w wyniku przejęcia przez zamawiającego zobowiązań wykonawcy względem jego podwykonawców</w:t>
      </w:r>
    </w:p>
    <w:p w:rsidR="00D62DC9" w:rsidRPr="00D62DC9" w:rsidRDefault="00D62DC9" w:rsidP="00513A60">
      <w:pPr>
        <w:numPr>
          <w:ilvl w:val="0"/>
          <w:numId w:val="30"/>
        </w:numPr>
        <w:jc w:val="both"/>
        <w:rPr>
          <w:rFonts w:ascii="Calibri" w:eastAsia="Calibri" w:hAnsi="Calibri" w:cs="Tahoma"/>
          <w:color w:val="000000"/>
          <w:shd w:val="clear" w:color="auto" w:fill="FFFFFF"/>
          <w:lang w:eastAsia="en-US"/>
        </w:rPr>
      </w:pPr>
      <w:r w:rsidRPr="00845C44">
        <w:rPr>
          <w:rFonts w:ascii="Calibri" w:eastAsia="Calibri" w:hAnsi="Calibri" w:cs="Tahoma"/>
          <w:b/>
          <w:color w:val="000000"/>
          <w:shd w:val="clear" w:color="auto" w:fill="FFFFFF"/>
          <w:lang w:eastAsia="en-US"/>
        </w:rPr>
        <w:t>Zamawiający dopuszcza zmianę oferowanego urządzenia w przypadku, gdy przedmiot oferty Wykonawcy został wycofany z rynku lub zaprzestano jego produkcji, a zaproponowany przez Wykonawcę produkt w wersji wyższej tego producenta posiada funkcjonalność, cechy i parametry produktu niedostępnego. Zamawiający jednocześnie podkreśla, że powyższa zmiana nie wpłynie na warunki realizacji umowy</w:t>
      </w:r>
      <w:r w:rsidR="003D2297">
        <w:rPr>
          <w:rFonts w:ascii="Calibri" w:eastAsia="Calibri" w:hAnsi="Calibri" w:cs="Tahoma"/>
          <w:b/>
          <w:color w:val="000000"/>
          <w:shd w:val="clear" w:color="auto" w:fill="FFFFFF"/>
          <w:lang w:eastAsia="en-US"/>
        </w:rPr>
        <w:t>,</w:t>
      </w:r>
      <w:r w:rsidRPr="00845C44">
        <w:rPr>
          <w:rFonts w:ascii="Calibri" w:eastAsia="Calibri" w:hAnsi="Calibri" w:cs="Tahoma"/>
          <w:b/>
          <w:color w:val="000000"/>
          <w:shd w:val="clear" w:color="auto" w:fill="FFFFFF"/>
          <w:lang w:eastAsia="en-US"/>
        </w:rPr>
        <w:t xml:space="preserve"> a wynagrodzenie nie ulegnie zwiększeniu</w:t>
      </w:r>
      <w:r w:rsidRPr="00D62DC9">
        <w:rPr>
          <w:rFonts w:ascii="Calibri" w:eastAsia="Calibri" w:hAnsi="Calibri" w:cs="Tahoma"/>
          <w:color w:val="000000"/>
          <w:shd w:val="clear" w:color="auto" w:fill="FFFFFF"/>
          <w:lang w:eastAsia="en-US"/>
        </w:rPr>
        <w:t>.</w:t>
      </w:r>
    </w:p>
    <w:p w:rsidR="00D62DC9" w:rsidRDefault="00D62DC9" w:rsidP="00D62DC9">
      <w:pPr>
        <w:jc w:val="both"/>
      </w:pPr>
    </w:p>
    <w:p w:rsidR="00286EFF" w:rsidRDefault="00286EFF" w:rsidP="00513A60">
      <w:pPr>
        <w:numPr>
          <w:ilvl w:val="0"/>
          <w:numId w:val="35"/>
        </w:numPr>
        <w:rPr>
          <w:rFonts w:ascii="Calibri" w:eastAsia="Courier New" w:hAnsi="Calibri" w:cs="Times New Roman"/>
          <w:b/>
          <w:bCs/>
        </w:rPr>
      </w:pPr>
      <w:r w:rsidRPr="00C46D78">
        <w:rPr>
          <w:rFonts w:ascii="Calibri" w:eastAsia="Courier New" w:hAnsi="Calibri" w:cs="Times New Roman"/>
          <w:b/>
          <w:bCs/>
        </w:rPr>
        <w:t>KLAUZULA INFORMACYJNA</w:t>
      </w:r>
    </w:p>
    <w:p w:rsidR="0062749D" w:rsidRDefault="0062749D" w:rsidP="0062749D">
      <w:pPr>
        <w:pBdr>
          <w:top w:val="nil"/>
          <w:left w:val="nil"/>
          <w:bottom w:val="nil"/>
          <w:right w:val="nil"/>
          <w:between w:val="nil"/>
        </w:pBdr>
        <w:rPr>
          <w:rFonts w:ascii="Calibri" w:eastAsia="Calibri" w:hAnsi="Calibri"/>
          <w:color w:val="000000"/>
        </w:rPr>
      </w:pPr>
    </w:p>
    <w:p w:rsidR="0062749D" w:rsidRPr="00F72A39" w:rsidRDefault="0062749D" w:rsidP="00513A60">
      <w:pPr>
        <w:widowControl/>
        <w:numPr>
          <w:ilvl w:val="0"/>
          <w:numId w:val="41"/>
        </w:numPr>
        <w:pBdr>
          <w:top w:val="nil"/>
          <w:left w:val="nil"/>
          <w:bottom w:val="nil"/>
          <w:right w:val="nil"/>
          <w:between w:val="nil"/>
        </w:pBdr>
        <w:suppressAutoHyphens w:val="0"/>
        <w:spacing w:before="100"/>
        <w:ind w:left="357" w:hanging="357"/>
        <w:contextualSpacing/>
        <w:jc w:val="both"/>
        <w:rPr>
          <w:rFonts w:ascii="Calibri" w:eastAsia="Cambria" w:hAnsi="Calibri"/>
          <w:color w:val="000000"/>
        </w:rPr>
      </w:pPr>
      <w:r w:rsidRPr="00F72A39">
        <w:rPr>
          <w:rFonts w:ascii="Calibri" w:eastAsia="Cambria" w:hAnsi="Calibri"/>
          <w:color w:val="000000"/>
        </w:rPr>
        <w:t>Administratorem Pani/Pana danych osobowych jest Instytut Teatralny im. Zbigniewa Raszewskiego w Warszawie ul. Jazdów 1 00-467 Warszawa, wpisany do Rejestru Instytucji Kultury Ministerstwa Kultury  i Dziedzictwa Narodowego  numerem RIK 54/03 , NIP: 5262707950, REGON: 015508468 („</w:t>
      </w:r>
      <w:r w:rsidRPr="00F72A39">
        <w:rPr>
          <w:rFonts w:ascii="Calibri" w:eastAsia="Cambria" w:hAnsi="Calibri"/>
          <w:b/>
          <w:color w:val="000000"/>
        </w:rPr>
        <w:t>INSTYTUT</w:t>
      </w:r>
      <w:r w:rsidRPr="00F72A39">
        <w:rPr>
          <w:rFonts w:ascii="Calibri" w:eastAsia="Cambria" w:hAnsi="Calibri"/>
          <w:color w:val="000000"/>
        </w:rPr>
        <w:t>”).  Można się z nami kontaktować w następujący sposób:</w:t>
      </w:r>
    </w:p>
    <w:p w:rsidR="0062749D" w:rsidRPr="00F72A39" w:rsidRDefault="0062749D" w:rsidP="00513A60">
      <w:pPr>
        <w:widowControl/>
        <w:numPr>
          <w:ilvl w:val="0"/>
          <w:numId w:val="42"/>
        </w:numPr>
        <w:pBdr>
          <w:top w:val="nil"/>
          <w:left w:val="nil"/>
          <w:bottom w:val="nil"/>
          <w:right w:val="nil"/>
          <w:between w:val="nil"/>
        </w:pBdr>
        <w:suppressAutoHyphens w:val="0"/>
        <w:spacing w:before="100"/>
        <w:contextualSpacing/>
        <w:jc w:val="both"/>
        <w:rPr>
          <w:rFonts w:ascii="Calibri" w:eastAsia="Cambria" w:hAnsi="Calibri"/>
          <w:color w:val="000000"/>
        </w:rPr>
      </w:pPr>
      <w:r w:rsidRPr="00F72A39">
        <w:rPr>
          <w:rFonts w:ascii="Calibri" w:eastAsia="Cambria" w:hAnsi="Calibri"/>
          <w:color w:val="000000"/>
        </w:rPr>
        <w:t>listownie: ul. Jazdów 1, 00-467 Warszawa,</w:t>
      </w:r>
    </w:p>
    <w:p w:rsidR="0062749D" w:rsidRPr="00F72A39" w:rsidRDefault="0062749D" w:rsidP="00513A60">
      <w:pPr>
        <w:widowControl/>
        <w:numPr>
          <w:ilvl w:val="0"/>
          <w:numId w:val="42"/>
        </w:numPr>
        <w:pBdr>
          <w:top w:val="nil"/>
          <w:left w:val="nil"/>
          <w:bottom w:val="nil"/>
          <w:right w:val="nil"/>
          <w:between w:val="nil"/>
        </w:pBdr>
        <w:suppressAutoHyphens w:val="0"/>
        <w:spacing w:before="100"/>
        <w:contextualSpacing/>
        <w:jc w:val="both"/>
        <w:rPr>
          <w:rFonts w:ascii="Calibri" w:eastAsia="Cambria" w:hAnsi="Calibri"/>
          <w:color w:val="000000"/>
        </w:rPr>
      </w:pPr>
      <w:r w:rsidRPr="00F72A39">
        <w:rPr>
          <w:rFonts w:ascii="Calibri" w:eastAsia="Cambria" w:hAnsi="Calibri"/>
          <w:color w:val="000000"/>
        </w:rPr>
        <w:t>e-mailowo: it@instytut -teatralny.pl</w:t>
      </w:r>
    </w:p>
    <w:p w:rsidR="0062749D" w:rsidRPr="00F72A39" w:rsidRDefault="0062749D" w:rsidP="00513A60">
      <w:pPr>
        <w:widowControl/>
        <w:numPr>
          <w:ilvl w:val="0"/>
          <w:numId w:val="42"/>
        </w:numPr>
        <w:pBdr>
          <w:top w:val="nil"/>
          <w:left w:val="nil"/>
          <w:bottom w:val="nil"/>
          <w:right w:val="nil"/>
          <w:between w:val="nil"/>
        </w:pBdr>
        <w:suppressAutoHyphens w:val="0"/>
        <w:spacing w:before="100"/>
        <w:contextualSpacing/>
        <w:jc w:val="both"/>
        <w:rPr>
          <w:rFonts w:ascii="Calibri" w:eastAsia="Cambria" w:hAnsi="Calibri"/>
          <w:color w:val="000000"/>
        </w:rPr>
      </w:pPr>
      <w:r w:rsidRPr="00F72A39">
        <w:rPr>
          <w:rFonts w:ascii="Calibri" w:eastAsia="Cambria" w:hAnsi="Calibri"/>
          <w:color w:val="000000"/>
        </w:rPr>
        <w:t>telefonicznie: 22 501 70 02</w:t>
      </w:r>
    </w:p>
    <w:p w:rsidR="0062749D" w:rsidRPr="00F72A39" w:rsidRDefault="0062749D" w:rsidP="00513A60">
      <w:pPr>
        <w:widowControl/>
        <w:numPr>
          <w:ilvl w:val="0"/>
          <w:numId w:val="41"/>
        </w:numPr>
        <w:pBdr>
          <w:top w:val="nil"/>
          <w:left w:val="nil"/>
          <w:bottom w:val="nil"/>
          <w:right w:val="nil"/>
          <w:between w:val="nil"/>
        </w:pBdr>
        <w:suppressAutoHyphens w:val="0"/>
        <w:spacing w:after="120"/>
        <w:ind w:left="357" w:hanging="357"/>
        <w:contextualSpacing/>
        <w:jc w:val="both"/>
        <w:rPr>
          <w:rFonts w:ascii="Calibri" w:eastAsia="Cambria" w:hAnsi="Calibri"/>
          <w:color w:val="000000"/>
        </w:rPr>
      </w:pPr>
      <w:r w:rsidRPr="00F72A39">
        <w:rPr>
          <w:rFonts w:ascii="Calibri" w:eastAsia="Cambria" w:hAnsi="Calibri"/>
          <w:color w:val="000000"/>
        </w:rPr>
        <w:t xml:space="preserve">Z inspektorem ochrony danych osobowych w Instytucie Teatralnym można się skontaktować e-mailowo: </w:t>
      </w:r>
      <w:hyperlink r:id="rId18" w:history="1">
        <w:r w:rsidRPr="00F72A39">
          <w:rPr>
            <w:rStyle w:val="Hipercze"/>
            <w:rFonts w:ascii="Calibri" w:eastAsia="Cambria" w:hAnsi="Calibri"/>
          </w:rPr>
          <w:t>iod@instytut-teatralny.pl</w:t>
        </w:r>
      </w:hyperlink>
      <w:r w:rsidRPr="00F72A39">
        <w:rPr>
          <w:rFonts w:ascii="Calibri" w:eastAsia="Cambria" w:hAnsi="Calibri"/>
          <w:color w:val="000000"/>
        </w:rPr>
        <w:t>.</w:t>
      </w:r>
    </w:p>
    <w:p w:rsidR="0062749D" w:rsidRPr="00F72A39" w:rsidRDefault="0062749D" w:rsidP="00513A60">
      <w:pPr>
        <w:pStyle w:val="Akapitzlist"/>
        <w:numPr>
          <w:ilvl w:val="0"/>
          <w:numId w:val="41"/>
        </w:numPr>
        <w:spacing w:before="100"/>
        <w:ind w:left="284"/>
        <w:rPr>
          <w:rFonts w:eastAsia="Cambria" w:cs="Calibri"/>
          <w:color w:val="000000"/>
          <w:sz w:val="24"/>
          <w:szCs w:val="24"/>
        </w:rPr>
      </w:pPr>
      <w:r w:rsidRPr="00F72A39">
        <w:rPr>
          <w:rFonts w:eastAsia="Cambria" w:cs="Calibri"/>
          <w:color w:val="000000"/>
          <w:sz w:val="24"/>
          <w:szCs w:val="24"/>
        </w:rPr>
        <w:t xml:space="preserve">Pani/Pana dane osobowe przetwarzane będą na podstawie art. 6 ust. 1 lit. c RODO w celu związanym z postępowaniem o udzielenie zamówienia publicznego, którego przedmiotem jest </w:t>
      </w:r>
      <w:r w:rsidR="00FD5BA6">
        <w:rPr>
          <w:rFonts w:eastAsia="Cambria" w:cs="Calibri"/>
          <w:i/>
          <w:color w:val="000000"/>
          <w:sz w:val="24"/>
          <w:szCs w:val="24"/>
        </w:rPr>
        <w:t>dostawa sprzętu multimedialnego z podziałem na 2 zadania</w:t>
      </w:r>
      <w:r w:rsidRPr="00F72A39">
        <w:rPr>
          <w:rFonts w:eastAsia="Cambria" w:cs="Calibri"/>
          <w:i/>
          <w:color w:val="000000"/>
          <w:sz w:val="24"/>
          <w:szCs w:val="24"/>
        </w:rPr>
        <w:t xml:space="preserve"> </w:t>
      </w:r>
      <w:r w:rsidRPr="00F72A39">
        <w:rPr>
          <w:rFonts w:eastAsia="Cambria" w:cs="Calibri"/>
          <w:color w:val="000000"/>
          <w:sz w:val="24"/>
          <w:szCs w:val="24"/>
        </w:rPr>
        <w:t xml:space="preserve">prowadzonym w trybie przetargu nieograniczonego.  </w:t>
      </w:r>
    </w:p>
    <w:p w:rsidR="0062749D" w:rsidRPr="00F72A39" w:rsidRDefault="0062749D" w:rsidP="00513A60">
      <w:pPr>
        <w:pStyle w:val="Akapitzlist"/>
        <w:numPr>
          <w:ilvl w:val="0"/>
          <w:numId w:val="41"/>
        </w:numPr>
        <w:spacing w:before="100"/>
        <w:ind w:left="284"/>
        <w:jc w:val="both"/>
        <w:rPr>
          <w:rFonts w:eastAsia="Cambria" w:cs="Calibri"/>
          <w:color w:val="000000"/>
          <w:sz w:val="24"/>
          <w:szCs w:val="24"/>
        </w:rPr>
      </w:pPr>
      <w:r w:rsidRPr="00F72A39">
        <w:rPr>
          <w:rFonts w:eastAsia="Cambria" w:cs="Calibri"/>
          <w:color w:val="000000"/>
          <w:sz w:val="24"/>
          <w:szCs w:val="24"/>
        </w:rPr>
        <w:t xml:space="preserve">Odbiorcami Pani/Pana danych osobowych będą osoby lub podmioty, którym udostępniona zostanie dokumentacja postępowania w oparciu o art. 8 oraz art. 96 ust. 3 ustawy z dnia 29 stycznia 2004 r. – Prawo zamówień publicznych (Dz. U. z 2019 poz. 1843), dalej „ustawa Pzp”;  </w:t>
      </w:r>
    </w:p>
    <w:p w:rsidR="0062749D" w:rsidRPr="00F72A39" w:rsidRDefault="0062749D" w:rsidP="0062749D">
      <w:pPr>
        <w:ind w:left="284"/>
        <w:jc w:val="both"/>
        <w:rPr>
          <w:rFonts w:ascii="Calibri" w:eastAsia="Cambria" w:hAnsi="Calibri"/>
          <w:color w:val="000000"/>
        </w:rPr>
      </w:pPr>
      <w:r w:rsidRPr="00F72A39">
        <w:rPr>
          <w:rFonts w:ascii="Calibri" w:eastAsia="Cambria" w:hAnsi="Calibri"/>
          <w:color w:val="000000"/>
        </w:rPr>
        <w:t xml:space="preserve">Ponadto odbiorcą danych zawartych w dokumentach związanych z postępowaniem o zamówienie publiczne mogą być podmioty z którymi Instytut zawarł umowy lub porozumienia na świadczenie usług informatycznych. Zakres przekazania danych tym odbiorcom ograniczony jest jednak wyłącznie do możliwości zapoznania się z tymi danymi </w:t>
      </w:r>
      <w:r w:rsidRPr="00F72A39">
        <w:rPr>
          <w:rFonts w:ascii="Calibri" w:eastAsia="Cambria" w:hAnsi="Calibri"/>
          <w:color w:val="000000"/>
        </w:rPr>
        <w:br/>
        <w:t>w związku ze świadczeniem usług wsparcia technicznego i usuwaniem awarii. Odbiorców tych obowiązuje klauzula zachowania poufności pozyskanych w takich okolicznościach wszelkich danych, w tym danych osobowych.</w:t>
      </w:r>
    </w:p>
    <w:p w:rsidR="0062749D" w:rsidRPr="00F72A39" w:rsidRDefault="0062749D" w:rsidP="0062749D">
      <w:pPr>
        <w:ind w:left="284"/>
        <w:jc w:val="both"/>
        <w:rPr>
          <w:rFonts w:ascii="Calibri" w:eastAsia="Cambria" w:hAnsi="Calibri"/>
          <w:color w:val="000000"/>
        </w:rPr>
      </w:pPr>
    </w:p>
    <w:p w:rsidR="0062749D" w:rsidRPr="00F72A39" w:rsidRDefault="0062749D" w:rsidP="00513A60">
      <w:pPr>
        <w:pStyle w:val="Akapitzlist"/>
        <w:numPr>
          <w:ilvl w:val="0"/>
          <w:numId w:val="41"/>
        </w:numPr>
        <w:pBdr>
          <w:top w:val="nil"/>
          <w:left w:val="nil"/>
          <w:bottom w:val="nil"/>
          <w:right w:val="nil"/>
          <w:between w:val="nil"/>
        </w:pBdr>
        <w:spacing w:after="120" w:line="240" w:lineRule="auto"/>
        <w:ind w:left="284"/>
        <w:jc w:val="both"/>
        <w:rPr>
          <w:rFonts w:eastAsia="Cambria" w:cs="Calibri"/>
          <w:color w:val="000000"/>
          <w:sz w:val="24"/>
          <w:szCs w:val="24"/>
        </w:rPr>
      </w:pPr>
      <w:r w:rsidRPr="00F72A39">
        <w:rPr>
          <w:rFonts w:eastAsia="Cambria" w:cs="Calibri"/>
          <w:color w:val="000000"/>
          <w:sz w:val="24"/>
          <w:szCs w:val="24"/>
        </w:rPr>
        <w:t xml:space="preserve">Pani/Pana dane osobowe będą przetwarzane, zgodnie z art. 97 ust. 1 ustawy Pzp, </w:t>
      </w:r>
      <w:r w:rsidRPr="00F72A39">
        <w:rPr>
          <w:rFonts w:eastAsia="Times New Roman" w:cs="Calibri"/>
          <w:sz w:val="24"/>
          <w:szCs w:val="24"/>
        </w:rPr>
        <w:t xml:space="preserve">przez okres 4 lat od dnia zakończenia postępowania o udzielenie zamówienia, a jeżeli czas </w:t>
      </w:r>
      <w:r w:rsidRPr="00F72A39">
        <w:rPr>
          <w:rFonts w:eastAsia="Times New Roman" w:cs="Calibri"/>
          <w:sz w:val="24"/>
          <w:szCs w:val="24"/>
        </w:rPr>
        <w:lastRenderedPageBreak/>
        <w:t>trwania umowy przekracza 4 lata, okres przechowywania obejmuje cały czas trwania umowy</w:t>
      </w:r>
    </w:p>
    <w:p w:rsidR="0062749D" w:rsidRPr="00F72A39" w:rsidRDefault="0062749D" w:rsidP="0062749D">
      <w:pPr>
        <w:pStyle w:val="Akapitzlist"/>
        <w:pBdr>
          <w:top w:val="nil"/>
          <w:left w:val="nil"/>
          <w:bottom w:val="nil"/>
          <w:right w:val="nil"/>
          <w:between w:val="nil"/>
        </w:pBdr>
        <w:spacing w:after="120" w:line="240" w:lineRule="auto"/>
        <w:ind w:left="284"/>
        <w:jc w:val="both"/>
        <w:rPr>
          <w:rFonts w:eastAsia="Cambria" w:cs="Calibri"/>
          <w:color w:val="000000"/>
          <w:sz w:val="24"/>
          <w:szCs w:val="24"/>
        </w:rPr>
      </w:pPr>
    </w:p>
    <w:p w:rsidR="0062749D" w:rsidRPr="00F72A39" w:rsidRDefault="0062749D" w:rsidP="00513A60">
      <w:pPr>
        <w:widowControl/>
        <w:numPr>
          <w:ilvl w:val="0"/>
          <w:numId w:val="41"/>
        </w:numPr>
        <w:pBdr>
          <w:top w:val="nil"/>
          <w:left w:val="nil"/>
          <w:bottom w:val="nil"/>
          <w:right w:val="nil"/>
          <w:between w:val="nil"/>
        </w:pBdr>
        <w:suppressAutoHyphens w:val="0"/>
        <w:spacing w:before="100"/>
        <w:ind w:left="284"/>
        <w:contextualSpacing/>
        <w:jc w:val="both"/>
        <w:rPr>
          <w:rFonts w:ascii="Calibri" w:eastAsia="Cambria" w:hAnsi="Calibri"/>
          <w:color w:val="000000"/>
        </w:rPr>
      </w:pPr>
      <w:r w:rsidRPr="00F72A39">
        <w:rPr>
          <w:rFonts w:ascii="Calibri" w:eastAsia="Cambria" w:hAnsi="Calibri"/>
          <w:color w:val="00000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62749D" w:rsidRPr="00F72A39" w:rsidRDefault="0062749D" w:rsidP="0062749D">
      <w:pPr>
        <w:pBdr>
          <w:top w:val="nil"/>
          <w:left w:val="nil"/>
          <w:bottom w:val="nil"/>
          <w:right w:val="nil"/>
          <w:between w:val="nil"/>
        </w:pBdr>
        <w:contextualSpacing/>
        <w:jc w:val="both"/>
        <w:rPr>
          <w:rFonts w:ascii="Calibri" w:eastAsia="Cambria" w:hAnsi="Calibri"/>
          <w:color w:val="000000"/>
        </w:rPr>
      </w:pPr>
    </w:p>
    <w:p w:rsidR="0062749D" w:rsidRPr="00F72A39" w:rsidRDefault="0062749D" w:rsidP="00513A60">
      <w:pPr>
        <w:widowControl/>
        <w:numPr>
          <w:ilvl w:val="0"/>
          <w:numId w:val="41"/>
        </w:numPr>
        <w:pBdr>
          <w:top w:val="nil"/>
          <w:left w:val="nil"/>
          <w:bottom w:val="nil"/>
          <w:right w:val="nil"/>
          <w:between w:val="nil"/>
        </w:pBdr>
        <w:suppressAutoHyphens w:val="0"/>
        <w:spacing w:before="100"/>
        <w:ind w:left="357"/>
        <w:contextualSpacing/>
        <w:jc w:val="both"/>
        <w:rPr>
          <w:rFonts w:ascii="Calibri" w:eastAsia="Cambria" w:hAnsi="Calibri"/>
          <w:color w:val="000000"/>
        </w:rPr>
      </w:pPr>
      <w:r w:rsidRPr="00F72A39">
        <w:rPr>
          <w:rFonts w:ascii="Calibri" w:eastAsia="Cambria" w:hAnsi="Calibri"/>
          <w:color w:val="000000"/>
        </w:rPr>
        <w:t>W odniesieniu do Pani/Pana danych osobowych decyzje nie będą podejmowane w sposób zautomatyzowany, stosowanie do art. 22 RODO;</w:t>
      </w:r>
    </w:p>
    <w:p w:rsidR="0062749D" w:rsidRPr="00F72A39" w:rsidRDefault="0062749D" w:rsidP="0062749D">
      <w:pPr>
        <w:pBdr>
          <w:top w:val="nil"/>
          <w:left w:val="nil"/>
          <w:bottom w:val="nil"/>
          <w:right w:val="nil"/>
          <w:between w:val="nil"/>
        </w:pBdr>
        <w:ind w:left="357"/>
        <w:contextualSpacing/>
        <w:jc w:val="both"/>
        <w:rPr>
          <w:rFonts w:ascii="Calibri" w:eastAsia="Cambria" w:hAnsi="Calibri"/>
          <w:color w:val="000000"/>
        </w:rPr>
      </w:pPr>
    </w:p>
    <w:p w:rsidR="0062749D" w:rsidRPr="00F72A39" w:rsidRDefault="0062749D" w:rsidP="00513A60">
      <w:pPr>
        <w:widowControl/>
        <w:numPr>
          <w:ilvl w:val="0"/>
          <w:numId w:val="41"/>
        </w:numPr>
        <w:pBdr>
          <w:top w:val="nil"/>
          <w:left w:val="nil"/>
          <w:bottom w:val="nil"/>
          <w:right w:val="nil"/>
          <w:between w:val="nil"/>
        </w:pBdr>
        <w:suppressAutoHyphens w:val="0"/>
        <w:spacing w:before="100"/>
        <w:ind w:left="357" w:hanging="357"/>
        <w:contextualSpacing/>
        <w:jc w:val="both"/>
        <w:rPr>
          <w:rFonts w:ascii="Calibri" w:eastAsia="Cambria" w:hAnsi="Calibri"/>
          <w:color w:val="000000"/>
        </w:rPr>
      </w:pPr>
      <w:r w:rsidRPr="00F72A39">
        <w:rPr>
          <w:rFonts w:ascii="Calibri" w:eastAsia="Cambria" w:hAnsi="Calibri"/>
          <w:color w:val="000000"/>
        </w:rPr>
        <w:t>W związku z przetwarzaniem danych osobowych przysługują Pani/Panu następujące prawa:</w:t>
      </w:r>
    </w:p>
    <w:p w:rsidR="0062749D" w:rsidRPr="00F72A39" w:rsidRDefault="0062749D" w:rsidP="00513A60">
      <w:pPr>
        <w:widowControl/>
        <w:numPr>
          <w:ilvl w:val="0"/>
          <w:numId w:val="43"/>
        </w:numPr>
        <w:pBdr>
          <w:top w:val="nil"/>
          <w:left w:val="nil"/>
          <w:bottom w:val="nil"/>
          <w:right w:val="nil"/>
          <w:between w:val="nil"/>
        </w:pBdr>
        <w:suppressAutoHyphens w:val="0"/>
        <w:spacing w:before="100"/>
        <w:contextualSpacing/>
        <w:jc w:val="both"/>
        <w:rPr>
          <w:rFonts w:ascii="Calibri" w:eastAsia="Cambria" w:hAnsi="Calibri"/>
          <w:color w:val="000000"/>
        </w:rPr>
      </w:pPr>
      <w:r w:rsidRPr="00F72A39">
        <w:rPr>
          <w:rFonts w:ascii="Calibri" w:eastAsia="Cambria" w:hAnsi="Calibri"/>
          <w:color w:val="000000"/>
        </w:rPr>
        <w:t>prawo dostępu do swoich danych oraz otrzymania ich kopii,</w:t>
      </w:r>
    </w:p>
    <w:p w:rsidR="0062749D" w:rsidRPr="00F72A39" w:rsidRDefault="0062749D" w:rsidP="00513A60">
      <w:pPr>
        <w:widowControl/>
        <w:numPr>
          <w:ilvl w:val="0"/>
          <w:numId w:val="43"/>
        </w:numPr>
        <w:pBdr>
          <w:top w:val="nil"/>
          <w:left w:val="nil"/>
          <w:bottom w:val="nil"/>
          <w:right w:val="nil"/>
          <w:between w:val="nil"/>
        </w:pBdr>
        <w:suppressAutoHyphens w:val="0"/>
        <w:spacing w:before="100"/>
        <w:contextualSpacing/>
        <w:jc w:val="both"/>
        <w:rPr>
          <w:rFonts w:ascii="Calibri" w:hAnsi="Calibri"/>
          <w:color w:val="000000"/>
        </w:rPr>
      </w:pPr>
      <w:r w:rsidRPr="00F72A39">
        <w:rPr>
          <w:rFonts w:ascii="Calibri" w:hAnsi="Calibri"/>
          <w:color w:val="000000"/>
        </w:rPr>
        <w:t>prawo do sprostowania (poprawiania) swoich danych,</w:t>
      </w:r>
    </w:p>
    <w:p w:rsidR="0062749D" w:rsidRPr="00F72A39" w:rsidRDefault="0062749D" w:rsidP="00513A60">
      <w:pPr>
        <w:widowControl/>
        <w:numPr>
          <w:ilvl w:val="0"/>
          <w:numId w:val="43"/>
        </w:numPr>
        <w:pBdr>
          <w:top w:val="nil"/>
          <w:left w:val="nil"/>
          <w:bottom w:val="nil"/>
          <w:right w:val="nil"/>
          <w:between w:val="nil"/>
        </w:pBdr>
        <w:suppressAutoHyphens w:val="0"/>
        <w:spacing w:before="100"/>
        <w:contextualSpacing/>
        <w:jc w:val="both"/>
        <w:rPr>
          <w:rFonts w:ascii="Calibri" w:eastAsia="Cambria" w:hAnsi="Calibri"/>
          <w:color w:val="000000"/>
        </w:rPr>
      </w:pPr>
      <w:r w:rsidRPr="00F72A39">
        <w:rPr>
          <w:rFonts w:ascii="Calibri" w:eastAsia="Cambria" w:hAnsi="Calibri"/>
          <w:color w:val="000000"/>
        </w:rPr>
        <w:t xml:space="preserve">prawo do wniesienia skargi do Prezesa Urzędu Ochrony Danych Osobowych, </w:t>
      </w:r>
    </w:p>
    <w:p w:rsidR="0062749D" w:rsidRPr="00F72A39" w:rsidRDefault="0062749D" w:rsidP="00513A60">
      <w:pPr>
        <w:widowControl/>
        <w:numPr>
          <w:ilvl w:val="0"/>
          <w:numId w:val="43"/>
        </w:numPr>
        <w:pBdr>
          <w:top w:val="nil"/>
          <w:left w:val="nil"/>
          <w:bottom w:val="nil"/>
          <w:right w:val="nil"/>
          <w:between w:val="nil"/>
        </w:pBdr>
        <w:suppressAutoHyphens w:val="0"/>
        <w:contextualSpacing/>
        <w:jc w:val="both"/>
        <w:rPr>
          <w:rFonts w:ascii="Calibri" w:eastAsia="Cambria" w:hAnsi="Calibri"/>
          <w:color w:val="000000"/>
        </w:rPr>
      </w:pPr>
      <w:r w:rsidRPr="00F72A39">
        <w:rPr>
          <w:rFonts w:ascii="Calibri" w:eastAsia="Cambria" w:hAnsi="Calibri"/>
          <w:color w:val="000000"/>
        </w:rPr>
        <w:t>jeżeli przetwarzanie odbywa się na podstawie zgody – prawo do cofnięcia zgody  w dowolnym momencie bez wpływu na zgodność z prawem przetwarzania, którego dokonano na podstawie zgody, przed jej cofnięciem.</w:t>
      </w:r>
    </w:p>
    <w:p w:rsidR="0062749D" w:rsidRPr="00F72A39" w:rsidRDefault="0062749D" w:rsidP="0062749D">
      <w:pPr>
        <w:pBdr>
          <w:top w:val="nil"/>
          <w:left w:val="nil"/>
          <w:bottom w:val="nil"/>
          <w:right w:val="nil"/>
          <w:between w:val="nil"/>
        </w:pBdr>
        <w:ind w:left="720"/>
        <w:contextualSpacing/>
        <w:jc w:val="both"/>
        <w:rPr>
          <w:rFonts w:ascii="Calibri" w:eastAsia="Cambria" w:hAnsi="Calibri"/>
          <w:color w:val="000000"/>
        </w:rPr>
      </w:pPr>
    </w:p>
    <w:p w:rsidR="0062749D" w:rsidRPr="00F72A39" w:rsidRDefault="0062749D" w:rsidP="00513A60">
      <w:pPr>
        <w:pStyle w:val="Akapitzlist"/>
        <w:numPr>
          <w:ilvl w:val="0"/>
          <w:numId w:val="41"/>
        </w:numPr>
        <w:pBdr>
          <w:top w:val="nil"/>
          <w:left w:val="nil"/>
          <w:bottom w:val="nil"/>
          <w:right w:val="nil"/>
          <w:between w:val="nil"/>
        </w:pBdr>
        <w:spacing w:after="0" w:line="240" w:lineRule="auto"/>
        <w:jc w:val="both"/>
        <w:rPr>
          <w:rFonts w:eastAsia="Cambria" w:cs="Calibri"/>
          <w:color w:val="000000"/>
          <w:sz w:val="24"/>
          <w:szCs w:val="24"/>
        </w:rPr>
      </w:pPr>
      <w:r w:rsidRPr="00F72A39">
        <w:rPr>
          <w:rFonts w:eastAsia="Cambria" w:cs="Calibri"/>
          <w:color w:val="000000"/>
          <w:sz w:val="24"/>
          <w:szCs w:val="24"/>
        </w:rPr>
        <w:t>Nie przysługują Pani/Panu następujące prawa:</w:t>
      </w:r>
    </w:p>
    <w:p w:rsidR="0062749D" w:rsidRPr="00F72A39" w:rsidRDefault="0062749D" w:rsidP="00513A60">
      <w:pPr>
        <w:pStyle w:val="Akapitzlist"/>
        <w:numPr>
          <w:ilvl w:val="0"/>
          <w:numId w:val="44"/>
        </w:numPr>
        <w:pBdr>
          <w:top w:val="nil"/>
          <w:left w:val="nil"/>
          <w:bottom w:val="nil"/>
          <w:right w:val="nil"/>
          <w:between w:val="nil"/>
        </w:pBdr>
        <w:spacing w:after="0" w:line="240" w:lineRule="auto"/>
        <w:jc w:val="both"/>
        <w:rPr>
          <w:rFonts w:eastAsia="Cambria" w:cs="Calibri"/>
          <w:color w:val="000000"/>
          <w:sz w:val="24"/>
          <w:szCs w:val="24"/>
        </w:rPr>
      </w:pPr>
      <w:r w:rsidRPr="00F72A39">
        <w:rPr>
          <w:rFonts w:eastAsia="Cambria" w:cs="Calibri"/>
          <w:color w:val="000000"/>
          <w:sz w:val="24"/>
          <w:szCs w:val="24"/>
        </w:rPr>
        <w:t>w związku z art. 17 ust. 3 lit. b, d lub e RODO prawo do usunięcia danych osobowych;</w:t>
      </w:r>
    </w:p>
    <w:p w:rsidR="0062749D" w:rsidRPr="00F72A39" w:rsidRDefault="0062749D" w:rsidP="00513A60">
      <w:pPr>
        <w:pStyle w:val="Akapitzlist"/>
        <w:numPr>
          <w:ilvl w:val="0"/>
          <w:numId w:val="44"/>
        </w:numPr>
        <w:pBdr>
          <w:top w:val="nil"/>
          <w:left w:val="nil"/>
          <w:bottom w:val="nil"/>
          <w:right w:val="nil"/>
          <w:between w:val="nil"/>
        </w:pBdr>
        <w:spacing w:after="0" w:line="240" w:lineRule="auto"/>
        <w:jc w:val="both"/>
        <w:rPr>
          <w:rFonts w:eastAsia="Cambria" w:cs="Calibri"/>
          <w:color w:val="000000"/>
          <w:sz w:val="24"/>
          <w:szCs w:val="24"/>
        </w:rPr>
      </w:pPr>
      <w:r w:rsidRPr="00F72A39">
        <w:rPr>
          <w:rFonts w:eastAsia="Cambria" w:cs="Calibri"/>
          <w:color w:val="000000"/>
          <w:sz w:val="24"/>
          <w:szCs w:val="24"/>
        </w:rPr>
        <w:t>prawo do przenoszenia danych osobowych, o którym mowa w art. 20 RODO;</w:t>
      </w:r>
    </w:p>
    <w:p w:rsidR="0062749D" w:rsidRPr="00F72A39" w:rsidRDefault="0062749D" w:rsidP="00513A60">
      <w:pPr>
        <w:pStyle w:val="Akapitzlist"/>
        <w:numPr>
          <w:ilvl w:val="0"/>
          <w:numId w:val="44"/>
        </w:numPr>
        <w:pBdr>
          <w:top w:val="nil"/>
          <w:left w:val="nil"/>
          <w:bottom w:val="nil"/>
          <w:right w:val="nil"/>
          <w:between w:val="nil"/>
        </w:pBdr>
        <w:spacing w:after="0" w:line="240" w:lineRule="auto"/>
        <w:jc w:val="both"/>
        <w:rPr>
          <w:rFonts w:eastAsia="Cambria" w:cs="Calibri"/>
          <w:color w:val="000000"/>
          <w:sz w:val="24"/>
          <w:szCs w:val="24"/>
        </w:rPr>
      </w:pPr>
      <w:r w:rsidRPr="00F72A39">
        <w:rPr>
          <w:rFonts w:eastAsia="Cambria" w:cs="Calibri"/>
          <w:color w:val="000000"/>
          <w:sz w:val="24"/>
          <w:szCs w:val="24"/>
        </w:rPr>
        <w:t>na podstawie art. 21 RODO prawo sprzeciwu, wobec przetwarzania danych osobowych, gdyż podstawą prawną przetwarzania Pani/Pana danych osobowych jest art. 6 ust. 1 lit. c RODO.</w:t>
      </w:r>
    </w:p>
    <w:p w:rsidR="0062749D" w:rsidRPr="00C46D78" w:rsidRDefault="0062749D" w:rsidP="00286EFF">
      <w:pPr>
        <w:rPr>
          <w:rFonts w:ascii="Calibri" w:eastAsia="Courier New" w:hAnsi="Calibri" w:cs="Times New Roman"/>
          <w:b/>
          <w:bCs/>
        </w:rPr>
      </w:pPr>
    </w:p>
    <w:p w:rsidR="00286EFF" w:rsidRPr="00DB13CE" w:rsidRDefault="00286EFF" w:rsidP="00513A60">
      <w:pPr>
        <w:pStyle w:val="Tekstwstpniesformatowany"/>
        <w:numPr>
          <w:ilvl w:val="0"/>
          <w:numId w:val="35"/>
        </w:numPr>
        <w:spacing w:before="240" w:after="240" w:line="276" w:lineRule="auto"/>
        <w:jc w:val="both"/>
        <w:rPr>
          <w:rFonts w:ascii="Calibri" w:hAnsi="Calibri" w:cs="Times New Roman"/>
          <w:b/>
          <w:bCs/>
          <w:sz w:val="24"/>
          <w:szCs w:val="24"/>
        </w:rPr>
      </w:pPr>
      <w:r w:rsidRPr="00DB13CE">
        <w:rPr>
          <w:rFonts w:ascii="Calibri" w:hAnsi="Calibri" w:cs="Times New Roman"/>
          <w:b/>
          <w:bCs/>
          <w:sz w:val="24"/>
          <w:szCs w:val="24"/>
        </w:rPr>
        <w:t xml:space="preserve">POSTANOWIENIA KOŃCOWE </w:t>
      </w:r>
    </w:p>
    <w:p w:rsidR="00286EFF" w:rsidRPr="009F5042" w:rsidRDefault="00286EFF" w:rsidP="00286EFF">
      <w:pPr>
        <w:pStyle w:val="Tekstwstpniesformatowany"/>
        <w:spacing w:line="276" w:lineRule="auto"/>
        <w:jc w:val="both"/>
        <w:rPr>
          <w:rFonts w:ascii="Calibri" w:hAnsi="Calibri" w:cs="Times New Roman"/>
          <w:sz w:val="24"/>
          <w:szCs w:val="24"/>
        </w:rPr>
      </w:pPr>
      <w:r w:rsidRPr="004810C6">
        <w:rPr>
          <w:rFonts w:ascii="Calibri" w:hAnsi="Calibri" w:cs="Times New Roman"/>
          <w:sz w:val="24"/>
          <w:szCs w:val="24"/>
        </w:rPr>
        <w:t xml:space="preserve">W sprawach nieuregulowanych w niniejszej SIWZ, zastosowanie mają przepisy ustawy wraz z rozporządzeniami wykonawczymi, przepisy Kodeksu Cywilnego i Kodeksu Pracy. </w:t>
      </w:r>
    </w:p>
    <w:p w:rsidR="008725B2" w:rsidRDefault="008725B2" w:rsidP="00286EFF">
      <w:pPr>
        <w:pStyle w:val="Bezodstpw"/>
        <w:spacing w:line="276" w:lineRule="auto"/>
        <w:ind w:left="357"/>
        <w:rPr>
          <w:rFonts w:ascii="Calibri" w:hAnsi="Calibri"/>
          <w:b/>
          <w:bCs/>
          <w:sz w:val="24"/>
          <w:szCs w:val="24"/>
        </w:rPr>
      </w:pPr>
    </w:p>
    <w:p w:rsidR="00286EFF" w:rsidRDefault="00286EFF" w:rsidP="00286EFF">
      <w:pPr>
        <w:pStyle w:val="Bezodstpw"/>
        <w:spacing w:line="276" w:lineRule="auto"/>
        <w:ind w:left="357"/>
        <w:rPr>
          <w:rFonts w:ascii="Calibri" w:hAnsi="Calibri"/>
          <w:b/>
          <w:bCs/>
          <w:sz w:val="24"/>
          <w:szCs w:val="24"/>
        </w:rPr>
      </w:pPr>
    </w:p>
    <w:p w:rsidR="00A23272" w:rsidRPr="00FD1068" w:rsidRDefault="006D0932" w:rsidP="00286EFF">
      <w:pPr>
        <w:pStyle w:val="Bezodstpw"/>
        <w:spacing w:line="276" w:lineRule="auto"/>
        <w:rPr>
          <w:rFonts w:ascii="Calibri" w:hAnsi="Calibri"/>
          <w:b/>
          <w:bCs/>
          <w:sz w:val="24"/>
          <w:szCs w:val="24"/>
        </w:rPr>
      </w:pPr>
      <w:r w:rsidRPr="00FD1068">
        <w:rPr>
          <w:rFonts w:ascii="Calibri" w:hAnsi="Calibri"/>
          <w:b/>
          <w:bCs/>
          <w:sz w:val="24"/>
          <w:szCs w:val="24"/>
        </w:rPr>
        <w:t>Wykaz załączników</w:t>
      </w:r>
    </w:p>
    <w:p w:rsidR="00FD1068" w:rsidRPr="006809D8" w:rsidRDefault="00FD1068" w:rsidP="00286EFF">
      <w:pPr>
        <w:pStyle w:val="Bezodstpw"/>
        <w:spacing w:line="276" w:lineRule="auto"/>
        <w:rPr>
          <w:rFonts w:ascii="Calibri" w:hAnsi="Calibri"/>
          <w:bCs/>
        </w:rPr>
      </w:pPr>
      <w:r w:rsidRPr="006809D8">
        <w:rPr>
          <w:rFonts w:ascii="Calibri" w:hAnsi="Calibri"/>
          <w:bCs/>
        </w:rPr>
        <w:t>Załącznik nr. 1</w:t>
      </w:r>
      <w:r w:rsidR="0081236F">
        <w:rPr>
          <w:rFonts w:ascii="Calibri" w:hAnsi="Calibri"/>
          <w:bCs/>
        </w:rPr>
        <w:t xml:space="preserve"> </w:t>
      </w:r>
      <w:r w:rsidRPr="006809D8">
        <w:rPr>
          <w:rFonts w:ascii="Calibri" w:hAnsi="Calibri"/>
          <w:bCs/>
        </w:rPr>
        <w:t>– Opis przedmiotu zamówienia;</w:t>
      </w:r>
    </w:p>
    <w:p w:rsidR="00FD1068" w:rsidRPr="006809D8" w:rsidRDefault="00FD1068" w:rsidP="00286EFF">
      <w:pPr>
        <w:pStyle w:val="Bezodstpw"/>
        <w:spacing w:line="276" w:lineRule="auto"/>
        <w:rPr>
          <w:rFonts w:ascii="Calibri" w:hAnsi="Calibri"/>
          <w:bCs/>
        </w:rPr>
      </w:pPr>
      <w:r w:rsidRPr="006809D8">
        <w:rPr>
          <w:rFonts w:ascii="Calibri" w:hAnsi="Calibri"/>
          <w:bCs/>
        </w:rPr>
        <w:t>Załącznik nr</w:t>
      </w:r>
      <w:r w:rsidR="007962FD" w:rsidRPr="006809D8">
        <w:rPr>
          <w:rFonts w:ascii="Calibri" w:hAnsi="Calibri"/>
          <w:bCs/>
        </w:rPr>
        <w:t>.</w:t>
      </w:r>
      <w:r w:rsidRPr="006809D8">
        <w:rPr>
          <w:rFonts w:ascii="Calibri" w:hAnsi="Calibri"/>
          <w:bCs/>
        </w:rPr>
        <w:t xml:space="preserve"> 2 – Formularz oferty;</w:t>
      </w:r>
    </w:p>
    <w:p w:rsidR="00FD1068" w:rsidRPr="006809D8" w:rsidRDefault="00FD1068" w:rsidP="00286EFF">
      <w:pPr>
        <w:pStyle w:val="Bezodstpw"/>
        <w:spacing w:line="276" w:lineRule="auto"/>
        <w:rPr>
          <w:rFonts w:ascii="Calibri" w:hAnsi="Calibri"/>
          <w:bCs/>
        </w:rPr>
      </w:pPr>
      <w:r w:rsidRPr="006809D8">
        <w:rPr>
          <w:rFonts w:ascii="Calibri" w:hAnsi="Calibri"/>
          <w:bCs/>
        </w:rPr>
        <w:t>Załącznik nr</w:t>
      </w:r>
      <w:r w:rsidR="007962FD" w:rsidRPr="006809D8">
        <w:rPr>
          <w:rFonts w:ascii="Calibri" w:hAnsi="Calibri"/>
          <w:bCs/>
        </w:rPr>
        <w:t>.</w:t>
      </w:r>
      <w:r w:rsidRPr="006809D8">
        <w:rPr>
          <w:rFonts w:ascii="Calibri" w:hAnsi="Calibri"/>
          <w:bCs/>
        </w:rPr>
        <w:t xml:space="preserve"> 3 – Oświadczenie wykonawcy dotyczące przesłanek wykluczenia z postępowania;</w:t>
      </w:r>
    </w:p>
    <w:p w:rsidR="00FD1068" w:rsidRPr="006809D8" w:rsidRDefault="00FD1068" w:rsidP="00286EFF">
      <w:pPr>
        <w:pStyle w:val="Bezodstpw"/>
        <w:spacing w:line="276" w:lineRule="auto"/>
        <w:rPr>
          <w:rFonts w:ascii="Calibri" w:hAnsi="Calibri"/>
          <w:bCs/>
        </w:rPr>
      </w:pPr>
      <w:r w:rsidRPr="006809D8">
        <w:rPr>
          <w:rFonts w:ascii="Calibri" w:hAnsi="Calibri"/>
          <w:bCs/>
        </w:rPr>
        <w:t>Załącznik nr</w:t>
      </w:r>
      <w:r w:rsidR="007962FD" w:rsidRPr="006809D8">
        <w:rPr>
          <w:rFonts w:ascii="Calibri" w:hAnsi="Calibri"/>
          <w:bCs/>
        </w:rPr>
        <w:t>.</w:t>
      </w:r>
      <w:r w:rsidRPr="006809D8">
        <w:rPr>
          <w:rFonts w:ascii="Calibri" w:hAnsi="Calibri"/>
          <w:bCs/>
        </w:rPr>
        <w:t xml:space="preserve"> 4 –  </w:t>
      </w:r>
      <w:r w:rsidR="00793456" w:rsidRPr="006809D8">
        <w:rPr>
          <w:rFonts w:ascii="Calibri" w:hAnsi="Calibri"/>
          <w:bCs/>
        </w:rPr>
        <w:t>Oświadczenie wykonawcy dotyczące spełniania warunków udziału w postepow</w:t>
      </w:r>
      <w:r w:rsidR="00090C17">
        <w:rPr>
          <w:rFonts w:ascii="Calibri" w:hAnsi="Calibri"/>
          <w:bCs/>
        </w:rPr>
        <w:t>aniu;</w:t>
      </w:r>
      <w:r w:rsidR="00793456" w:rsidRPr="006809D8">
        <w:rPr>
          <w:rFonts w:ascii="Calibri" w:hAnsi="Calibri"/>
          <w:bCs/>
        </w:rPr>
        <w:t xml:space="preserve"> </w:t>
      </w:r>
    </w:p>
    <w:p w:rsidR="007962FD" w:rsidRPr="003E3B43" w:rsidRDefault="007962FD" w:rsidP="00286EFF">
      <w:pPr>
        <w:pStyle w:val="Bezodstpw"/>
        <w:spacing w:line="276" w:lineRule="auto"/>
        <w:rPr>
          <w:rFonts w:ascii="Calibri" w:hAnsi="Calibri"/>
          <w:bCs/>
        </w:rPr>
      </w:pPr>
      <w:r w:rsidRPr="006705D1">
        <w:rPr>
          <w:rFonts w:ascii="Calibri" w:hAnsi="Calibri"/>
          <w:bCs/>
        </w:rPr>
        <w:t>Załącznik nr. 5</w:t>
      </w:r>
      <w:r w:rsidR="00090C17" w:rsidRPr="006705D1">
        <w:rPr>
          <w:rFonts w:ascii="Calibri" w:hAnsi="Calibri"/>
          <w:bCs/>
        </w:rPr>
        <w:t xml:space="preserve"> –  </w:t>
      </w:r>
      <w:r w:rsidR="003E3B43" w:rsidRPr="006705D1">
        <w:rPr>
          <w:rFonts w:ascii="Calibri" w:hAnsi="Calibri"/>
          <w:bCs/>
        </w:rPr>
        <w:t>Wzór wykazu wykonanych dostaw</w:t>
      </w:r>
      <w:r w:rsidR="00090C17" w:rsidRPr="006705D1">
        <w:rPr>
          <w:rFonts w:ascii="Calibri" w:hAnsi="Calibri"/>
          <w:bCs/>
        </w:rPr>
        <w:t>;</w:t>
      </w:r>
    </w:p>
    <w:p w:rsidR="00090C17" w:rsidRPr="006809D8" w:rsidRDefault="00090C17" w:rsidP="00286EFF">
      <w:pPr>
        <w:pStyle w:val="Bezodstpw"/>
        <w:spacing w:line="276" w:lineRule="auto"/>
        <w:rPr>
          <w:rFonts w:ascii="Calibri" w:hAnsi="Calibri"/>
          <w:bCs/>
        </w:rPr>
      </w:pPr>
      <w:r>
        <w:rPr>
          <w:rFonts w:ascii="Calibri" w:hAnsi="Calibri"/>
          <w:bCs/>
        </w:rPr>
        <w:t xml:space="preserve">Załącznik nr. 6 - </w:t>
      </w:r>
      <w:r w:rsidRPr="00090C17">
        <w:rPr>
          <w:rFonts w:ascii="Calibri" w:hAnsi="Calibri"/>
          <w:bCs/>
        </w:rPr>
        <w:t>Istotne postanowieni umowy</w:t>
      </w:r>
      <w:r>
        <w:rPr>
          <w:rFonts w:ascii="Calibri" w:hAnsi="Calibri"/>
          <w:bCs/>
        </w:rPr>
        <w:t>.</w:t>
      </w:r>
    </w:p>
    <w:p w:rsidR="007962FD" w:rsidRDefault="007962FD" w:rsidP="00FD1068">
      <w:pPr>
        <w:pStyle w:val="Bezodstpw"/>
        <w:spacing w:line="276" w:lineRule="auto"/>
        <w:ind w:left="357"/>
        <w:rPr>
          <w:rFonts w:ascii="Calibri" w:hAnsi="Calibri"/>
          <w:bCs/>
        </w:rPr>
      </w:pPr>
    </w:p>
    <w:p w:rsidR="00FD5BA6" w:rsidRDefault="00FD5BA6" w:rsidP="00FD1068">
      <w:pPr>
        <w:pStyle w:val="Bezodstpw"/>
        <w:spacing w:line="276" w:lineRule="auto"/>
        <w:ind w:left="357"/>
        <w:rPr>
          <w:rFonts w:ascii="Calibri" w:hAnsi="Calibri"/>
          <w:bCs/>
        </w:rPr>
      </w:pPr>
    </w:p>
    <w:p w:rsidR="00FD5BA6" w:rsidRDefault="00FD5BA6" w:rsidP="00FD1068">
      <w:pPr>
        <w:pStyle w:val="Bezodstpw"/>
        <w:spacing w:line="276" w:lineRule="auto"/>
        <w:ind w:left="357"/>
        <w:rPr>
          <w:rFonts w:ascii="Calibri" w:hAnsi="Calibri"/>
          <w:bCs/>
        </w:rPr>
      </w:pPr>
    </w:p>
    <w:p w:rsidR="00FD5BA6" w:rsidRDefault="00FD5BA6" w:rsidP="00FD1068">
      <w:pPr>
        <w:pStyle w:val="Bezodstpw"/>
        <w:spacing w:line="276" w:lineRule="auto"/>
        <w:ind w:left="357"/>
        <w:rPr>
          <w:rFonts w:ascii="Calibri" w:hAnsi="Calibri"/>
          <w:bCs/>
        </w:rPr>
      </w:pPr>
    </w:p>
    <w:p w:rsidR="00FD5BA6" w:rsidRDefault="00FD5BA6" w:rsidP="00FD1068">
      <w:pPr>
        <w:pStyle w:val="Bezodstpw"/>
        <w:spacing w:line="276" w:lineRule="auto"/>
        <w:ind w:left="357"/>
        <w:rPr>
          <w:rFonts w:ascii="Calibri" w:hAnsi="Calibri"/>
          <w:bCs/>
        </w:rPr>
      </w:pPr>
    </w:p>
    <w:p w:rsidR="00FD5BA6" w:rsidRDefault="00FD5BA6" w:rsidP="00FD1068">
      <w:pPr>
        <w:pStyle w:val="Bezodstpw"/>
        <w:spacing w:line="276" w:lineRule="auto"/>
        <w:ind w:left="357"/>
        <w:rPr>
          <w:rFonts w:ascii="Calibri" w:hAnsi="Calibri"/>
          <w:bCs/>
        </w:rPr>
      </w:pPr>
    </w:p>
    <w:p w:rsidR="00FD5BA6" w:rsidRDefault="00FD5BA6" w:rsidP="00FD1068">
      <w:pPr>
        <w:pStyle w:val="Bezodstpw"/>
        <w:spacing w:line="276" w:lineRule="auto"/>
        <w:ind w:left="357"/>
        <w:rPr>
          <w:rFonts w:ascii="Calibri" w:hAnsi="Calibri"/>
          <w:bCs/>
        </w:rPr>
      </w:pPr>
    </w:p>
    <w:p w:rsidR="00FD5BA6" w:rsidRDefault="00FD5BA6" w:rsidP="00620A0D">
      <w:pPr>
        <w:pStyle w:val="Bezodstpw"/>
        <w:spacing w:line="276" w:lineRule="auto"/>
        <w:rPr>
          <w:rFonts w:ascii="Calibri" w:hAnsi="Calibri"/>
          <w:bCs/>
        </w:rPr>
      </w:pPr>
    </w:p>
    <w:p w:rsidR="00FD5BA6" w:rsidRDefault="00FD5BA6" w:rsidP="00FD1068">
      <w:pPr>
        <w:pStyle w:val="Bezodstpw"/>
        <w:spacing w:line="276" w:lineRule="auto"/>
        <w:ind w:left="357"/>
        <w:rPr>
          <w:rFonts w:ascii="Calibri" w:hAnsi="Calibri"/>
          <w:bCs/>
        </w:rPr>
      </w:pPr>
    </w:p>
    <w:p w:rsidR="00FD5BA6" w:rsidRPr="00513A60" w:rsidRDefault="00FD5BA6" w:rsidP="00FD5BA6">
      <w:pPr>
        <w:pStyle w:val="Bezodstpw"/>
        <w:spacing w:line="276" w:lineRule="auto"/>
        <w:ind w:left="357"/>
        <w:jc w:val="center"/>
        <w:rPr>
          <w:rFonts w:ascii="Calibri" w:hAnsi="Calibri" w:cs="Calibri"/>
          <w:b/>
          <w:sz w:val="24"/>
          <w:szCs w:val="24"/>
        </w:rPr>
      </w:pPr>
      <w:r w:rsidRPr="00513A60">
        <w:rPr>
          <w:rFonts w:ascii="Calibri" w:hAnsi="Calibri" w:cs="Calibri"/>
          <w:b/>
          <w:sz w:val="24"/>
          <w:szCs w:val="24"/>
        </w:rPr>
        <w:t>OPIS PRZEDMIOTU ZAMÓWIENIA</w:t>
      </w:r>
    </w:p>
    <w:p w:rsidR="00A23272" w:rsidRPr="00DB13CE" w:rsidRDefault="00A23272" w:rsidP="00E834CA">
      <w:pPr>
        <w:pStyle w:val="Bezodstpw"/>
        <w:spacing w:line="276" w:lineRule="auto"/>
        <w:ind w:left="357"/>
        <w:jc w:val="right"/>
        <w:rPr>
          <w:rFonts w:ascii="Calibri" w:hAnsi="Calibri"/>
          <w:b/>
          <w:bCs/>
          <w:sz w:val="24"/>
          <w:szCs w:val="24"/>
        </w:rPr>
      </w:pPr>
      <w:bookmarkStart w:id="41" w:name="_Hlk23315121"/>
    </w:p>
    <w:p w:rsidR="009D24C6" w:rsidRDefault="00FD5BA6" w:rsidP="00FD5BA6">
      <w:pPr>
        <w:pStyle w:val="Bezodstpw"/>
        <w:spacing w:line="276" w:lineRule="auto"/>
        <w:rPr>
          <w:rFonts w:ascii="Calibri" w:hAnsi="Calibri"/>
          <w:b/>
          <w:bCs/>
          <w:sz w:val="24"/>
          <w:szCs w:val="24"/>
        </w:rPr>
      </w:pPr>
      <w:r>
        <w:rPr>
          <w:rFonts w:ascii="Calibri" w:hAnsi="Calibri"/>
          <w:b/>
          <w:bCs/>
          <w:sz w:val="24"/>
          <w:szCs w:val="24"/>
        </w:rPr>
        <w:t>Przedmiotem zamówienia jest dostawa sprzętu multimedialnego, z podziałem na 2 zadania</w:t>
      </w:r>
      <w:r w:rsidR="00620A0D">
        <w:rPr>
          <w:rFonts w:ascii="Calibri" w:hAnsi="Calibri"/>
          <w:b/>
          <w:bCs/>
          <w:sz w:val="24"/>
          <w:szCs w:val="24"/>
        </w:rPr>
        <w:t>.</w:t>
      </w:r>
    </w:p>
    <w:p w:rsidR="00620A0D" w:rsidRPr="00620A0D" w:rsidRDefault="00620A0D" w:rsidP="00620A0D">
      <w:pPr>
        <w:pBdr>
          <w:top w:val="nil"/>
          <w:left w:val="nil"/>
          <w:bottom w:val="nil"/>
          <w:right w:val="nil"/>
          <w:between w:val="nil"/>
        </w:pBdr>
        <w:spacing w:before="120" w:after="120"/>
        <w:jc w:val="both"/>
        <w:rPr>
          <w:rFonts w:ascii="Calibri" w:eastAsia="Times New Roman" w:hAnsi="Calibri" w:cs="Times New Roman"/>
          <w:b/>
          <w:bCs/>
          <w:lang w:eastAsia="pl-PL"/>
        </w:rPr>
      </w:pPr>
      <w:r w:rsidRPr="00620A0D">
        <w:rPr>
          <w:rFonts w:ascii="Calibri" w:eastAsia="Times New Roman" w:hAnsi="Calibri" w:cs="Times New Roman"/>
          <w:b/>
          <w:bCs/>
          <w:lang w:eastAsia="pl-PL"/>
        </w:rPr>
        <w:t>Zamawiający opisał przedmiot Zamówienia za pomocą minimalnych cech technicznych, funkcjonalnych i jakościowych jakie stawiane są poszczególnym urządzeniom wchodzącym w zakres dostawy. Dotrzymanie wyspecyfikowanych parametrów, funkcjonalnych, technicznych i ilościowych wynika z uzasadnionych potrzeb zamawiającego i jest w świetle przyjętych założeń jakościowych istotne, aby uzyskać zakładany efekt techniczny, funkcjonalny i artystyczny.</w:t>
      </w:r>
    </w:p>
    <w:p w:rsidR="00EB5052" w:rsidRDefault="00620A0D" w:rsidP="00620A0D">
      <w:pPr>
        <w:pBdr>
          <w:top w:val="nil"/>
          <w:left w:val="nil"/>
          <w:bottom w:val="nil"/>
          <w:right w:val="nil"/>
          <w:between w:val="nil"/>
        </w:pBdr>
        <w:spacing w:before="120" w:after="120"/>
        <w:jc w:val="both"/>
        <w:rPr>
          <w:rFonts w:ascii="Calibri" w:eastAsia="Times New Roman" w:hAnsi="Calibri" w:cs="Times New Roman"/>
          <w:b/>
          <w:bCs/>
          <w:lang w:eastAsia="pl-PL"/>
        </w:rPr>
      </w:pPr>
      <w:r w:rsidRPr="00620A0D">
        <w:rPr>
          <w:rFonts w:ascii="Calibri" w:eastAsia="Times New Roman" w:hAnsi="Calibri" w:cs="Times New Roman"/>
          <w:b/>
          <w:bCs/>
          <w:lang w:eastAsia="pl-PL"/>
        </w:rPr>
        <w:t xml:space="preserve">Wykonawca jest zobowiązany wykazać, iż oferowane przez niego urządzenia spełniają minimalne wymagania określone przez Zamawiającego, zarówno pod względem parametrów technicznych, funkcjonalnych, jakościowych jak i ilościowych. W związku z powyższym Wykonawca, wraz z ofertą zobowiązany jest przedłożyć zestawienie oferowanych urządzeń wraz z podaniem ich typu, producenta i modelu oraz ilości sztuk. </w:t>
      </w:r>
    </w:p>
    <w:p w:rsidR="00620A0D" w:rsidRPr="00620A0D" w:rsidRDefault="00620A0D" w:rsidP="00620A0D">
      <w:pPr>
        <w:pBdr>
          <w:top w:val="nil"/>
          <w:left w:val="nil"/>
          <w:bottom w:val="nil"/>
          <w:right w:val="nil"/>
          <w:between w:val="nil"/>
        </w:pBdr>
        <w:spacing w:before="120" w:after="120"/>
        <w:jc w:val="both"/>
        <w:rPr>
          <w:rFonts w:ascii="Calibri" w:eastAsia="Times New Roman" w:hAnsi="Calibri" w:cs="Times New Roman"/>
          <w:b/>
          <w:bCs/>
          <w:lang w:eastAsia="pl-PL"/>
        </w:rPr>
      </w:pPr>
      <w:r w:rsidRPr="00620A0D">
        <w:rPr>
          <w:rFonts w:ascii="Calibri" w:eastAsia="Times New Roman" w:hAnsi="Calibri" w:cs="Times New Roman"/>
          <w:b/>
          <w:bCs/>
          <w:lang w:eastAsia="pl-PL"/>
        </w:rPr>
        <w:t>Zamawiający dokona komisyjnej oceny spełnienia wymaganych minimalnych parametrów technicznych urządzeń oferowanych przez wykonawcę na podstawie wypełnionego zestawienia. Podstawą do sprawdzenia spełnienia minimalnych wymagań będą dane techniczne zawarte na oficjalnych stronach internetowych producenta (karty katalogowe produktu, dokumentacje techniczno-rozruchowe, instrukcje obsługi) oraz innych oficjalnie dostępnych informacjach technicznych.</w:t>
      </w:r>
    </w:p>
    <w:p w:rsidR="00620A0D" w:rsidRPr="00620A0D" w:rsidRDefault="00620A0D" w:rsidP="00620A0D">
      <w:pPr>
        <w:pBdr>
          <w:top w:val="nil"/>
          <w:left w:val="nil"/>
          <w:bottom w:val="nil"/>
          <w:right w:val="nil"/>
          <w:between w:val="nil"/>
        </w:pBdr>
        <w:spacing w:before="120" w:after="120"/>
        <w:jc w:val="both"/>
        <w:rPr>
          <w:rFonts w:ascii="Calibri" w:eastAsia="Times New Roman" w:hAnsi="Calibri" w:cs="Times New Roman"/>
          <w:b/>
          <w:bCs/>
          <w:lang w:eastAsia="pl-PL"/>
        </w:rPr>
      </w:pPr>
      <w:r w:rsidRPr="00620A0D">
        <w:rPr>
          <w:rFonts w:ascii="Calibri" w:eastAsia="Times New Roman" w:hAnsi="Calibri" w:cs="Times New Roman"/>
          <w:b/>
          <w:bCs/>
          <w:lang w:eastAsia="pl-PL"/>
        </w:rPr>
        <w:t>Zamawiający w pierwszej kolejności dokona oceny spełnienia minimalnych wymagań parametrów technicznych i funkcjonalnych oferowanych urządzeń na podstawie komisyjnej oceny urządzeń na zasadzie „spełnia, nie-spełnia”. W drugiej kolejności Zamawiający dokona oceny punktowej ofert, które spełniają minimalne wymagania określone w SIWZ. W przypadku wątpliwości dotyczących spełnienia minimalnych wymagań technicznych, jakościowych i ilościowych Zamawiający zastrzega sobie prawo zwrócenia się do Wykonawcy o złożenie wyjaśnień w tym zakresie.</w:t>
      </w:r>
    </w:p>
    <w:p w:rsidR="00620A0D" w:rsidRPr="00620A0D" w:rsidRDefault="00620A0D" w:rsidP="00620A0D">
      <w:pPr>
        <w:spacing w:before="120" w:after="120"/>
        <w:jc w:val="both"/>
        <w:rPr>
          <w:rFonts w:ascii="Calibri" w:eastAsia="Times New Roman" w:hAnsi="Calibri" w:cs="Times New Roman"/>
          <w:b/>
          <w:bCs/>
          <w:lang w:eastAsia="pl-PL"/>
        </w:rPr>
      </w:pPr>
      <w:r w:rsidRPr="00620A0D">
        <w:rPr>
          <w:rFonts w:ascii="Calibri" w:eastAsia="Times New Roman" w:hAnsi="Calibri" w:cs="Times New Roman"/>
          <w:b/>
          <w:bCs/>
          <w:lang w:eastAsia="pl-PL"/>
        </w:rPr>
        <w:t>Zamawiający wymaga, aby dostarczone urządzenia były fabrycznie nowe.</w:t>
      </w:r>
    </w:p>
    <w:p w:rsidR="00FD5BA6" w:rsidRDefault="00FD5BA6" w:rsidP="00FD5BA6">
      <w:pPr>
        <w:pStyle w:val="Bezodstpw"/>
        <w:spacing w:line="276" w:lineRule="auto"/>
        <w:rPr>
          <w:rFonts w:ascii="Calibri" w:hAnsi="Calibri"/>
          <w:b/>
          <w:bCs/>
          <w:sz w:val="24"/>
          <w:szCs w:val="24"/>
        </w:rPr>
      </w:pPr>
    </w:p>
    <w:p w:rsidR="00FD5BA6" w:rsidRDefault="00FD5BA6" w:rsidP="00FD5BA6">
      <w:pPr>
        <w:pStyle w:val="Bezodstpw"/>
        <w:spacing w:line="276" w:lineRule="auto"/>
        <w:jc w:val="both"/>
        <w:rPr>
          <w:rFonts w:ascii="Calibri" w:hAnsi="Calibri" w:cs="Calibri"/>
          <w:b/>
          <w:bCs/>
          <w:sz w:val="24"/>
          <w:szCs w:val="24"/>
          <w:u w:val="single"/>
        </w:rPr>
      </w:pPr>
      <w:r w:rsidRPr="00513A60">
        <w:rPr>
          <w:rFonts w:ascii="Calibri" w:hAnsi="Calibri" w:cs="Calibri"/>
          <w:b/>
          <w:bCs/>
          <w:sz w:val="24"/>
          <w:szCs w:val="24"/>
          <w:u w:val="single"/>
        </w:rPr>
        <w:t>Zadanie nr. 1:</w:t>
      </w:r>
    </w:p>
    <w:p w:rsidR="009D24C6" w:rsidRDefault="009D24C6" w:rsidP="00FD5BA6">
      <w:pPr>
        <w:pStyle w:val="Bezodstpw"/>
        <w:spacing w:line="276" w:lineRule="auto"/>
        <w:jc w:val="both"/>
        <w:rPr>
          <w:rFonts w:ascii="Calibri" w:hAnsi="Calibri" w:cs="Calibri"/>
          <w:b/>
          <w:bCs/>
          <w:sz w:val="24"/>
          <w:szCs w:val="24"/>
          <w:u w:val="single"/>
        </w:rPr>
      </w:pPr>
    </w:p>
    <w:p w:rsidR="009D24C6" w:rsidRPr="009D24C6" w:rsidRDefault="009D24C6" w:rsidP="009D24C6">
      <w:pPr>
        <w:pStyle w:val="Bezodstpw"/>
        <w:spacing w:line="276" w:lineRule="auto"/>
        <w:jc w:val="center"/>
        <w:rPr>
          <w:rFonts w:ascii="Calibri" w:hAnsi="Calibri" w:cs="Calibri"/>
          <w:b/>
          <w:bCs/>
          <w:i/>
          <w:iCs/>
          <w:sz w:val="24"/>
          <w:szCs w:val="24"/>
        </w:rPr>
      </w:pPr>
      <w:r w:rsidRPr="009D24C6">
        <w:rPr>
          <w:rFonts w:ascii="Calibri" w:hAnsi="Calibri" w:cs="Calibri"/>
          <w:b/>
          <w:bCs/>
          <w:i/>
          <w:iCs/>
          <w:sz w:val="24"/>
          <w:szCs w:val="24"/>
        </w:rPr>
        <w:t>- w zakresie zadania nr. 1, okres gwarancji na każd</w:t>
      </w:r>
      <w:r>
        <w:rPr>
          <w:rFonts w:ascii="Calibri" w:hAnsi="Calibri" w:cs="Calibri"/>
          <w:b/>
          <w:bCs/>
          <w:i/>
          <w:iCs/>
          <w:sz w:val="24"/>
          <w:szCs w:val="24"/>
        </w:rPr>
        <w:t>ą</w:t>
      </w:r>
      <w:r w:rsidRPr="009D24C6">
        <w:rPr>
          <w:rFonts w:ascii="Calibri" w:hAnsi="Calibri" w:cs="Calibri"/>
          <w:b/>
          <w:bCs/>
          <w:i/>
          <w:iCs/>
          <w:sz w:val="24"/>
          <w:szCs w:val="24"/>
        </w:rPr>
        <w:t xml:space="preserve"> z pozycji musi być nie krótszy niż 24 miesiące -</w:t>
      </w:r>
    </w:p>
    <w:p w:rsidR="009D24C6" w:rsidRPr="00513A60" w:rsidRDefault="009D24C6" w:rsidP="00FD5BA6">
      <w:pPr>
        <w:pStyle w:val="Bezodstpw"/>
        <w:spacing w:line="276" w:lineRule="auto"/>
        <w:jc w:val="both"/>
        <w:rPr>
          <w:rFonts w:ascii="Calibri" w:hAnsi="Calibri" w:cs="Calibri"/>
          <w:b/>
          <w:bCs/>
          <w:sz w:val="24"/>
          <w:szCs w:val="24"/>
          <w:u w:val="single"/>
        </w:rPr>
      </w:pPr>
    </w:p>
    <w:p w:rsidR="00FD5BA6" w:rsidRPr="00513A60" w:rsidRDefault="00FD5BA6" w:rsidP="00FD5BA6">
      <w:pPr>
        <w:pStyle w:val="NormalnyWeb"/>
        <w:shd w:val="clear" w:color="auto" w:fill="FFFFFF"/>
        <w:spacing w:before="0" w:after="0"/>
        <w:rPr>
          <w:rFonts w:ascii="Calibri" w:hAnsi="Calibri" w:cs="Calibri"/>
          <w:b/>
          <w:bCs/>
          <w:color w:val="000000"/>
          <w:sz w:val="24"/>
          <w:szCs w:val="24"/>
        </w:rPr>
      </w:pPr>
      <w:r w:rsidRPr="00513A60">
        <w:rPr>
          <w:rFonts w:ascii="Calibri" w:hAnsi="Calibri" w:cs="Calibri"/>
          <w:b/>
          <w:bCs/>
          <w:color w:val="000000"/>
          <w:sz w:val="24"/>
          <w:szCs w:val="24"/>
        </w:rPr>
        <w:t xml:space="preserve">Pozycja 1. </w:t>
      </w:r>
    </w:p>
    <w:p w:rsidR="00FD5BA6" w:rsidRPr="00513A60" w:rsidRDefault="00FD5BA6" w:rsidP="00FD5BA6">
      <w:pPr>
        <w:pStyle w:val="NormalnyWeb"/>
        <w:shd w:val="clear" w:color="auto" w:fill="FFFFFF"/>
        <w:spacing w:before="0" w:after="0"/>
        <w:rPr>
          <w:rFonts w:ascii="Calibri" w:hAnsi="Calibri" w:cs="Calibri"/>
          <w:b/>
          <w:bCs/>
          <w:color w:val="000000"/>
          <w:sz w:val="24"/>
          <w:szCs w:val="24"/>
        </w:rPr>
      </w:pPr>
      <w:r w:rsidRPr="00513A60">
        <w:rPr>
          <w:rFonts w:ascii="Calibri" w:hAnsi="Calibri" w:cs="Calibri"/>
          <w:b/>
          <w:bCs/>
          <w:color w:val="000000"/>
          <w:sz w:val="24"/>
          <w:szCs w:val="24"/>
        </w:rPr>
        <w:t>Ruchomy naświetlacz liniowy typu WASH oparty na ledowym źródle światła pracująca w protokole DMX 512 – 10 szt.</w:t>
      </w: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color w:val="000000"/>
          <w:sz w:val="24"/>
          <w:szCs w:val="24"/>
        </w:rPr>
        <w:t>Urządzenie powinno posiadać następujące funkcje, parametry:</w:t>
      </w:r>
    </w:p>
    <w:p w:rsidR="00FD5BA6" w:rsidRPr="00513A60" w:rsidRDefault="00FD5BA6" w:rsidP="00FD5BA6">
      <w:pPr>
        <w:shd w:val="clear" w:color="auto" w:fill="FFFFFF"/>
        <w:jc w:val="both"/>
        <w:rPr>
          <w:rFonts w:ascii="Calibri" w:hAnsi="Calibri"/>
          <w:color w:val="222222"/>
        </w:rPr>
      </w:pPr>
    </w:p>
    <w:p w:rsidR="00FD5BA6" w:rsidRPr="00513A60" w:rsidRDefault="00FD5BA6" w:rsidP="00513A60">
      <w:pPr>
        <w:pStyle w:val="NormalnyWeb"/>
        <w:numPr>
          <w:ilvl w:val="0"/>
          <w:numId w:val="45"/>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Źródło światła oparte na minimum 10 diodach LED RGB o mocy minimum 9W każde</w:t>
      </w:r>
    </w:p>
    <w:p w:rsidR="00FD5BA6" w:rsidRPr="00513A60" w:rsidRDefault="00FD5BA6" w:rsidP="00513A60">
      <w:pPr>
        <w:pStyle w:val="NormalnyWeb"/>
        <w:numPr>
          <w:ilvl w:val="0"/>
          <w:numId w:val="45"/>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Możliwość niezależnego sterowania kolorem i jasnością dla każdego źródła led</w:t>
      </w:r>
    </w:p>
    <w:p w:rsidR="00FD5BA6" w:rsidRPr="00513A60" w:rsidRDefault="00FD5BA6" w:rsidP="00513A60">
      <w:pPr>
        <w:pStyle w:val="NormalnyWeb"/>
        <w:numPr>
          <w:ilvl w:val="0"/>
          <w:numId w:val="45"/>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lastRenderedPageBreak/>
        <w:t>Kąt świecenia nie większy niż 20°</w:t>
      </w:r>
    </w:p>
    <w:p w:rsidR="00FD5BA6" w:rsidRPr="00513A60" w:rsidRDefault="00FD5BA6" w:rsidP="00513A60">
      <w:pPr>
        <w:pStyle w:val="NormalnyWeb"/>
        <w:numPr>
          <w:ilvl w:val="0"/>
          <w:numId w:val="45"/>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Natężenie światła z odległości 2m nie mniejsze niż 6120 luxów</w:t>
      </w:r>
    </w:p>
    <w:p w:rsidR="00FD5BA6" w:rsidRPr="00513A60" w:rsidRDefault="00FD5BA6" w:rsidP="00513A60">
      <w:pPr>
        <w:pStyle w:val="NormalnyWeb"/>
        <w:numPr>
          <w:ilvl w:val="0"/>
          <w:numId w:val="45"/>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Waga urządzenia nie większa niż 4,5kg</w:t>
      </w:r>
    </w:p>
    <w:p w:rsidR="00FD5BA6" w:rsidRPr="00513A60" w:rsidRDefault="00FD5BA6" w:rsidP="00513A60">
      <w:pPr>
        <w:pStyle w:val="NormalnyWeb"/>
        <w:numPr>
          <w:ilvl w:val="0"/>
          <w:numId w:val="45"/>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Wbudowane złącza DMX XLR 3-pin i 5-pin</w:t>
      </w:r>
    </w:p>
    <w:p w:rsidR="00FD5BA6" w:rsidRPr="00513A60" w:rsidRDefault="00FD5BA6" w:rsidP="00FD5BA6">
      <w:pPr>
        <w:shd w:val="clear" w:color="auto" w:fill="FFFFFF"/>
        <w:jc w:val="both"/>
        <w:rPr>
          <w:rFonts w:ascii="Calibri" w:hAnsi="Calibri"/>
          <w:color w:val="222222"/>
        </w:rPr>
      </w:pP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b/>
          <w:bCs/>
          <w:color w:val="000000"/>
          <w:sz w:val="24"/>
          <w:szCs w:val="24"/>
        </w:rPr>
        <w:t>Dodatkowe wyposażenie do każdego z urządzeń:</w:t>
      </w:r>
    </w:p>
    <w:p w:rsidR="00FD5BA6" w:rsidRPr="00513A60" w:rsidRDefault="00FD5BA6" w:rsidP="00FD5BA6">
      <w:pPr>
        <w:shd w:val="clear" w:color="auto" w:fill="FFFFFF"/>
        <w:jc w:val="both"/>
        <w:rPr>
          <w:rFonts w:ascii="Calibri" w:hAnsi="Calibri"/>
          <w:color w:val="222222"/>
        </w:rPr>
      </w:pP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color w:val="000000"/>
          <w:sz w:val="24"/>
          <w:szCs w:val="24"/>
        </w:rPr>
        <w:t>- uchwyt typu „quick trigger” na rurę 50mm - 1 szt.</w:t>
      </w: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color w:val="000000"/>
          <w:sz w:val="24"/>
          <w:szCs w:val="24"/>
        </w:rPr>
        <w:t>- linka zabezpieczająca – 1 szt.</w:t>
      </w:r>
    </w:p>
    <w:p w:rsidR="00FD5BA6" w:rsidRPr="00513A60" w:rsidRDefault="00FD5BA6" w:rsidP="00FD5BA6">
      <w:pPr>
        <w:shd w:val="clear" w:color="auto" w:fill="FFFFFF"/>
        <w:jc w:val="both"/>
        <w:rPr>
          <w:rFonts w:ascii="Calibri" w:hAnsi="Calibri"/>
          <w:color w:val="222222"/>
        </w:rPr>
      </w:pPr>
    </w:p>
    <w:p w:rsidR="00FD5BA6" w:rsidRPr="00513A60" w:rsidRDefault="00FD5BA6" w:rsidP="00FD5BA6">
      <w:pPr>
        <w:pStyle w:val="NormalnyWeb"/>
        <w:shd w:val="clear" w:color="auto" w:fill="FFFFFF"/>
        <w:spacing w:before="0" w:after="0"/>
        <w:rPr>
          <w:rFonts w:ascii="Calibri" w:hAnsi="Calibri" w:cs="Calibri"/>
          <w:b/>
          <w:bCs/>
          <w:color w:val="000000"/>
          <w:sz w:val="24"/>
          <w:szCs w:val="24"/>
        </w:rPr>
      </w:pPr>
      <w:r w:rsidRPr="00513A60">
        <w:rPr>
          <w:rFonts w:ascii="Calibri" w:hAnsi="Calibri" w:cs="Calibri"/>
          <w:b/>
          <w:bCs/>
          <w:color w:val="000000"/>
          <w:sz w:val="24"/>
          <w:szCs w:val="24"/>
        </w:rPr>
        <w:t>Pozycja 2.</w:t>
      </w:r>
    </w:p>
    <w:p w:rsidR="00FD5BA6" w:rsidRPr="00513A60" w:rsidRDefault="00FD5BA6" w:rsidP="00FD5BA6">
      <w:pPr>
        <w:pStyle w:val="NormalnyWeb"/>
        <w:shd w:val="clear" w:color="auto" w:fill="FFFFFF"/>
        <w:spacing w:before="0" w:after="0"/>
        <w:rPr>
          <w:rFonts w:ascii="Calibri" w:hAnsi="Calibri" w:cs="Calibri"/>
          <w:b/>
          <w:bCs/>
          <w:color w:val="000000"/>
          <w:sz w:val="24"/>
          <w:szCs w:val="24"/>
        </w:rPr>
      </w:pPr>
      <w:r w:rsidRPr="00513A60">
        <w:rPr>
          <w:rFonts w:ascii="Calibri" w:hAnsi="Calibri" w:cs="Calibri"/>
          <w:b/>
          <w:bCs/>
          <w:color w:val="000000"/>
          <w:sz w:val="24"/>
          <w:szCs w:val="24"/>
        </w:rPr>
        <w:t>Ruchoma głowa typu SPOT oparta na ledowym źródle światła – 2 szt.</w:t>
      </w:r>
    </w:p>
    <w:p w:rsidR="00FD5BA6" w:rsidRPr="00513A60" w:rsidRDefault="00FD5BA6" w:rsidP="00FD5BA6">
      <w:pPr>
        <w:pStyle w:val="NormalnyWeb"/>
        <w:shd w:val="clear" w:color="auto" w:fill="FFFFFF"/>
        <w:spacing w:before="0" w:after="160"/>
        <w:rPr>
          <w:rFonts w:ascii="Calibri" w:hAnsi="Calibri" w:cs="Calibri"/>
          <w:color w:val="222222"/>
          <w:sz w:val="24"/>
          <w:szCs w:val="24"/>
        </w:rPr>
      </w:pPr>
      <w:r w:rsidRPr="00513A60">
        <w:rPr>
          <w:rFonts w:ascii="Calibri" w:hAnsi="Calibri" w:cs="Calibri"/>
          <w:color w:val="000000"/>
          <w:sz w:val="24"/>
          <w:szCs w:val="24"/>
        </w:rPr>
        <w:t>Urządzenie powinno posiadać następujące funkcje, parametry:</w:t>
      </w:r>
    </w:p>
    <w:p w:rsidR="00FD5BA6" w:rsidRPr="00513A60" w:rsidRDefault="00FD5BA6" w:rsidP="00513A60">
      <w:pPr>
        <w:pStyle w:val="NormalnyWeb"/>
        <w:numPr>
          <w:ilvl w:val="0"/>
          <w:numId w:val="46"/>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Źródło światła biały LED o mocy minimum 350W</w:t>
      </w:r>
    </w:p>
    <w:p w:rsidR="00FD5BA6" w:rsidRPr="00513A60" w:rsidRDefault="00FD5BA6" w:rsidP="00513A60">
      <w:pPr>
        <w:pStyle w:val="NormalnyWeb"/>
        <w:numPr>
          <w:ilvl w:val="0"/>
          <w:numId w:val="46"/>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Temperatura barwowa nie większa niż 6850K</w:t>
      </w:r>
    </w:p>
    <w:p w:rsidR="00FD5BA6" w:rsidRPr="00513A60" w:rsidRDefault="00FD5BA6" w:rsidP="00513A60">
      <w:pPr>
        <w:pStyle w:val="NormalnyWeb"/>
        <w:numPr>
          <w:ilvl w:val="0"/>
          <w:numId w:val="46"/>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Płynnie regulowany zoom w zakresie od nie więcej niż 7° do minimum 33°</w:t>
      </w:r>
    </w:p>
    <w:p w:rsidR="00FD5BA6" w:rsidRPr="00513A60" w:rsidRDefault="00FD5BA6" w:rsidP="00513A60">
      <w:pPr>
        <w:pStyle w:val="NormalnyWeb"/>
        <w:numPr>
          <w:ilvl w:val="0"/>
          <w:numId w:val="46"/>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Natężenie światła przy kącie świecenia 7° nie mniejsze niż 34 200lux z odległości 5m</w:t>
      </w:r>
    </w:p>
    <w:p w:rsidR="00FD5BA6" w:rsidRPr="00513A60" w:rsidRDefault="00FD5BA6" w:rsidP="00513A60">
      <w:pPr>
        <w:pStyle w:val="NormalnyWeb"/>
        <w:numPr>
          <w:ilvl w:val="0"/>
          <w:numId w:val="46"/>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Zakres ruchu Pan/Tilt nie mniejszy niż 540/270°</w:t>
      </w:r>
    </w:p>
    <w:p w:rsidR="00FD5BA6" w:rsidRPr="00513A60" w:rsidRDefault="00FD5BA6" w:rsidP="00513A60">
      <w:pPr>
        <w:pStyle w:val="NormalnyWeb"/>
        <w:numPr>
          <w:ilvl w:val="0"/>
          <w:numId w:val="46"/>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Minimum jedna tarcza kolorów po minimum 7 kolorów + biały</w:t>
      </w:r>
    </w:p>
    <w:p w:rsidR="00FD5BA6" w:rsidRPr="00513A60" w:rsidRDefault="00FD5BA6" w:rsidP="00513A60">
      <w:pPr>
        <w:pStyle w:val="NormalnyWeb"/>
        <w:numPr>
          <w:ilvl w:val="0"/>
          <w:numId w:val="46"/>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Minimum jedna obrotowa i indeksowane tarcza gobo po minimum 7 gobo + otwarte</w:t>
      </w:r>
    </w:p>
    <w:p w:rsidR="00FD5BA6" w:rsidRPr="00513A60" w:rsidRDefault="00FD5BA6" w:rsidP="00513A60">
      <w:pPr>
        <w:pStyle w:val="NormalnyWeb"/>
        <w:numPr>
          <w:ilvl w:val="0"/>
          <w:numId w:val="46"/>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Minimum jedna statyczna tarcza gobo po minimum 7 gobo + otwarte</w:t>
      </w:r>
    </w:p>
    <w:p w:rsidR="00FD5BA6" w:rsidRPr="00513A60" w:rsidRDefault="00FD5BA6" w:rsidP="00513A60">
      <w:pPr>
        <w:pStyle w:val="NormalnyWeb"/>
        <w:numPr>
          <w:ilvl w:val="0"/>
          <w:numId w:val="46"/>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Zmotoryzowany Focus z funkcją AUTOFOCUS</w:t>
      </w:r>
    </w:p>
    <w:p w:rsidR="00FD5BA6" w:rsidRPr="00513A60" w:rsidRDefault="00FD5BA6" w:rsidP="00513A60">
      <w:pPr>
        <w:pStyle w:val="NormalnyWeb"/>
        <w:numPr>
          <w:ilvl w:val="0"/>
          <w:numId w:val="46"/>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Zmotoryzowany iris</w:t>
      </w:r>
    </w:p>
    <w:p w:rsidR="00FD5BA6" w:rsidRPr="00513A60" w:rsidRDefault="00FD5BA6" w:rsidP="00513A60">
      <w:pPr>
        <w:pStyle w:val="NormalnyWeb"/>
        <w:numPr>
          <w:ilvl w:val="0"/>
          <w:numId w:val="46"/>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Minimum jeden trzykrotny pryzmat obrotowy</w:t>
      </w:r>
    </w:p>
    <w:p w:rsidR="00FD5BA6" w:rsidRPr="00513A60" w:rsidRDefault="00FD5BA6" w:rsidP="00513A60">
      <w:pPr>
        <w:pStyle w:val="NormalnyWeb"/>
        <w:numPr>
          <w:ilvl w:val="0"/>
          <w:numId w:val="46"/>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Płynnie regulowana częstotliwość strobo od nie więcej niż 0 do minimum 20Hz</w:t>
      </w:r>
    </w:p>
    <w:p w:rsidR="00FD5BA6" w:rsidRPr="00513A60" w:rsidRDefault="00FD5BA6" w:rsidP="00513A60">
      <w:pPr>
        <w:pStyle w:val="NormalnyWeb"/>
        <w:numPr>
          <w:ilvl w:val="0"/>
          <w:numId w:val="46"/>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Minimum 4 krzywe dimmera</w:t>
      </w:r>
    </w:p>
    <w:p w:rsidR="00FD5BA6" w:rsidRPr="00513A60" w:rsidRDefault="00FD5BA6" w:rsidP="00513A60">
      <w:pPr>
        <w:pStyle w:val="NormalnyWeb"/>
        <w:numPr>
          <w:ilvl w:val="0"/>
          <w:numId w:val="46"/>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Dimmer elektroniczny</w:t>
      </w:r>
    </w:p>
    <w:p w:rsidR="00FD5BA6" w:rsidRPr="00513A60" w:rsidRDefault="00FD5BA6" w:rsidP="00513A60">
      <w:pPr>
        <w:pStyle w:val="NormalnyWeb"/>
        <w:numPr>
          <w:ilvl w:val="0"/>
          <w:numId w:val="46"/>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Płynnie regulowany Frost</w:t>
      </w:r>
    </w:p>
    <w:p w:rsidR="00FD5BA6" w:rsidRPr="00513A60" w:rsidRDefault="00FD5BA6" w:rsidP="00513A60">
      <w:pPr>
        <w:pStyle w:val="NormalnyWeb"/>
        <w:numPr>
          <w:ilvl w:val="0"/>
          <w:numId w:val="46"/>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Zasilanie realizowane za pomocą złącza Seetronic Powercon IP65</w:t>
      </w:r>
    </w:p>
    <w:p w:rsidR="00FD5BA6" w:rsidRPr="00513A60" w:rsidRDefault="00FD5BA6" w:rsidP="00513A60">
      <w:pPr>
        <w:pStyle w:val="NormalnyWeb"/>
        <w:numPr>
          <w:ilvl w:val="0"/>
          <w:numId w:val="46"/>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Wbudowane złącza DMX XLR 3-pin i 5-pin</w:t>
      </w:r>
    </w:p>
    <w:p w:rsidR="00FD5BA6" w:rsidRPr="00513A60" w:rsidRDefault="00FD5BA6" w:rsidP="00513A60">
      <w:pPr>
        <w:pStyle w:val="NormalnyWeb"/>
        <w:numPr>
          <w:ilvl w:val="0"/>
          <w:numId w:val="46"/>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Wbudowany odbiornik bezprzewodowego DMX</w:t>
      </w:r>
    </w:p>
    <w:p w:rsidR="00FD5BA6" w:rsidRPr="00513A60" w:rsidRDefault="00FD5BA6" w:rsidP="00513A60">
      <w:pPr>
        <w:pStyle w:val="NormalnyWeb"/>
        <w:numPr>
          <w:ilvl w:val="0"/>
          <w:numId w:val="46"/>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Praca w protokołach Art.-Net, Sacn, W-DMX, DMX 512, RDM</w:t>
      </w:r>
    </w:p>
    <w:p w:rsidR="00FD5BA6" w:rsidRPr="00513A60" w:rsidRDefault="00FD5BA6" w:rsidP="00513A60">
      <w:pPr>
        <w:pStyle w:val="NormalnyWeb"/>
        <w:numPr>
          <w:ilvl w:val="0"/>
          <w:numId w:val="46"/>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Całkowity pobór mocy nie większy niż 540W przy napięciu 230V </w:t>
      </w:r>
    </w:p>
    <w:p w:rsidR="00FD5BA6" w:rsidRPr="00513A60" w:rsidRDefault="00FD5BA6" w:rsidP="00513A60">
      <w:pPr>
        <w:pStyle w:val="NormalnyWeb"/>
        <w:numPr>
          <w:ilvl w:val="0"/>
          <w:numId w:val="46"/>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Wbudowane złącza Ethernet in/out</w:t>
      </w:r>
    </w:p>
    <w:p w:rsidR="00FD5BA6" w:rsidRPr="00513A60" w:rsidRDefault="00FD5BA6" w:rsidP="00513A60">
      <w:pPr>
        <w:pStyle w:val="NormalnyWeb"/>
        <w:numPr>
          <w:ilvl w:val="0"/>
          <w:numId w:val="46"/>
        </w:numPr>
        <w:spacing w:before="0" w:after="160"/>
        <w:ind w:left="945"/>
        <w:textAlignment w:val="baseline"/>
        <w:rPr>
          <w:rFonts w:ascii="Calibri" w:hAnsi="Calibri" w:cs="Calibri"/>
          <w:color w:val="000000"/>
          <w:sz w:val="24"/>
          <w:szCs w:val="24"/>
        </w:rPr>
      </w:pPr>
      <w:r w:rsidRPr="00513A60">
        <w:rPr>
          <w:rFonts w:ascii="Calibri" w:hAnsi="Calibri" w:cs="Calibri"/>
          <w:color w:val="000000"/>
          <w:sz w:val="24"/>
          <w:szCs w:val="24"/>
        </w:rPr>
        <w:t>Waga urządzenia nie większa niż 27,5kg</w:t>
      </w:r>
    </w:p>
    <w:p w:rsidR="00FD5BA6" w:rsidRPr="00513A60" w:rsidRDefault="00FD5BA6" w:rsidP="00FD5BA6">
      <w:pPr>
        <w:shd w:val="clear" w:color="auto" w:fill="FFFFFF"/>
        <w:jc w:val="both"/>
        <w:rPr>
          <w:rFonts w:ascii="Calibri" w:hAnsi="Calibri"/>
          <w:color w:val="222222"/>
        </w:rPr>
      </w:pP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b/>
          <w:bCs/>
          <w:color w:val="000000"/>
          <w:sz w:val="24"/>
          <w:szCs w:val="24"/>
        </w:rPr>
        <w:t>Dodatkowe wyposażenie do każdego z urządzeń:</w:t>
      </w:r>
    </w:p>
    <w:p w:rsidR="00FD5BA6" w:rsidRPr="00513A60" w:rsidRDefault="00FD5BA6" w:rsidP="00FD5BA6">
      <w:pPr>
        <w:shd w:val="clear" w:color="auto" w:fill="FFFFFF"/>
        <w:jc w:val="both"/>
        <w:rPr>
          <w:rFonts w:ascii="Calibri" w:hAnsi="Calibri"/>
          <w:color w:val="222222"/>
        </w:rPr>
      </w:pP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color w:val="000000"/>
          <w:sz w:val="24"/>
          <w:szCs w:val="24"/>
        </w:rPr>
        <w:t>- uchwyt typu „quick trigger” na rurę 50mm - 2 szt.</w:t>
      </w: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color w:val="000000"/>
          <w:sz w:val="24"/>
          <w:szCs w:val="24"/>
        </w:rPr>
        <w:t>- linka zabezpieczająca – 1 szt.</w:t>
      </w:r>
    </w:p>
    <w:p w:rsidR="00FD5BA6" w:rsidRPr="00513A60" w:rsidRDefault="00FD5BA6" w:rsidP="00FD5BA6">
      <w:pPr>
        <w:shd w:val="clear" w:color="auto" w:fill="FFFFFF"/>
        <w:jc w:val="both"/>
        <w:rPr>
          <w:rFonts w:ascii="Calibri" w:hAnsi="Calibri"/>
          <w:color w:val="222222"/>
        </w:rPr>
      </w:pPr>
    </w:p>
    <w:p w:rsidR="00FD5BA6" w:rsidRPr="00513A60" w:rsidRDefault="00FD5BA6" w:rsidP="00FD5BA6">
      <w:pPr>
        <w:pStyle w:val="NormalnyWeb"/>
        <w:shd w:val="clear" w:color="auto" w:fill="FFFFFF"/>
        <w:spacing w:before="0" w:after="0"/>
        <w:rPr>
          <w:rFonts w:ascii="Calibri" w:hAnsi="Calibri" w:cs="Calibri"/>
          <w:b/>
          <w:bCs/>
          <w:color w:val="000000"/>
          <w:sz w:val="24"/>
          <w:szCs w:val="24"/>
        </w:rPr>
      </w:pPr>
      <w:r w:rsidRPr="00513A60">
        <w:rPr>
          <w:rFonts w:ascii="Calibri" w:hAnsi="Calibri" w:cs="Calibri"/>
          <w:b/>
          <w:bCs/>
          <w:color w:val="000000"/>
          <w:sz w:val="24"/>
          <w:szCs w:val="24"/>
        </w:rPr>
        <w:t xml:space="preserve">Pozycja 3. </w:t>
      </w:r>
    </w:p>
    <w:p w:rsidR="00FD5BA6" w:rsidRPr="00513A60" w:rsidRDefault="00FD5BA6" w:rsidP="00FD5BA6">
      <w:pPr>
        <w:pStyle w:val="NormalnyWeb"/>
        <w:shd w:val="clear" w:color="auto" w:fill="FFFFFF"/>
        <w:spacing w:before="0" w:after="0"/>
        <w:rPr>
          <w:rFonts w:ascii="Calibri" w:hAnsi="Calibri" w:cs="Calibri"/>
          <w:b/>
          <w:bCs/>
          <w:color w:val="000000"/>
          <w:sz w:val="24"/>
          <w:szCs w:val="24"/>
        </w:rPr>
      </w:pPr>
      <w:r w:rsidRPr="00513A60">
        <w:rPr>
          <w:rFonts w:ascii="Calibri" w:hAnsi="Calibri" w:cs="Calibri"/>
          <w:b/>
          <w:bCs/>
          <w:color w:val="000000"/>
          <w:sz w:val="24"/>
          <w:szCs w:val="24"/>
        </w:rPr>
        <w:t>Ruchoma głowa typu WASH oparta na ledowym źródle światła</w:t>
      </w:r>
      <w:r w:rsidR="00F01E3E">
        <w:rPr>
          <w:rFonts w:ascii="Calibri" w:hAnsi="Calibri" w:cs="Calibri"/>
          <w:b/>
          <w:bCs/>
          <w:color w:val="000000"/>
          <w:sz w:val="24"/>
          <w:szCs w:val="24"/>
        </w:rPr>
        <w:t xml:space="preserve"> </w:t>
      </w:r>
      <w:r w:rsidRPr="00513A60">
        <w:rPr>
          <w:rFonts w:ascii="Calibri" w:hAnsi="Calibri" w:cs="Calibri"/>
          <w:b/>
          <w:bCs/>
          <w:color w:val="000000"/>
          <w:sz w:val="24"/>
          <w:szCs w:val="24"/>
        </w:rPr>
        <w:t>– 6 szt.</w:t>
      </w: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color w:val="000000"/>
          <w:sz w:val="24"/>
          <w:szCs w:val="24"/>
        </w:rPr>
        <w:t>Urządzenie powinno posiadać następujące funkcje, parametry:</w:t>
      </w:r>
    </w:p>
    <w:p w:rsidR="00FD5BA6" w:rsidRPr="00513A60" w:rsidRDefault="00FD5BA6" w:rsidP="00FD5BA6">
      <w:pPr>
        <w:shd w:val="clear" w:color="auto" w:fill="FFFFFF"/>
        <w:jc w:val="both"/>
        <w:rPr>
          <w:rFonts w:ascii="Calibri" w:hAnsi="Calibri"/>
          <w:color w:val="222222"/>
        </w:rPr>
      </w:pPr>
    </w:p>
    <w:p w:rsidR="00FD5BA6" w:rsidRPr="00513A60" w:rsidRDefault="00FD5BA6" w:rsidP="00513A60">
      <w:pPr>
        <w:pStyle w:val="NormalnyWeb"/>
        <w:numPr>
          <w:ilvl w:val="0"/>
          <w:numId w:val="47"/>
        </w:numPr>
        <w:tabs>
          <w:tab w:val="clear" w:pos="720"/>
          <w:tab w:val="num" w:pos="284"/>
        </w:tabs>
        <w:spacing w:before="0" w:after="0"/>
        <w:ind w:left="284" w:firstLine="0"/>
        <w:textAlignment w:val="baseline"/>
        <w:rPr>
          <w:rFonts w:ascii="Calibri" w:hAnsi="Calibri" w:cs="Calibri"/>
          <w:color w:val="000000"/>
          <w:sz w:val="24"/>
          <w:szCs w:val="24"/>
        </w:rPr>
      </w:pPr>
      <w:r w:rsidRPr="00513A60">
        <w:rPr>
          <w:rFonts w:ascii="Calibri" w:hAnsi="Calibri" w:cs="Calibri"/>
          <w:color w:val="000000"/>
          <w:sz w:val="24"/>
          <w:szCs w:val="24"/>
        </w:rPr>
        <w:t>Źródło światła oparte na minimum 27 diodach LED RGBW o mocy minimum 40W każda</w:t>
      </w:r>
    </w:p>
    <w:p w:rsidR="00FD5BA6" w:rsidRPr="00513A60" w:rsidRDefault="00FD5BA6" w:rsidP="00513A60">
      <w:pPr>
        <w:pStyle w:val="NormalnyWeb"/>
        <w:numPr>
          <w:ilvl w:val="0"/>
          <w:numId w:val="47"/>
        </w:numPr>
        <w:tabs>
          <w:tab w:val="clear" w:pos="720"/>
          <w:tab w:val="num" w:pos="284"/>
        </w:tabs>
        <w:spacing w:before="0" w:after="0"/>
        <w:ind w:left="284" w:firstLine="0"/>
        <w:textAlignment w:val="baseline"/>
        <w:rPr>
          <w:rFonts w:ascii="Calibri" w:hAnsi="Calibri" w:cs="Calibri"/>
          <w:color w:val="000000"/>
          <w:sz w:val="24"/>
          <w:szCs w:val="24"/>
        </w:rPr>
      </w:pPr>
      <w:r w:rsidRPr="00513A60">
        <w:rPr>
          <w:rFonts w:ascii="Calibri" w:hAnsi="Calibri" w:cs="Calibri"/>
          <w:color w:val="000000"/>
          <w:sz w:val="24"/>
          <w:szCs w:val="24"/>
        </w:rPr>
        <w:lastRenderedPageBreak/>
        <w:t>Płynnie regulowana temperatura barwowa w zakresie nie mniej niż 2800K do nie więcej niż 10000K</w:t>
      </w:r>
    </w:p>
    <w:p w:rsidR="00FD5BA6" w:rsidRPr="00513A60" w:rsidRDefault="00FD5BA6" w:rsidP="00513A60">
      <w:pPr>
        <w:pStyle w:val="NormalnyWeb"/>
        <w:numPr>
          <w:ilvl w:val="0"/>
          <w:numId w:val="47"/>
        </w:numPr>
        <w:tabs>
          <w:tab w:val="clear" w:pos="720"/>
          <w:tab w:val="num" w:pos="284"/>
        </w:tabs>
        <w:spacing w:before="0" w:after="0"/>
        <w:ind w:left="284" w:firstLine="0"/>
        <w:textAlignment w:val="baseline"/>
        <w:rPr>
          <w:rFonts w:ascii="Calibri" w:hAnsi="Calibri" w:cs="Calibri"/>
          <w:color w:val="000000"/>
          <w:sz w:val="24"/>
          <w:szCs w:val="24"/>
        </w:rPr>
      </w:pPr>
      <w:r w:rsidRPr="00513A60">
        <w:rPr>
          <w:rFonts w:ascii="Calibri" w:hAnsi="Calibri" w:cs="Calibri"/>
          <w:color w:val="000000"/>
          <w:sz w:val="24"/>
          <w:szCs w:val="24"/>
        </w:rPr>
        <w:t>Płynnie regulowany Zoom w zakresie od nie więcej niż 7° do minimum 45°</w:t>
      </w:r>
    </w:p>
    <w:p w:rsidR="00FD5BA6" w:rsidRPr="00513A60" w:rsidRDefault="00FD5BA6" w:rsidP="00513A60">
      <w:pPr>
        <w:pStyle w:val="NormalnyWeb"/>
        <w:numPr>
          <w:ilvl w:val="0"/>
          <w:numId w:val="47"/>
        </w:numPr>
        <w:tabs>
          <w:tab w:val="clear" w:pos="720"/>
          <w:tab w:val="num" w:pos="284"/>
        </w:tabs>
        <w:spacing w:before="0" w:after="0"/>
        <w:ind w:left="284" w:firstLine="0"/>
        <w:textAlignment w:val="baseline"/>
        <w:rPr>
          <w:rFonts w:ascii="Calibri" w:hAnsi="Calibri" w:cs="Calibri"/>
          <w:color w:val="000000"/>
          <w:sz w:val="24"/>
          <w:szCs w:val="24"/>
        </w:rPr>
      </w:pPr>
      <w:r w:rsidRPr="00513A60">
        <w:rPr>
          <w:rFonts w:ascii="Calibri" w:hAnsi="Calibri" w:cs="Calibri"/>
          <w:color w:val="000000"/>
          <w:sz w:val="24"/>
          <w:szCs w:val="24"/>
        </w:rPr>
        <w:t>Natężenie światła przy kącie świecenia 7° nie mniejsze niż 89200 luxów</w:t>
      </w:r>
    </w:p>
    <w:p w:rsidR="00FD5BA6" w:rsidRPr="00513A60" w:rsidRDefault="00FD5BA6" w:rsidP="00513A60">
      <w:pPr>
        <w:pStyle w:val="NormalnyWeb"/>
        <w:numPr>
          <w:ilvl w:val="0"/>
          <w:numId w:val="47"/>
        </w:numPr>
        <w:tabs>
          <w:tab w:val="clear" w:pos="720"/>
          <w:tab w:val="num" w:pos="284"/>
        </w:tabs>
        <w:spacing w:before="0" w:after="0"/>
        <w:ind w:left="284" w:firstLine="0"/>
        <w:textAlignment w:val="baseline"/>
        <w:rPr>
          <w:rFonts w:ascii="Calibri" w:hAnsi="Calibri" w:cs="Calibri"/>
          <w:color w:val="000000"/>
          <w:sz w:val="24"/>
          <w:szCs w:val="24"/>
        </w:rPr>
      </w:pPr>
      <w:r w:rsidRPr="00513A60">
        <w:rPr>
          <w:rFonts w:ascii="Calibri" w:hAnsi="Calibri" w:cs="Calibri"/>
          <w:color w:val="000000"/>
          <w:sz w:val="24"/>
          <w:szCs w:val="24"/>
        </w:rPr>
        <w:t>Zakres ruchu Pan/Tilt nie mniejszy niż 540/270°</w:t>
      </w:r>
    </w:p>
    <w:p w:rsidR="00FD5BA6" w:rsidRPr="00513A60" w:rsidRDefault="00FD5BA6" w:rsidP="00513A60">
      <w:pPr>
        <w:pStyle w:val="NormalnyWeb"/>
        <w:numPr>
          <w:ilvl w:val="0"/>
          <w:numId w:val="47"/>
        </w:numPr>
        <w:tabs>
          <w:tab w:val="clear" w:pos="720"/>
          <w:tab w:val="num" w:pos="284"/>
        </w:tabs>
        <w:spacing w:before="0" w:after="0"/>
        <w:ind w:left="284" w:firstLine="0"/>
        <w:textAlignment w:val="baseline"/>
        <w:rPr>
          <w:rFonts w:ascii="Calibri" w:hAnsi="Calibri" w:cs="Calibri"/>
          <w:color w:val="000000"/>
          <w:sz w:val="24"/>
          <w:szCs w:val="24"/>
        </w:rPr>
      </w:pPr>
      <w:r w:rsidRPr="00513A60">
        <w:rPr>
          <w:rFonts w:ascii="Calibri" w:hAnsi="Calibri" w:cs="Calibri"/>
          <w:color w:val="000000"/>
          <w:sz w:val="24"/>
          <w:szCs w:val="24"/>
        </w:rPr>
        <w:t>Minimum 4 krzywe dimmera</w:t>
      </w:r>
    </w:p>
    <w:p w:rsidR="00FD5BA6" w:rsidRPr="00513A60" w:rsidRDefault="00FD5BA6" w:rsidP="00513A60">
      <w:pPr>
        <w:pStyle w:val="NormalnyWeb"/>
        <w:numPr>
          <w:ilvl w:val="0"/>
          <w:numId w:val="47"/>
        </w:numPr>
        <w:tabs>
          <w:tab w:val="clear" w:pos="720"/>
          <w:tab w:val="num" w:pos="284"/>
        </w:tabs>
        <w:spacing w:before="0" w:after="0"/>
        <w:ind w:left="284" w:firstLine="0"/>
        <w:textAlignment w:val="baseline"/>
        <w:rPr>
          <w:rFonts w:ascii="Calibri" w:hAnsi="Calibri" w:cs="Calibri"/>
          <w:color w:val="000000"/>
          <w:sz w:val="24"/>
          <w:szCs w:val="24"/>
        </w:rPr>
      </w:pPr>
      <w:r w:rsidRPr="00513A60">
        <w:rPr>
          <w:rFonts w:ascii="Calibri" w:hAnsi="Calibri" w:cs="Calibri"/>
          <w:color w:val="000000"/>
          <w:sz w:val="24"/>
          <w:szCs w:val="24"/>
        </w:rPr>
        <w:t>Waga urządzenia nie większa niż 31kg</w:t>
      </w:r>
    </w:p>
    <w:p w:rsidR="00FD5BA6" w:rsidRPr="00513A60" w:rsidRDefault="00FD5BA6" w:rsidP="00513A60">
      <w:pPr>
        <w:pStyle w:val="NormalnyWeb"/>
        <w:numPr>
          <w:ilvl w:val="0"/>
          <w:numId w:val="47"/>
        </w:numPr>
        <w:tabs>
          <w:tab w:val="clear" w:pos="720"/>
          <w:tab w:val="num" w:pos="284"/>
        </w:tabs>
        <w:spacing w:before="0" w:after="0"/>
        <w:ind w:left="284" w:firstLine="0"/>
        <w:textAlignment w:val="baseline"/>
        <w:rPr>
          <w:rFonts w:ascii="Calibri" w:hAnsi="Calibri" w:cs="Calibri"/>
          <w:color w:val="000000"/>
          <w:sz w:val="24"/>
          <w:szCs w:val="24"/>
        </w:rPr>
      </w:pPr>
      <w:r w:rsidRPr="00513A60">
        <w:rPr>
          <w:rFonts w:ascii="Calibri" w:hAnsi="Calibri" w:cs="Calibri"/>
          <w:color w:val="000000"/>
          <w:sz w:val="24"/>
          <w:szCs w:val="24"/>
        </w:rPr>
        <w:t>Zasilanie realizowane za pomocą złącza Seetronic Powercon IP65</w:t>
      </w:r>
    </w:p>
    <w:p w:rsidR="00FD5BA6" w:rsidRPr="00513A60" w:rsidRDefault="00FD5BA6" w:rsidP="00513A60">
      <w:pPr>
        <w:pStyle w:val="NormalnyWeb"/>
        <w:numPr>
          <w:ilvl w:val="0"/>
          <w:numId w:val="47"/>
        </w:numPr>
        <w:tabs>
          <w:tab w:val="clear" w:pos="720"/>
          <w:tab w:val="num" w:pos="284"/>
        </w:tabs>
        <w:spacing w:before="0" w:after="0"/>
        <w:ind w:left="284" w:firstLine="0"/>
        <w:textAlignment w:val="baseline"/>
        <w:rPr>
          <w:rFonts w:ascii="Calibri" w:hAnsi="Calibri" w:cs="Calibri"/>
          <w:color w:val="000000"/>
          <w:sz w:val="24"/>
          <w:szCs w:val="24"/>
        </w:rPr>
      </w:pPr>
      <w:r w:rsidRPr="00513A60">
        <w:rPr>
          <w:rFonts w:ascii="Calibri" w:hAnsi="Calibri" w:cs="Calibri"/>
          <w:color w:val="000000"/>
          <w:sz w:val="24"/>
          <w:szCs w:val="24"/>
        </w:rPr>
        <w:t>Wbudowany odbiornik bezprzewodowego DMX</w:t>
      </w:r>
    </w:p>
    <w:p w:rsidR="00FD5BA6" w:rsidRPr="00513A60" w:rsidRDefault="00FD5BA6" w:rsidP="00513A60">
      <w:pPr>
        <w:pStyle w:val="NormalnyWeb"/>
        <w:numPr>
          <w:ilvl w:val="0"/>
          <w:numId w:val="47"/>
        </w:numPr>
        <w:tabs>
          <w:tab w:val="clear" w:pos="720"/>
          <w:tab w:val="num" w:pos="284"/>
        </w:tabs>
        <w:spacing w:before="0" w:after="0"/>
        <w:ind w:left="284" w:firstLine="0"/>
        <w:textAlignment w:val="baseline"/>
        <w:rPr>
          <w:rFonts w:ascii="Calibri" w:hAnsi="Calibri" w:cs="Calibri"/>
          <w:color w:val="000000"/>
          <w:sz w:val="24"/>
          <w:szCs w:val="24"/>
        </w:rPr>
      </w:pPr>
      <w:r w:rsidRPr="00513A60">
        <w:rPr>
          <w:rFonts w:ascii="Calibri" w:hAnsi="Calibri" w:cs="Calibri"/>
          <w:color w:val="000000"/>
          <w:sz w:val="24"/>
          <w:szCs w:val="24"/>
        </w:rPr>
        <w:t>Możliwość niezależnego sterowania jasnością i kolorem dla każdej z minimum 27 wbudowanych diod RGBW</w:t>
      </w:r>
    </w:p>
    <w:p w:rsidR="00FD5BA6" w:rsidRPr="00513A60" w:rsidRDefault="00FD5BA6" w:rsidP="00513A60">
      <w:pPr>
        <w:pStyle w:val="NormalnyWeb"/>
        <w:numPr>
          <w:ilvl w:val="0"/>
          <w:numId w:val="47"/>
        </w:numPr>
        <w:tabs>
          <w:tab w:val="clear" w:pos="720"/>
          <w:tab w:val="num" w:pos="284"/>
        </w:tabs>
        <w:spacing w:before="0" w:after="0"/>
        <w:ind w:left="284" w:firstLine="0"/>
        <w:textAlignment w:val="baseline"/>
        <w:rPr>
          <w:rFonts w:ascii="Calibri" w:hAnsi="Calibri" w:cs="Calibri"/>
          <w:color w:val="000000"/>
          <w:sz w:val="24"/>
          <w:szCs w:val="24"/>
        </w:rPr>
      </w:pPr>
      <w:r w:rsidRPr="00513A60">
        <w:rPr>
          <w:rFonts w:ascii="Calibri" w:hAnsi="Calibri" w:cs="Calibri"/>
          <w:color w:val="000000"/>
          <w:sz w:val="24"/>
          <w:szCs w:val="24"/>
        </w:rPr>
        <w:t>Wbudowane złącza DMX XLR 3-pin i 5-pin</w:t>
      </w:r>
    </w:p>
    <w:p w:rsidR="00FD5BA6" w:rsidRPr="00513A60" w:rsidRDefault="00FD5BA6" w:rsidP="00513A60">
      <w:pPr>
        <w:pStyle w:val="NormalnyWeb"/>
        <w:numPr>
          <w:ilvl w:val="0"/>
          <w:numId w:val="47"/>
        </w:numPr>
        <w:tabs>
          <w:tab w:val="clear" w:pos="720"/>
          <w:tab w:val="num" w:pos="284"/>
        </w:tabs>
        <w:spacing w:before="0" w:after="0"/>
        <w:ind w:left="284" w:firstLine="0"/>
        <w:textAlignment w:val="baseline"/>
        <w:rPr>
          <w:rFonts w:ascii="Calibri" w:hAnsi="Calibri" w:cs="Calibri"/>
          <w:color w:val="000000"/>
          <w:sz w:val="24"/>
          <w:szCs w:val="24"/>
        </w:rPr>
      </w:pPr>
      <w:r w:rsidRPr="00513A60">
        <w:rPr>
          <w:rFonts w:ascii="Calibri" w:hAnsi="Calibri" w:cs="Calibri"/>
          <w:color w:val="000000"/>
          <w:sz w:val="24"/>
          <w:szCs w:val="24"/>
        </w:rPr>
        <w:t>Praca w systemie „dual mode” pozwalająca rozdzielić sterowanie ruchu do protokołu DMX 512 oraz sterowanie diodami RGBW np. do mapowania wideo na diodach RGBW poprzez np. protokół art.-net</w:t>
      </w:r>
    </w:p>
    <w:p w:rsidR="00FD5BA6" w:rsidRPr="00513A60" w:rsidRDefault="00FD5BA6" w:rsidP="00FD5BA6">
      <w:pPr>
        <w:shd w:val="clear" w:color="auto" w:fill="FFFFFF"/>
        <w:jc w:val="both"/>
        <w:rPr>
          <w:rFonts w:ascii="Calibri" w:hAnsi="Calibri"/>
          <w:color w:val="222222"/>
        </w:rPr>
      </w:pP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b/>
          <w:bCs/>
          <w:color w:val="000000"/>
          <w:sz w:val="24"/>
          <w:szCs w:val="24"/>
        </w:rPr>
        <w:t>Dodatkowe wyposażenie do każdego z urządzeń:</w:t>
      </w:r>
    </w:p>
    <w:p w:rsidR="00FD5BA6" w:rsidRPr="00513A60" w:rsidRDefault="00FD5BA6" w:rsidP="00FD5BA6">
      <w:pPr>
        <w:shd w:val="clear" w:color="auto" w:fill="FFFFFF"/>
        <w:jc w:val="both"/>
        <w:rPr>
          <w:rFonts w:ascii="Calibri" w:hAnsi="Calibri"/>
          <w:color w:val="222222"/>
        </w:rPr>
      </w:pP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color w:val="000000"/>
          <w:sz w:val="24"/>
          <w:szCs w:val="24"/>
        </w:rPr>
        <w:t>- uchwyt typu „quick trigger” na rurę 50mm - 2 szt.</w:t>
      </w: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color w:val="000000"/>
          <w:sz w:val="24"/>
          <w:szCs w:val="24"/>
        </w:rPr>
        <w:t>- linka zabezpieczająca – 1 szt.</w:t>
      </w:r>
      <w:r w:rsidRPr="00513A60">
        <w:rPr>
          <w:rFonts w:ascii="Calibri" w:hAnsi="Calibri" w:cs="Calibri"/>
          <w:color w:val="000000"/>
          <w:sz w:val="24"/>
          <w:szCs w:val="24"/>
        </w:rPr>
        <w:br/>
      </w:r>
    </w:p>
    <w:p w:rsidR="00FD5BA6" w:rsidRPr="00513A60" w:rsidRDefault="00FD5BA6" w:rsidP="00FD5BA6">
      <w:pPr>
        <w:pStyle w:val="NormalnyWeb"/>
        <w:shd w:val="clear" w:color="auto" w:fill="FFFFFF"/>
        <w:spacing w:before="0" w:after="0"/>
        <w:rPr>
          <w:rFonts w:ascii="Calibri" w:hAnsi="Calibri" w:cs="Calibri"/>
          <w:b/>
          <w:bCs/>
          <w:color w:val="000000"/>
          <w:sz w:val="24"/>
          <w:szCs w:val="24"/>
        </w:rPr>
      </w:pPr>
      <w:r w:rsidRPr="00513A60">
        <w:rPr>
          <w:rFonts w:ascii="Calibri" w:hAnsi="Calibri" w:cs="Calibri"/>
          <w:b/>
          <w:bCs/>
          <w:color w:val="000000"/>
          <w:sz w:val="24"/>
          <w:szCs w:val="24"/>
        </w:rPr>
        <w:t xml:space="preserve">Pozycja 4. </w:t>
      </w: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b/>
          <w:bCs/>
          <w:color w:val="000000"/>
          <w:sz w:val="24"/>
          <w:szCs w:val="24"/>
        </w:rPr>
        <w:t>Ruchoma głowa typu PROFILE oparta na ledowym źródle światła – 4 szt.</w:t>
      </w:r>
    </w:p>
    <w:p w:rsidR="00FD5BA6" w:rsidRPr="00513A60" w:rsidRDefault="00FD5BA6" w:rsidP="00FD5BA6">
      <w:pPr>
        <w:pStyle w:val="NormalnyWeb"/>
        <w:shd w:val="clear" w:color="auto" w:fill="FFFFFF"/>
        <w:spacing w:before="0" w:after="160"/>
        <w:rPr>
          <w:rFonts w:ascii="Calibri" w:hAnsi="Calibri" w:cs="Calibri"/>
          <w:color w:val="222222"/>
          <w:sz w:val="24"/>
          <w:szCs w:val="24"/>
        </w:rPr>
      </w:pPr>
      <w:r w:rsidRPr="00513A60">
        <w:rPr>
          <w:rFonts w:ascii="Calibri" w:hAnsi="Calibri" w:cs="Calibri"/>
          <w:color w:val="000000"/>
          <w:sz w:val="24"/>
          <w:szCs w:val="24"/>
        </w:rPr>
        <w:t>Urządzenie powinno posiadać następujące funkcje, parametry:</w:t>
      </w:r>
    </w:p>
    <w:p w:rsidR="00FD5BA6" w:rsidRPr="00513A60" w:rsidRDefault="00FD5BA6" w:rsidP="00513A60">
      <w:pPr>
        <w:pStyle w:val="NormalnyWeb"/>
        <w:numPr>
          <w:ilvl w:val="0"/>
          <w:numId w:val="48"/>
        </w:numPr>
        <w:tabs>
          <w:tab w:val="clear" w:pos="720"/>
          <w:tab w:val="num" w:pos="284"/>
        </w:tabs>
        <w:spacing w:before="0" w:after="0"/>
        <w:ind w:left="284" w:firstLine="0"/>
        <w:textAlignment w:val="baseline"/>
        <w:rPr>
          <w:rFonts w:ascii="Calibri" w:hAnsi="Calibri" w:cs="Calibri"/>
          <w:color w:val="000000"/>
          <w:sz w:val="24"/>
          <w:szCs w:val="24"/>
        </w:rPr>
      </w:pPr>
      <w:r w:rsidRPr="00513A60">
        <w:rPr>
          <w:rFonts w:ascii="Calibri" w:hAnsi="Calibri" w:cs="Calibri"/>
          <w:color w:val="000000"/>
          <w:sz w:val="24"/>
          <w:szCs w:val="24"/>
        </w:rPr>
        <w:t>Źródło światła biały LED o mocy minimum 440W</w:t>
      </w:r>
    </w:p>
    <w:p w:rsidR="00FD5BA6" w:rsidRPr="00513A60" w:rsidRDefault="00FD5BA6" w:rsidP="00513A60">
      <w:pPr>
        <w:pStyle w:val="NormalnyWeb"/>
        <w:numPr>
          <w:ilvl w:val="0"/>
          <w:numId w:val="48"/>
        </w:numPr>
        <w:tabs>
          <w:tab w:val="clear" w:pos="720"/>
          <w:tab w:val="num" w:pos="284"/>
        </w:tabs>
        <w:spacing w:before="0" w:after="0"/>
        <w:ind w:left="284" w:firstLine="0"/>
        <w:textAlignment w:val="baseline"/>
        <w:rPr>
          <w:rFonts w:ascii="Calibri" w:hAnsi="Calibri" w:cs="Calibri"/>
          <w:color w:val="000000"/>
          <w:sz w:val="24"/>
          <w:szCs w:val="24"/>
        </w:rPr>
      </w:pPr>
      <w:r w:rsidRPr="00513A60">
        <w:rPr>
          <w:rFonts w:ascii="Calibri" w:hAnsi="Calibri" w:cs="Calibri"/>
          <w:color w:val="000000"/>
          <w:sz w:val="24"/>
          <w:szCs w:val="24"/>
        </w:rPr>
        <w:t>Temperatura barwowa nie większa niż 5900K</w:t>
      </w:r>
    </w:p>
    <w:p w:rsidR="00FD5BA6" w:rsidRPr="00513A60" w:rsidRDefault="00FD5BA6" w:rsidP="00513A60">
      <w:pPr>
        <w:pStyle w:val="NormalnyWeb"/>
        <w:numPr>
          <w:ilvl w:val="0"/>
          <w:numId w:val="48"/>
        </w:numPr>
        <w:tabs>
          <w:tab w:val="clear" w:pos="720"/>
          <w:tab w:val="num" w:pos="284"/>
        </w:tabs>
        <w:spacing w:before="0" w:after="0"/>
        <w:ind w:left="284" w:firstLine="0"/>
        <w:textAlignment w:val="baseline"/>
        <w:rPr>
          <w:rFonts w:ascii="Calibri" w:hAnsi="Calibri" w:cs="Calibri"/>
          <w:color w:val="000000"/>
          <w:sz w:val="24"/>
          <w:szCs w:val="24"/>
        </w:rPr>
      </w:pPr>
      <w:r w:rsidRPr="00513A60">
        <w:rPr>
          <w:rFonts w:ascii="Calibri" w:hAnsi="Calibri" w:cs="Calibri"/>
          <w:color w:val="000000"/>
          <w:sz w:val="24"/>
          <w:szCs w:val="24"/>
        </w:rPr>
        <w:t>Płynnie regulowany zoom w zakresie od nie więcej niż 13° do minimum 37°</w:t>
      </w:r>
    </w:p>
    <w:p w:rsidR="00FD5BA6" w:rsidRPr="00513A60" w:rsidRDefault="00FD5BA6" w:rsidP="00513A60">
      <w:pPr>
        <w:pStyle w:val="NormalnyWeb"/>
        <w:numPr>
          <w:ilvl w:val="0"/>
          <w:numId w:val="48"/>
        </w:numPr>
        <w:tabs>
          <w:tab w:val="clear" w:pos="720"/>
          <w:tab w:val="num" w:pos="284"/>
        </w:tabs>
        <w:spacing w:before="0" w:after="0"/>
        <w:ind w:left="284" w:firstLine="0"/>
        <w:textAlignment w:val="baseline"/>
        <w:rPr>
          <w:rFonts w:ascii="Calibri" w:hAnsi="Calibri" w:cs="Calibri"/>
          <w:color w:val="000000"/>
          <w:sz w:val="24"/>
          <w:szCs w:val="24"/>
        </w:rPr>
      </w:pPr>
      <w:r w:rsidRPr="00513A60">
        <w:rPr>
          <w:rFonts w:ascii="Calibri" w:hAnsi="Calibri" w:cs="Calibri"/>
          <w:color w:val="000000"/>
          <w:sz w:val="24"/>
          <w:szCs w:val="24"/>
        </w:rPr>
        <w:t>Natężenie światła przy kącie świecenia 13° z odległości 5m nie mniejsze niż 14 981 luxów</w:t>
      </w:r>
    </w:p>
    <w:p w:rsidR="00FD5BA6" w:rsidRPr="00513A60" w:rsidRDefault="00FD5BA6" w:rsidP="00513A60">
      <w:pPr>
        <w:pStyle w:val="NormalnyWeb"/>
        <w:numPr>
          <w:ilvl w:val="0"/>
          <w:numId w:val="48"/>
        </w:numPr>
        <w:tabs>
          <w:tab w:val="clear" w:pos="720"/>
          <w:tab w:val="num" w:pos="284"/>
        </w:tabs>
        <w:spacing w:before="0" w:after="0"/>
        <w:ind w:left="284" w:firstLine="0"/>
        <w:textAlignment w:val="baseline"/>
        <w:rPr>
          <w:rFonts w:ascii="Calibri" w:hAnsi="Calibri" w:cs="Calibri"/>
          <w:color w:val="000000"/>
          <w:sz w:val="24"/>
          <w:szCs w:val="24"/>
        </w:rPr>
      </w:pPr>
      <w:r w:rsidRPr="00513A60">
        <w:rPr>
          <w:rFonts w:ascii="Calibri" w:hAnsi="Calibri" w:cs="Calibri"/>
          <w:color w:val="000000"/>
          <w:sz w:val="24"/>
          <w:szCs w:val="24"/>
        </w:rPr>
        <w:t>Zakres ruchu Pan/Tilt nie mniejszy niż 540/270°</w:t>
      </w:r>
    </w:p>
    <w:p w:rsidR="00FD5BA6" w:rsidRPr="00513A60" w:rsidRDefault="00FD5BA6" w:rsidP="00513A60">
      <w:pPr>
        <w:pStyle w:val="NormalnyWeb"/>
        <w:numPr>
          <w:ilvl w:val="0"/>
          <w:numId w:val="48"/>
        </w:numPr>
        <w:tabs>
          <w:tab w:val="clear" w:pos="720"/>
          <w:tab w:val="num" w:pos="284"/>
        </w:tabs>
        <w:spacing w:before="0" w:after="0"/>
        <w:ind w:left="284" w:firstLine="0"/>
        <w:textAlignment w:val="baseline"/>
        <w:rPr>
          <w:rFonts w:ascii="Calibri" w:hAnsi="Calibri" w:cs="Calibri"/>
          <w:color w:val="000000"/>
          <w:sz w:val="24"/>
          <w:szCs w:val="24"/>
        </w:rPr>
      </w:pPr>
      <w:r w:rsidRPr="00513A60">
        <w:rPr>
          <w:rFonts w:ascii="Calibri" w:hAnsi="Calibri" w:cs="Calibri"/>
          <w:color w:val="000000"/>
          <w:sz w:val="24"/>
          <w:szCs w:val="24"/>
        </w:rPr>
        <w:t>Minimum jedna tarcza kolorów po minimum 7 kolorów + biały</w:t>
      </w:r>
    </w:p>
    <w:p w:rsidR="00FD5BA6" w:rsidRPr="00513A60" w:rsidRDefault="00FD5BA6" w:rsidP="00513A60">
      <w:pPr>
        <w:pStyle w:val="NormalnyWeb"/>
        <w:numPr>
          <w:ilvl w:val="0"/>
          <w:numId w:val="48"/>
        </w:numPr>
        <w:tabs>
          <w:tab w:val="clear" w:pos="720"/>
          <w:tab w:val="num" w:pos="284"/>
        </w:tabs>
        <w:spacing w:before="0" w:after="0"/>
        <w:ind w:left="284" w:firstLine="0"/>
        <w:textAlignment w:val="baseline"/>
        <w:rPr>
          <w:rFonts w:ascii="Calibri" w:hAnsi="Calibri" w:cs="Calibri"/>
          <w:color w:val="000000"/>
          <w:sz w:val="24"/>
          <w:szCs w:val="24"/>
        </w:rPr>
      </w:pPr>
      <w:r w:rsidRPr="00513A60">
        <w:rPr>
          <w:rFonts w:ascii="Calibri" w:hAnsi="Calibri" w:cs="Calibri"/>
          <w:color w:val="000000"/>
          <w:sz w:val="24"/>
          <w:szCs w:val="24"/>
        </w:rPr>
        <w:t>Minimum dwie obrotowe i indeksowane tarcze gobo po minimum 6 gobo + otwarte</w:t>
      </w:r>
    </w:p>
    <w:p w:rsidR="00FD5BA6" w:rsidRPr="00513A60" w:rsidRDefault="00FD5BA6" w:rsidP="00513A60">
      <w:pPr>
        <w:pStyle w:val="NormalnyWeb"/>
        <w:numPr>
          <w:ilvl w:val="0"/>
          <w:numId w:val="48"/>
        </w:numPr>
        <w:tabs>
          <w:tab w:val="clear" w:pos="720"/>
          <w:tab w:val="num" w:pos="284"/>
        </w:tabs>
        <w:spacing w:before="0" w:after="0"/>
        <w:ind w:left="284" w:firstLine="0"/>
        <w:textAlignment w:val="baseline"/>
        <w:rPr>
          <w:rFonts w:ascii="Calibri" w:hAnsi="Calibri" w:cs="Calibri"/>
          <w:color w:val="000000"/>
          <w:sz w:val="24"/>
          <w:szCs w:val="24"/>
        </w:rPr>
      </w:pPr>
      <w:r w:rsidRPr="00513A60">
        <w:rPr>
          <w:rFonts w:ascii="Calibri" w:hAnsi="Calibri" w:cs="Calibri"/>
          <w:color w:val="000000"/>
          <w:sz w:val="24"/>
          <w:szCs w:val="24"/>
        </w:rPr>
        <w:t>Zmotoryzowany Focus z funkcją AUTOFOCUS</w:t>
      </w:r>
    </w:p>
    <w:p w:rsidR="00FD5BA6" w:rsidRPr="00513A60" w:rsidRDefault="00FD5BA6" w:rsidP="00513A60">
      <w:pPr>
        <w:pStyle w:val="NormalnyWeb"/>
        <w:numPr>
          <w:ilvl w:val="0"/>
          <w:numId w:val="48"/>
        </w:numPr>
        <w:tabs>
          <w:tab w:val="clear" w:pos="720"/>
          <w:tab w:val="num" w:pos="284"/>
        </w:tabs>
        <w:spacing w:before="0" w:after="0"/>
        <w:ind w:left="284" w:firstLine="0"/>
        <w:textAlignment w:val="baseline"/>
        <w:rPr>
          <w:rFonts w:ascii="Calibri" w:hAnsi="Calibri" w:cs="Calibri"/>
          <w:color w:val="000000"/>
          <w:sz w:val="24"/>
          <w:szCs w:val="24"/>
        </w:rPr>
      </w:pPr>
      <w:r w:rsidRPr="00513A60">
        <w:rPr>
          <w:rFonts w:ascii="Calibri" w:hAnsi="Calibri" w:cs="Calibri"/>
          <w:color w:val="000000"/>
          <w:sz w:val="24"/>
          <w:szCs w:val="24"/>
        </w:rPr>
        <w:t>Zmotoryzowany iris</w:t>
      </w:r>
    </w:p>
    <w:p w:rsidR="00FD5BA6" w:rsidRPr="00513A60" w:rsidRDefault="00FD5BA6" w:rsidP="00513A60">
      <w:pPr>
        <w:pStyle w:val="NormalnyWeb"/>
        <w:numPr>
          <w:ilvl w:val="0"/>
          <w:numId w:val="48"/>
        </w:numPr>
        <w:tabs>
          <w:tab w:val="clear" w:pos="720"/>
          <w:tab w:val="num" w:pos="284"/>
        </w:tabs>
        <w:spacing w:before="0" w:after="0"/>
        <w:ind w:left="284" w:firstLine="0"/>
        <w:textAlignment w:val="baseline"/>
        <w:rPr>
          <w:rFonts w:ascii="Calibri" w:hAnsi="Calibri" w:cs="Calibri"/>
          <w:color w:val="000000"/>
          <w:sz w:val="24"/>
          <w:szCs w:val="24"/>
        </w:rPr>
      </w:pPr>
      <w:r w:rsidRPr="00513A60">
        <w:rPr>
          <w:rFonts w:ascii="Calibri" w:hAnsi="Calibri" w:cs="Calibri"/>
          <w:color w:val="000000"/>
          <w:sz w:val="24"/>
          <w:szCs w:val="24"/>
        </w:rPr>
        <w:t>Urządzenie powinno być wyposażone w system zdalnie sterowanych czterech przysłon profilujących strumień świetlny, umożliwiających dopasowanie kształtu strumienia światła do scenografii: np. wyświetlanie efektów na powierzchniach prostokątnych, kwadratowych lub trapezowych.</w:t>
      </w:r>
    </w:p>
    <w:p w:rsidR="00FD5BA6" w:rsidRPr="00513A60" w:rsidRDefault="00FD5BA6" w:rsidP="00513A60">
      <w:pPr>
        <w:pStyle w:val="NormalnyWeb"/>
        <w:numPr>
          <w:ilvl w:val="0"/>
          <w:numId w:val="48"/>
        </w:numPr>
        <w:tabs>
          <w:tab w:val="clear" w:pos="720"/>
          <w:tab w:val="num" w:pos="284"/>
        </w:tabs>
        <w:spacing w:before="0" w:after="0"/>
        <w:ind w:left="284" w:firstLine="0"/>
        <w:textAlignment w:val="baseline"/>
        <w:rPr>
          <w:rFonts w:ascii="Calibri" w:hAnsi="Calibri" w:cs="Calibri"/>
          <w:color w:val="000000"/>
          <w:sz w:val="24"/>
          <w:szCs w:val="24"/>
        </w:rPr>
      </w:pPr>
      <w:r w:rsidRPr="00513A60">
        <w:rPr>
          <w:rFonts w:ascii="Calibri" w:hAnsi="Calibri" w:cs="Calibri"/>
          <w:color w:val="000000"/>
          <w:sz w:val="24"/>
          <w:szCs w:val="24"/>
        </w:rPr>
        <w:t>Każda z czterech przysłon profilujących powinna umożliwiać indywidualną zmianę kąta pochylenia</w:t>
      </w:r>
    </w:p>
    <w:p w:rsidR="00FD5BA6" w:rsidRPr="00513A60" w:rsidRDefault="00FD5BA6" w:rsidP="00513A60">
      <w:pPr>
        <w:pStyle w:val="NormalnyWeb"/>
        <w:numPr>
          <w:ilvl w:val="0"/>
          <w:numId w:val="48"/>
        </w:numPr>
        <w:tabs>
          <w:tab w:val="clear" w:pos="720"/>
          <w:tab w:val="num" w:pos="284"/>
        </w:tabs>
        <w:spacing w:before="0" w:after="0"/>
        <w:ind w:left="284" w:firstLine="0"/>
        <w:textAlignment w:val="baseline"/>
        <w:rPr>
          <w:rFonts w:ascii="Calibri" w:hAnsi="Calibri" w:cs="Calibri"/>
          <w:color w:val="000000"/>
          <w:sz w:val="24"/>
          <w:szCs w:val="24"/>
        </w:rPr>
      </w:pPr>
      <w:r w:rsidRPr="00513A60">
        <w:rPr>
          <w:rFonts w:ascii="Calibri" w:hAnsi="Calibri" w:cs="Calibri"/>
          <w:color w:val="000000"/>
          <w:sz w:val="24"/>
          <w:szCs w:val="24"/>
        </w:rPr>
        <w:t>Minimum jeden trzykrotny pryzmat obrotowy i indeksowany</w:t>
      </w:r>
    </w:p>
    <w:p w:rsidR="00FD5BA6" w:rsidRPr="00513A60" w:rsidRDefault="00FD5BA6" w:rsidP="00513A60">
      <w:pPr>
        <w:pStyle w:val="NormalnyWeb"/>
        <w:numPr>
          <w:ilvl w:val="0"/>
          <w:numId w:val="48"/>
        </w:numPr>
        <w:tabs>
          <w:tab w:val="clear" w:pos="720"/>
          <w:tab w:val="num" w:pos="284"/>
        </w:tabs>
        <w:spacing w:before="0" w:after="0"/>
        <w:ind w:left="284" w:firstLine="0"/>
        <w:textAlignment w:val="baseline"/>
        <w:rPr>
          <w:rFonts w:ascii="Calibri" w:hAnsi="Calibri" w:cs="Calibri"/>
          <w:color w:val="000000"/>
          <w:sz w:val="24"/>
          <w:szCs w:val="24"/>
        </w:rPr>
      </w:pPr>
      <w:r w:rsidRPr="00513A60">
        <w:rPr>
          <w:rFonts w:ascii="Calibri" w:hAnsi="Calibri" w:cs="Calibri"/>
          <w:color w:val="000000"/>
          <w:sz w:val="24"/>
          <w:szCs w:val="24"/>
        </w:rPr>
        <w:t>Płynnie regulowana częstotliwość strobo od nie więcej niż 0 do minimum 20Hz</w:t>
      </w:r>
    </w:p>
    <w:p w:rsidR="00FD5BA6" w:rsidRPr="00513A60" w:rsidRDefault="00FD5BA6" w:rsidP="00513A60">
      <w:pPr>
        <w:pStyle w:val="NormalnyWeb"/>
        <w:numPr>
          <w:ilvl w:val="0"/>
          <w:numId w:val="48"/>
        </w:numPr>
        <w:tabs>
          <w:tab w:val="clear" w:pos="720"/>
          <w:tab w:val="num" w:pos="284"/>
        </w:tabs>
        <w:spacing w:before="0" w:after="0"/>
        <w:ind w:left="284" w:firstLine="0"/>
        <w:textAlignment w:val="baseline"/>
        <w:rPr>
          <w:rFonts w:ascii="Calibri" w:hAnsi="Calibri" w:cs="Calibri"/>
          <w:color w:val="000000"/>
          <w:sz w:val="24"/>
          <w:szCs w:val="24"/>
        </w:rPr>
      </w:pPr>
      <w:r w:rsidRPr="00513A60">
        <w:rPr>
          <w:rFonts w:ascii="Calibri" w:hAnsi="Calibri" w:cs="Calibri"/>
          <w:color w:val="000000"/>
          <w:sz w:val="24"/>
          <w:szCs w:val="24"/>
        </w:rPr>
        <w:t>Minimum 4 krzywe dimmera</w:t>
      </w:r>
    </w:p>
    <w:p w:rsidR="00FD5BA6" w:rsidRPr="00513A60" w:rsidRDefault="00FD5BA6" w:rsidP="00513A60">
      <w:pPr>
        <w:pStyle w:val="NormalnyWeb"/>
        <w:numPr>
          <w:ilvl w:val="0"/>
          <w:numId w:val="48"/>
        </w:numPr>
        <w:tabs>
          <w:tab w:val="clear" w:pos="720"/>
          <w:tab w:val="num" w:pos="284"/>
        </w:tabs>
        <w:spacing w:before="0" w:after="0"/>
        <w:ind w:left="284" w:firstLine="0"/>
        <w:textAlignment w:val="baseline"/>
        <w:rPr>
          <w:rFonts w:ascii="Calibri" w:hAnsi="Calibri" w:cs="Calibri"/>
          <w:color w:val="000000"/>
          <w:sz w:val="24"/>
          <w:szCs w:val="24"/>
        </w:rPr>
      </w:pPr>
      <w:r w:rsidRPr="00513A60">
        <w:rPr>
          <w:rFonts w:ascii="Calibri" w:hAnsi="Calibri" w:cs="Calibri"/>
          <w:color w:val="000000"/>
          <w:sz w:val="24"/>
          <w:szCs w:val="24"/>
        </w:rPr>
        <w:t>Dimmer elektroniczny</w:t>
      </w:r>
    </w:p>
    <w:p w:rsidR="00FD5BA6" w:rsidRPr="00513A60" w:rsidRDefault="00FD5BA6" w:rsidP="00513A60">
      <w:pPr>
        <w:pStyle w:val="NormalnyWeb"/>
        <w:numPr>
          <w:ilvl w:val="0"/>
          <w:numId w:val="48"/>
        </w:numPr>
        <w:tabs>
          <w:tab w:val="clear" w:pos="720"/>
          <w:tab w:val="num" w:pos="284"/>
        </w:tabs>
        <w:spacing w:before="0" w:after="0"/>
        <w:ind w:left="284" w:firstLine="0"/>
        <w:textAlignment w:val="baseline"/>
        <w:rPr>
          <w:rFonts w:ascii="Calibri" w:hAnsi="Calibri" w:cs="Calibri"/>
          <w:color w:val="000000"/>
          <w:sz w:val="24"/>
          <w:szCs w:val="24"/>
        </w:rPr>
      </w:pPr>
      <w:r w:rsidRPr="00513A60">
        <w:rPr>
          <w:rFonts w:ascii="Calibri" w:hAnsi="Calibri" w:cs="Calibri"/>
          <w:color w:val="000000"/>
          <w:sz w:val="24"/>
          <w:szCs w:val="24"/>
        </w:rPr>
        <w:t>Płynnie regulowane CTO na oddzielnym kanale DMX</w:t>
      </w:r>
    </w:p>
    <w:p w:rsidR="00FD5BA6" w:rsidRPr="00513A60" w:rsidRDefault="00FD5BA6" w:rsidP="00513A60">
      <w:pPr>
        <w:pStyle w:val="NormalnyWeb"/>
        <w:numPr>
          <w:ilvl w:val="0"/>
          <w:numId w:val="48"/>
        </w:numPr>
        <w:tabs>
          <w:tab w:val="clear" w:pos="720"/>
          <w:tab w:val="num" w:pos="284"/>
        </w:tabs>
        <w:spacing w:before="0" w:after="0"/>
        <w:ind w:left="284" w:firstLine="0"/>
        <w:textAlignment w:val="baseline"/>
        <w:rPr>
          <w:rFonts w:ascii="Calibri" w:hAnsi="Calibri" w:cs="Calibri"/>
          <w:color w:val="000000"/>
          <w:sz w:val="24"/>
          <w:szCs w:val="24"/>
        </w:rPr>
      </w:pPr>
      <w:r w:rsidRPr="00513A60">
        <w:rPr>
          <w:rFonts w:ascii="Calibri" w:hAnsi="Calibri" w:cs="Calibri"/>
          <w:color w:val="000000"/>
          <w:sz w:val="24"/>
          <w:szCs w:val="24"/>
        </w:rPr>
        <w:t>Płynnie regulowany Frost</w:t>
      </w:r>
    </w:p>
    <w:p w:rsidR="00FD5BA6" w:rsidRPr="00513A60" w:rsidRDefault="00FD5BA6" w:rsidP="00513A60">
      <w:pPr>
        <w:pStyle w:val="NormalnyWeb"/>
        <w:numPr>
          <w:ilvl w:val="0"/>
          <w:numId w:val="48"/>
        </w:numPr>
        <w:tabs>
          <w:tab w:val="clear" w:pos="720"/>
          <w:tab w:val="num" w:pos="284"/>
        </w:tabs>
        <w:spacing w:before="0" w:after="0"/>
        <w:ind w:left="284" w:firstLine="0"/>
        <w:textAlignment w:val="baseline"/>
        <w:rPr>
          <w:rFonts w:ascii="Calibri" w:hAnsi="Calibri" w:cs="Calibri"/>
          <w:color w:val="000000"/>
          <w:sz w:val="24"/>
          <w:szCs w:val="24"/>
        </w:rPr>
      </w:pPr>
      <w:r w:rsidRPr="00513A60">
        <w:rPr>
          <w:rFonts w:ascii="Calibri" w:hAnsi="Calibri" w:cs="Calibri"/>
          <w:color w:val="000000"/>
          <w:sz w:val="24"/>
          <w:szCs w:val="24"/>
        </w:rPr>
        <w:t>Zasilanie realizowane za pomocą złącza Seetronic Powercon IP65</w:t>
      </w:r>
    </w:p>
    <w:p w:rsidR="00FD5BA6" w:rsidRPr="00513A60" w:rsidRDefault="00FD5BA6" w:rsidP="00513A60">
      <w:pPr>
        <w:pStyle w:val="NormalnyWeb"/>
        <w:numPr>
          <w:ilvl w:val="0"/>
          <w:numId w:val="48"/>
        </w:numPr>
        <w:tabs>
          <w:tab w:val="clear" w:pos="720"/>
          <w:tab w:val="num" w:pos="284"/>
        </w:tabs>
        <w:spacing w:before="0" w:after="0"/>
        <w:ind w:left="284" w:firstLine="0"/>
        <w:textAlignment w:val="baseline"/>
        <w:rPr>
          <w:rFonts w:ascii="Calibri" w:hAnsi="Calibri" w:cs="Calibri"/>
          <w:color w:val="000000"/>
          <w:sz w:val="24"/>
          <w:szCs w:val="24"/>
        </w:rPr>
      </w:pPr>
      <w:r w:rsidRPr="00513A60">
        <w:rPr>
          <w:rFonts w:ascii="Calibri" w:hAnsi="Calibri" w:cs="Calibri"/>
          <w:color w:val="000000"/>
          <w:sz w:val="24"/>
          <w:szCs w:val="24"/>
        </w:rPr>
        <w:lastRenderedPageBreak/>
        <w:t>Wbudowane złącza DMX XLR 3-pin i 5-pin</w:t>
      </w:r>
    </w:p>
    <w:p w:rsidR="00FD5BA6" w:rsidRPr="00513A60" w:rsidRDefault="00FD5BA6" w:rsidP="00513A60">
      <w:pPr>
        <w:pStyle w:val="NormalnyWeb"/>
        <w:numPr>
          <w:ilvl w:val="0"/>
          <w:numId w:val="48"/>
        </w:numPr>
        <w:tabs>
          <w:tab w:val="clear" w:pos="720"/>
          <w:tab w:val="num" w:pos="284"/>
        </w:tabs>
        <w:spacing w:before="0" w:after="0"/>
        <w:ind w:left="284" w:firstLine="0"/>
        <w:textAlignment w:val="baseline"/>
        <w:rPr>
          <w:rFonts w:ascii="Calibri" w:hAnsi="Calibri" w:cs="Calibri"/>
          <w:color w:val="000000"/>
          <w:sz w:val="24"/>
          <w:szCs w:val="24"/>
        </w:rPr>
      </w:pPr>
      <w:r w:rsidRPr="00513A60">
        <w:rPr>
          <w:rFonts w:ascii="Calibri" w:hAnsi="Calibri" w:cs="Calibri"/>
          <w:color w:val="000000"/>
          <w:sz w:val="24"/>
          <w:szCs w:val="24"/>
        </w:rPr>
        <w:t>Wbudowany odbiornik bezprzewodowego DMX</w:t>
      </w:r>
    </w:p>
    <w:p w:rsidR="00FD5BA6" w:rsidRPr="00513A60" w:rsidRDefault="00FD5BA6" w:rsidP="00513A60">
      <w:pPr>
        <w:pStyle w:val="NormalnyWeb"/>
        <w:numPr>
          <w:ilvl w:val="0"/>
          <w:numId w:val="48"/>
        </w:numPr>
        <w:tabs>
          <w:tab w:val="clear" w:pos="720"/>
          <w:tab w:val="num" w:pos="284"/>
        </w:tabs>
        <w:spacing w:before="0" w:after="0"/>
        <w:ind w:left="284" w:firstLine="0"/>
        <w:textAlignment w:val="baseline"/>
        <w:rPr>
          <w:rFonts w:ascii="Calibri" w:hAnsi="Calibri" w:cs="Calibri"/>
          <w:color w:val="000000"/>
          <w:sz w:val="24"/>
          <w:szCs w:val="24"/>
        </w:rPr>
      </w:pPr>
      <w:r w:rsidRPr="00513A60">
        <w:rPr>
          <w:rFonts w:ascii="Calibri" w:hAnsi="Calibri" w:cs="Calibri"/>
          <w:color w:val="000000"/>
          <w:sz w:val="24"/>
          <w:szCs w:val="24"/>
        </w:rPr>
        <w:t>Praca w protokołach Art.-Net, Sacn, W-DMX, DMX 512</w:t>
      </w:r>
    </w:p>
    <w:p w:rsidR="00FD5BA6" w:rsidRPr="00513A60" w:rsidRDefault="00FD5BA6" w:rsidP="00513A60">
      <w:pPr>
        <w:pStyle w:val="NormalnyWeb"/>
        <w:numPr>
          <w:ilvl w:val="0"/>
          <w:numId w:val="48"/>
        </w:numPr>
        <w:tabs>
          <w:tab w:val="clear" w:pos="720"/>
          <w:tab w:val="num" w:pos="284"/>
        </w:tabs>
        <w:spacing w:before="0" w:after="0"/>
        <w:ind w:left="284" w:firstLine="0"/>
        <w:textAlignment w:val="baseline"/>
        <w:rPr>
          <w:rFonts w:ascii="Calibri" w:hAnsi="Calibri" w:cs="Calibri"/>
          <w:color w:val="000000"/>
          <w:sz w:val="24"/>
          <w:szCs w:val="24"/>
        </w:rPr>
      </w:pPr>
      <w:r w:rsidRPr="00513A60">
        <w:rPr>
          <w:rFonts w:ascii="Calibri" w:hAnsi="Calibri" w:cs="Calibri"/>
          <w:color w:val="000000"/>
          <w:sz w:val="24"/>
          <w:szCs w:val="24"/>
        </w:rPr>
        <w:t>Całkowity pobór mocy nie większy niż 740W przy napięciu 230V </w:t>
      </w:r>
    </w:p>
    <w:p w:rsidR="00FD5BA6" w:rsidRPr="00513A60" w:rsidRDefault="00FD5BA6" w:rsidP="00513A60">
      <w:pPr>
        <w:pStyle w:val="NormalnyWeb"/>
        <w:numPr>
          <w:ilvl w:val="0"/>
          <w:numId w:val="48"/>
        </w:numPr>
        <w:tabs>
          <w:tab w:val="clear" w:pos="720"/>
          <w:tab w:val="num" w:pos="284"/>
        </w:tabs>
        <w:spacing w:before="0" w:after="0"/>
        <w:ind w:left="284" w:firstLine="0"/>
        <w:textAlignment w:val="baseline"/>
        <w:rPr>
          <w:rFonts w:ascii="Calibri" w:hAnsi="Calibri" w:cs="Calibri"/>
          <w:color w:val="000000"/>
          <w:sz w:val="24"/>
          <w:szCs w:val="24"/>
        </w:rPr>
      </w:pPr>
      <w:r w:rsidRPr="00513A60">
        <w:rPr>
          <w:rFonts w:ascii="Calibri" w:hAnsi="Calibri" w:cs="Calibri"/>
          <w:color w:val="000000"/>
          <w:sz w:val="24"/>
          <w:szCs w:val="24"/>
        </w:rPr>
        <w:t>Wbudowane złącza Ethernet in/out</w:t>
      </w:r>
    </w:p>
    <w:p w:rsidR="00FD5BA6" w:rsidRPr="00513A60" w:rsidRDefault="00FD5BA6" w:rsidP="00513A60">
      <w:pPr>
        <w:pStyle w:val="NormalnyWeb"/>
        <w:numPr>
          <w:ilvl w:val="0"/>
          <w:numId w:val="48"/>
        </w:numPr>
        <w:tabs>
          <w:tab w:val="clear" w:pos="720"/>
          <w:tab w:val="num" w:pos="284"/>
        </w:tabs>
        <w:spacing w:before="0" w:after="160"/>
        <w:ind w:left="284" w:firstLine="0"/>
        <w:textAlignment w:val="baseline"/>
        <w:rPr>
          <w:rFonts w:ascii="Calibri" w:hAnsi="Calibri" w:cs="Calibri"/>
          <w:color w:val="000000"/>
          <w:sz w:val="24"/>
          <w:szCs w:val="24"/>
        </w:rPr>
      </w:pPr>
      <w:r w:rsidRPr="00513A60">
        <w:rPr>
          <w:rFonts w:ascii="Calibri" w:hAnsi="Calibri" w:cs="Calibri"/>
          <w:color w:val="000000"/>
          <w:sz w:val="24"/>
          <w:szCs w:val="24"/>
        </w:rPr>
        <w:t>Waga urządzenia nie większa niż 32kg</w:t>
      </w:r>
      <w:r w:rsidRPr="00513A60">
        <w:rPr>
          <w:rFonts w:ascii="Calibri" w:hAnsi="Calibri" w:cs="Calibri"/>
          <w:color w:val="000000"/>
          <w:sz w:val="24"/>
          <w:szCs w:val="24"/>
        </w:rPr>
        <w:br/>
      </w: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b/>
          <w:bCs/>
          <w:color w:val="000000"/>
          <w:sz w:val="24"/>
          <w:szCs w:val="24"/>
        </w:rPr>
        <w:t>Dodatkowe wyposażenie do każdego z urządzeń:</w:t>
      </w:r>
    </w:p>
    <w:p w:rsidR="00FD5BA6" w:rsidRPr="00513A60" w:rsidRDefault="00FD5BA6" w:rsidP="00FD5BA6">
      <w:pPr>
        <w:pStyle w:val="NormalnyWeb"/>
        <w:shd w:val="clear" w:color="auto" w:fill="FFFFFF"/>
        <w:spacing w:before="0" w:after="0"/>
        <w:rPr>
          <w:rFonts w:ascii="Calibri" w:hAnsi="Calibri" w:cs="Calibri"/>
          <w:color w:val="222222"/>
          <w:sz w:val="24"/>
          <w:szCs w:val="24"/>
        </w:rPr>
      </w:pP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color w:val="000000"/>
          <w:sz w:val="24"/>
          <w:szCs w:val="24"/>
        </w:rPr>
        <w:t>- uchwyt typu „quick trigger” na rurę 50mm - 2 szt.</w:t>
      </w: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color w:val="000000"/>
          <w:sz w:val="24"/>
          <w:szCs w:val="24"/>
        </w:rPr>
        <w:t>- linka zabezpieczająca – 1 szt.</w:t>
      </w: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color w:val="000000"/>
          <w:sz w:val="24"/>
          <w:szCs w:val="24"/>
        </w:rPr>
        <w:br/>
      </w:r>
    </w:p>
    <w:p w:rsidR="00FD5BA6" w:rsidRPr="00513A60" w:rsidRDefault="00FD5BA6" w:rsidP="00FD5BA6">
      <w:pPr>
        <w:pStyle w:val="NormalnyWeb"/>
        <w:shd w:val="clear" w:color="auto" w:fill="FFFFFF"/>
        <w:spacing w:before="0" w:after="0"/>
        <w:rPr>
          <w:rFonts w:ascii="Calibri" w:hAnsi="Calibri" w:cs="Calibri"/>
          <w:b/>
          <w:bCs/>
          <w:color w:val="000000"/>
          <w:sz w:val="24"/>
          <w:szCs w:val="24"/>
        </w:rPr>
      </w:pPr>
      <w:r w:rsidRPr="00513A60">
        <w:rPr>
          <w:rFonts w:ascii="Calibri" w:hAnsi="Calibri" w:cs="Calibri"/>
          <w:b/>
          <w:bCs/>
          <w:color w:val="000000"/>
          <w:sz w:val="24"/>
          <w:szCs w:val="24"/>
        </w:rPr>
        <w:t xml:space="preserve">Pozycja 5. </w:t>
      </w: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b/>
          <w:bCs/>
          <w:color w:val="000000"/>
          <w:sz w:val="24"/>
          <w:szCs w:val="24"/>
        </w:rPr>
        <w:t>Urządzenia typu nadajnik bezprzewodowego DMX pracujący w protokołach DMX 512 - 1 szt.</w:t>
      </w:r>
    </w:p>
    <w:p w:rsidR="00FD5BA6" w:rsidRPr="00513A60" w:rsidRDefault="00FD5BA6" w:rsidP="00FD5BA6">
      <w:pPr>
        <w:pStyle w:val="NormalnyWeb"/>
        <w:shd w:val="clear" w:color="auto" w:fill="FFFFFF"/>
        <w:spacing w:before="0" w:after="0"/>
        <w:rPr>
          <w:rFonts w:ascii="Calibri" w:hAnsi="Calibri" w:cs="Calibri"/>
          <w:color w:val="222222"/>
          <w:sz w:val="24"/>
          <w:szCs w:val="24"/>
        </w:rPr>
      </w:pP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b/>
          <w:bCs/>
          <w:color w:val="000000"/>
          <w:sz w:val="24"/>
          <w:szCs w:val="24"/>
        </w:rPr>
        <w:t>Urządzenie powinno posiadać następujące funkcje, parametry:</w:t>
      </w:r>
    </w:p>
    <w:p w:rsidR="00FD5BA6" w:rsidRPr="00513A60" w:rsidRDefault="00FD5BA6" w:rsidP="00FD5BA6">
      <w:pPr>
        <w:pStyle w:val="NormalnyWeb"/>
        <w:shd w:val="clear" w:color="auto" w:fill="FFFFFF"/>
        <w:spacing w:before="0" w:after="0"/>
        <w:rPr>
          <w:rFonts w:ascii="Calibri" w:hAnsi="Calibri" w:cs="Calibri"/>
          <w:color w:val="222222"/>
          <w:sz w:val="24"/>
          <w:szCs w:val="24"/>
        </w:rPr>
      </w:pP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color w:val="000000"/>
          <w:sz w:val="24"/>
          <w:szCs w:val="24"/>
        </w:rPr>
        <w:t>- Obsługiwane protokoły: USITT DMX512, DMX512(1990) i DMX512-A</w:t>
      </w: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color w:val="000000"/>
          <w:sz w:val="24"/>
          <w:szCs w:val="24"/>
        </w:rPr>
        <w:t>- Zakres częstotliwości pracy minimum 2402-2480 Mhz</w:t>
      </w: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color w:val="000000"/>
          <w:sz w:val="24"/>
          <w:szCs w:val="24"/>
        </w:rPr>
        <w:t>- Możliwość zmiany poziomów mocy wyjściowej w zakresie minimum od 10-300mW</w:t>
      </w: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color w:val="000000"/>
          <w:sz w:val="24"/>
          <w:szCs w:val="24"/>
        </w:rPr>
        <w:t>- Zasięg połączenie w terenie miejskim z użyciem mocy 100mW nie mniejszy niż 500m</w:t>
      </w: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color w:val="000000"/>
          <w:sz w:val="24"/>
          <w:szCs w:val="24"/>
        </w:rPr>
        <w:t>- Obsługa minimum jednej pełnej linii DMX 512 kanałów </w:t>
      </w: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color w:val="000000"/>
          <w:sz w:val="24"/>
          <w:szCs w:val="24"/>
        </w:rPr>
        <w:t>- Możliwość połączenia z dedykowanym oprogramowaniem do zdalnej konfiguracji urządzenia</w:t>
      </w:r>
    </w:p>
    <w:p w:rsidR="00FD5BA6" w:rsidRPr="00513A60" w:rsidRDefault="00FD5BA6" w:rsidP="00FD5BA6">
      <w:pPr>
        <w:pStyle w:val="NormalnyWeb"/>
        <w:shd w:val="clear" w:color="auto" w:fill="FFFFFF"/>
        <w:spacing w:before="0" w:after="0"/>
        <w:rPr>
          <w:rFonts w:ascii="Calibri" w:hAnsi="Calibri" w:cs="Calibri"/>
          <w:color w:val="222222"/>
          <w:sz w:val="24"/>
          <w:szCs w:val="24"/>
        </w:rPr>
      </w:pP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color w:val="000000"/>
          <w:sz w:val="24"/>
          <w:szCs w:val="24"/>
        </w:rPr>
        <w:t>Funkcje programowe:</w:t>
      </w: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color w:val="000000"/>
          <w:sz w:val="24"/>
          <w:szCs w:val="24"/>
        </w:rPr>
        <w:t>- Podgląd pasma radiowego w czasie rzeczywistym</w:t>
      </w: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color w:val="000000"/>
          <w:sz w:val="24"/>
          <w:szCs w:val="24"/>
        </w:rPr>
        <w:t>- Możliwość zablokowania części pasma jeżeli wymagane jest zwolnienie danej częstotliwości</w:t>
      </w: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color w:val="000000"/>
          <w:sz w:val="24"/>
          <w:szCs w:val="24"/>
        </w:rPr>
        <w:br/>
      </w:r>
    </w:p>
    <w:p w:rsidR="00FD5BA6" w:rsidRPr="00513A60" w:rsidRDefault="00FD5BA6" w:rsidP="00FD5BA6">
      <w:pPr>
        <w:pStyle w:val="NormalnyWeb"/>
        <w:shd w:val="clear" w:color="auto" w:fill="FFFFFF"/>
        <w:spacing w:before="0" w:after="0"/>
        <w:rPr>
          <w:rFonts w:ascii="Calibri" w:hAnsi="Calibri" w:cs="Calibri"/>
          <w:b/>
          <w:bCs/>
          <w:color w:val="000000"/>
          <w:sz w:val="24"/>
          <w:szCs w:val="24"/>
        </w:rPr>
      </w:pPr>
      <w:r w:rsidRPr="00513A60">
        <w:rPr>
          <w:rFonts w:ascii="Calibri" w:hAnsi="Calibri" w:cs="Calibri"/>
          <w:b/>
          <w:bCs/>
          <w:color w:val="000000"/>
          <w:sz w:val="24"/>
          <w:szCs w:val="24"/>
        </w:rPr>
        <w:t>Pozycja 6.</w:t>
      </w: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b/>
          <w:bCs/>
          <w:color w:val="000000"/>
          <w:sz w:val="24"/>
          <w:szCs w:val="24"/>
        </w:rPr>
        <w:t>Urządzenia typu odbiornik bezprzewodowego DMX pracujący w protokołach DMX 512 - 2 szt.</w:t>
      </w: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color w:val="000000"/>
          <w:sz w:val="24"/>
          <w:szCs w:val="24"/>
        </w:rPr>
        <w:br/>
      </w: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b/>
          <w:bCs/>
          <w:color w:val="000000"/>
          <w:sz w:val="24"/>
          <w:szCs w:val="24"/>
        </w:rPr>
        <w:t>Urządzenie powinno posiadać następujące funkcje, parametry:</w:t>
      </w: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color w:val="000000"/>
          <w:sz w:val="24"/>
          <w:szCs w:val="24"/>
        </w:rPr>
        <w:t>- Obsługiwane protokoły: USITT DMX512, DMX512(1990) i DMX512-A</w:t>
      </w: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color w:val="000000"/>
          <w:sz w:val="24"/>
          <w:szCs w:val="24"/>
        </w:rPr>
        <w:t>- Zakres częstotliwości pracy minimum 2402-2480 Mhz</w:t>
      </w: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color w:val="000000"/>
          <w:sz w:val="24"/>
          <w:szCs w:val="24"/>
        </w:rPr>
        <w:t>- Zasięg połączenie w terenie miejskim z użyciem mocy 100mW nie mniejszy niż 500m</w:t>
      </w: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color w:val="000000"/>
          <w:sz w:val="24"/>
          <w:szCs w:val="24"/>
        </w:rPr>
        <w:t xml:space="preserve">- Obsługa minimum jednej pełnej linii DMX 512 kanałów </w:t>
      </w: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color w:val="000000"/>
          <w:sz w:val="24"/>
          <w:szCs w:val="24"/>
        </w:rPr>
        <w:br/>
      </w:r>
    </w:p>
    <w:p w:rsidR="00FD5BA6" w:rsidRPr="00513A60" w:rsidRDefault="00FD5BA6" w:rsidP="00FD5BA6">
      <w:pPr>
        <w:pStyle w:val="NormalnyWeb"/>
        <w:shd w:val="clear" w:color="auto" w:fill="FFFFFF"/>
        <w:spacing w:before="0" w:after="0"/>
        <w:rPr>
          <w:rFonts w:ascii="Calibri" w:hAnsi="Calibri" w:cs="Calibri"/>
          <w:b/>
          <w:bCs/>
          <w:color w:val="000000"/>
          <w:sz w:val="24"/>
          <w:szCs w:val="24"/>
        </w:rPr>
      </w:pPr>
      <w:r w:rsidRPr="00513A60">
        <w:rPr>
          <w:rFonts w:ascii="Calibri" w:hAnsi="Calibri" w:cs="Calibri"/>
          <w:b/>
          <w:bCs/>
          <w:color w:val="000000"/>
          <w:sz w:val="24"/>
          <w:szCs w:val="24"/>
        </w:rPr>
        <w:t>Pozycja 7.</w:t>
      </w:r>
    </w:p>
    <w:p w:rsidR="00FD5BA6" w:rsidRPr="00513A60" w:rsidRDefault="00FD5BA6" w:rsidP="00FD5BA6">
      <w:pPr>
        <w:pStyle w:val="NormalnyWeb"/>
        <w:shd w:val="clear" w:color="auto" w:fill="FFFFFF"/>
        <w:spacing w:before="0" w:after="0"/>
        <w:rPr>
          <w:rFonts w:ascii="Calibri" w:hAnsi="Calibri" w:cs="Calibri"/>
          <w:b/>
          <w:bCs/>
          <w:color w:val="000000"/>
          <w:sz w:val="24"/>
          <w:szCs w:val="24"/>
        </w:rPr>
      </w:pPr>
      <w:r w:rsidRPr="00513A60">
        <w:rPr>
          <w:rFonts w:ascii="Calibri" w:hAnsi="Calibri" w:cs="Calibri"/>
          <w:b/>
          <w:bCs/>
          <w:color w:val="000000"/>
          <w:sz w:val="24"/>
          <w:szCs w:val="24"/>
        </w:rPr>
        <w:t>Nadajnik/odbiornik bezprzewodowego dmx z zasilaniem bateryjnym pracujący w protokołach DMX 512 oraz RDM - 1szt.</w:t>
      </w:r>
    </w:p>
    <w:p w:rsidR="00FD5BA6" w:rsidRPr="00513A60" w:rsidRDefault="00FD5BA6" w:rsidP="00FD5BA6">
      <w:pPr>
        <w:pStyle w:val="NormalnyWeb"/>
        <w:shd w:val="clear" w:color="auto" w:fill="FFFFFF"/>
        <w:spacing w:before="0" w:after="160"/>
        <w:rPr>
          <w:rFonts w:ascii="Calibri" w:hAnsi="Calibri" w:cs="Calibri"/>
          <w:color w:val="222222"/>
          <w:sz w:val="24"/>
          <w:szCs w:val="24"/>
        </w:rPr>
      </w:pPr>
      <w:r w:rsidRPr="00513A60">
        <w:rPr>
          <w:rFonts w:ascii="Calibri" w:hAnsi="Calibri" w:cs="Calibri"/>
          <w:color w:val="000000"/>
          <w:sz w:val="24"/>
          <w:szCs w:val="24"/>
        </w:rPr>
        <w:lastRenderedPageBreak/>
        <w:t>Urządzenie powinno posiadać następujące funkcje, parametry:</w:t>
      </w:r>
    </w:p>
    <w:p w:rsidR="00FD5BA6" w:rsidRPr="00513A60" w:rsidRDefault="00FD5BA6" w:rsidP="00513A60">
      <w:pPr>
        <w:pStyle w:val="NormalnyWeb"/>
        <w:numPr>
          <w:ilvl w:val="0"/>
          <w:numId w:val="49"/>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Nadawanie i odbieranie bezprzewodowo 1 linii DMX – 512 kanałów dmx</w:t>
      </w:r>
    </w:p>
    <w:p w:rsidR="00FD5BA6" w:rsidRPr="00513A60" w:rsidRDefault="00FD5BA6" w:rsidP="00513A60">
      <w:pPr>
        <w:pStyle w:val="NormalnyWeb"/>
        <w:numPr>
          <w:ilvl w:val="0"/>
          <w:numId w:val="49"/>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Zasilanie poprzez przewód USB lub nie więcej niż 4 baterie AAA</w:t>
      </w:r>
    </w:p>
    <w:p w:rsidR="00FD5BA6" w:rsidRPr="00513A60" w:rsidRDefault="00FD5BA6" w:rsidP="00513A60">
      <w:pPr>
        <w:pStyle w:val="NormalnyWeb"/>
        <w:numPr>
          <w:ilvl w:val="0"/>
          <w:numId w:val="49"/>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Wbudowane diody informujące o stanie naładowania baterii</w:t>
      </w:r>
    </w:p>
    <w:p w:rsidR="00FD5BA6" w:rsidRPr="00513A60" w:rsidRDefault="00FD5BA6" w:rsidP="00513A60">
      <w:pPr>
        <w:pStyle w:val="NormalnyWeb"/>
        <w:numPr>
          <w:ilvl w:val="0"/>
          <w:numId w:val="49"/>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Waga nie większa niż 800g</w:t>
      </w:r>
    </w:p>
    <w:p w:rsidR="00FD5BA6" w:rsidRPr="00513A60" w:rsidRDefault="00FD5BA6" w:rsidP="00513A60">
      <w:pPr>
        <w:pStyle w:val="NormalnyWeb"/>
        <w:numPr>
          <w:ilvl w:val="0"/>
          <w:numId w:val="49"/>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Latencja sygnału DMX nie większa niż 5 ms</w:t>
      </w:r>
    </w:p>
    <w:p w:rsidR="00FD5BA6" w:rsidRPr="00513A60" w:rsidRDefault="00FD5BA6" w:rsidP="00513A60">
      <w:pPr>
        <w:pStyle w:val="NormalnyWeb"/>
        <w:numPr>
          <w:ilvl w:val="0"/>
          <w:numId w:val="49"/>
        </w:numPr>
        <w:spacing w:before="0" w:after="160"/>
        <w:ind w:left="945"/>
        <w:textAlignment w:val="baseline"/>
        <w:rPr>
          <w:rFonts w:ascii="Calibri" w:hAnsi="Calibri" w:cs="Calibri"/>
          <w:color w:val="000000"/>
          <w:sz w:val="24"/>
          <w:szCs w:val="24"/>
        </w:rPr>
      </w:pPr>
      <w:r w:rsidRPr="00513A60">
        <w:rPr>
          <w:rFonts w:ascii="Calibri" w:hAnsi="Calibri" w:cs="Calibri"/>
          <w:color w:val="000000"/>
          <w:sz w:val="24"/>
          <w:szCs w:val="24"/>
        </w:rPr>
        <w:t>Zasięg nie mniejszy niż 200 metrów</w:t>
      </w:r>
    </w:p>
    <w:p w:rsidR="00FD5BA6" w:rsidRPr="00513A60" w:rsidRDefault="00FD5BA6" w:rsidP="00FD5BA6">
      <w:pPr>
        <w:pStyle w:val="NormalnyWeb"/>
        <w:shd w:val="clear" w:color="auto" w:fill="FFFFFF"/>
        <w:spacing w:before="0" w:after="0"/>
        <w:rPr>
          <w:rFonts w:ascii="Calibri" w:hAnsi="Calibri" w:cs="Calibri"/>
          <w:b/>
          <w:bCs/>
          <w:color w:val="000000"/>
          <w:sz w:val="24"/>
          <w:szCs w:val="24"/>
        </w:rPr>
      </w:pPr>
    </w:p>
    <w:p w:rsidR="00FD5BA6" w:rsidRPr="00513A60" w:rsidRDefault="00FD5BA6" w:rsidP="00FD5BA6">
      <w:pPr>
        <w:pStyle w:val="NormalnyWeb"/>
        <w:shd w:val="clear" w:color="auto" w:fill="FFFFFF"/>
        <w:spacing w:before="0" w:after="0"/>
        <w:rPr>
          <w:rFonts w:ascii="Calibri" w:hAnsi="Calibri" w:cs="Calibri"/>
          <w:b/>
          <w:bCs/>
          <w:color w:val="000000"/>
          <w:sz w:val="24"/>
          <w:szCs w:val="24"/>
        </w:rPr>
      </w:pPr>
      <w:r w:rsidRPr="00513A60">
        <w:rPr>
          <w:rFonts w:ascii="Calibri" w:hAnsi="Calibri" w:cs="Calibri"/>
          <w:b/>
          <w:bCs/>
          <w:color w:val="000000"/>
          <w:sz w:val="24"/>
          <w:szCs w:val="24"/>
        </w:rPr>
        <w:t xml:space="preserve">Pozycja 8. </w:t>
      </w:r>
    </w:p>
    <w:p w:rsidR="00FD5BA6" w:rsidRPr="00513A60" w:rsidRDefault="00FD5BA6" w:rsidP="00FD5BA6">
      <w:pPr>
        <w:pStyle w:val="NormalnyWeb"/>
        <w:shd w:val="clear" w:color="auto" w:fill="FFFFFF"/>
        <w:spacing w:before="0" w:after="0"/>
        <w:rPr>
          <w:rFonts w:ascii="Calibri" w:hAnsi="Calibri" w:cs="Calibri"/>
          <w:b/>
          <w:bCs/>
          <w:color w:val="000000"/>
          <w:sz w:val="24"/>
          <w:szCs w:val="24"/>
        </w:rPr>
      </w:pPr>
      <w:r w:rsidRPr="00513A60">
        <w:rPr>
          <w:rFonts w:ascii="Calibri" w:hAnsi="Calibri" w:cs="Calibri"/>
          <w:b/>
          <w:bCs/>
          <w:color w:val="000000"/>
          <w:sz w:val="24"/>
          <w:szCs w:val="24"/>
        </w:rPr>
        <w:t>Konsoleta typu “Wing” do współpracy z komputerem - 1 szt.</w:t>
      </w:r>
    </w:p>
    <w:p w:rsidR="00FD5BA6" w:rsidRPr="00513A60" w:rsidRDefault="00FD5BA6" w:rsidP="00FD5BA6">
      <w:pPr>
        <w:pStyle w:val="NormalnyWeb"/>
        <w:shd w:val="clear" w:color="auto" w:fill="FFFFFF"/>
        <w:spacing w:before="0" w:after="160"/>
        <w:rPr>
          <w:rFonts w:ascii="Calibri" w:hAnsi="Calibri" w:cs="Calibri"/>
          <w:color w:val="222222"/>
          <w:sz w:val="24"/>
          <w:szCs w:val="24"/>
        </w:rPr>
      </w:pPr>
      <w:r w:rsidRPr="00513A60">
        <w:rPr>
          <w:rFonts w:ascii="Calibri" w:hAnsi="Calibri" w:cs="Calibri"/>
          <w:b/>
          <w:bCs/>
          <w:color w:val="000000"/>
          <w:sz w:val="24"/>
          <w:szCs w:val="24"/>
        </w:rPr>
        <w:t>Konsoleta wyposażona w:</w:t>
      </w:r>
    </w:p>
    <w:p w:rsidR="00FD5BA6" w:rsidRPr="00513A60" w:rsidRDefault="00FD5BA6" w:rsidP="00513A60">
      <w:pPr>
        <w:pStyle w:val="NormalnyWeb"/>
        <w:numPr>
          <w:ilvl w:val="0"/>
          <w:numId w:val="50"/>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Co najmniej 2 niezależne wyjścia sygnału DMX512-A (wbudowane). Obsługa protokołu RDM (Remote Device Managment) na wszystkich złączach DMX512-A.</w:t>
      </w:r>
    </w:p>
    <w:p w:rsidR="00FD5BA6" w:rsidRPr="00513A60" w:rsidRDefault="00FD5BA6" w:rsidP="00513A60">
      <w:pPr>
        <w:pStyle w:val="NormalnyWeb"/>
        <w:numPr>
          <w:ilvl w:val="0"/>
          <w:numId w:val="50"/>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Oferowana konsoleta ma zapewniać co najmniej 2048 parametrów sterujących HTP/LTP, które są liczone w maksymalnie 24 bitach. System ma mieć możliwość rozszerzania urządzeniami obliczeniowymi do łącznej pojemności co najmniej 4096 parametrów.</w:t>
      </w:r>
    </w:p>
    <w:p w:rsidR="00FD5BA6" w:rsidRPr="00513A60" w:rsidRDefault="00FD5BA6" w:rsidP="00513A60">
      <w:pPr>
        <w:pStyle w:val="NormalnyWeb"/>
        <w:numPr>
          <w:ilvl w:val="0"/>
          <w:numId w:val="50"/>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Operator konsolety może decydować czy wartość wyjściowa każdego parametru jest wysyłana w 8, 16, 24 bitach z użyciem odpowiednio 1, 2, 3 kanałów DMX."</w:t>
      </w:r>
    </w:p>
    <w:p w:rsidR="00FD5BA6" w:rsidRPr="00513A60" w:rsidRDefault="00FD5BA6" w:rsidP="00513A60">
      <w:pPr>
        <w:pStyle w:val="NormalnyWeb"/>
        <w:numPr>
          <w:ilvl w:val="0"/>
          <w:numId w:val="50"/>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Co najmniej jedno wbudowane gniazdo sygnału wejściowego DMX512-A. Możliwość konfiguracji jako wyjście DMX 512-A</w:t>
      </w:r>
    </w:p>
    <w:p w:rsidR="00FD5BA6" w:rsidRPr="00513A60" w:rsidRDefault="00FD5BA6" w:rsidP="00513A60">
      <w:pPr>
        <w:pStyle w:val="NormalnyWeb"/>
        <w:numPr>
          <w:ilvl w:val="0"/>
          <w:numId w:val="50"/>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Możliwość tworzenia własnych widoków (określania jakie informacje i w jakiej proporcji zostaną wyświetlone na ekranie) oraz możliwość ich zapamiętywania i przełączania.</w:t>
      </w:r>
    </w:p>
    <w:p w:rsidR="00FD5BA6" w:rsidRPr="00513A60" w:rsidRDefault="00FD5BA6" w:rsidP="00513A60">
      <w:pPr>
        <w:pStyle w:val="NormalnyWeb"/>
        <w:numPr>
          <w:ilvl w:val="0"/>
          <w:numId w:val="50"/>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Minimum jedna lampka oświetlenia konsolety z wbudowaną regulacją jasności.</w:t>
      </w:r>
    </w:p>
    <w:p w:rsidR="00FD5BA6" w:rsidRPr="00513A60" w:rsidRDefault="00FD5BA6" w:rsidP="00513A60">
      <w:pPr>
        <w:pStyle w:val="NormalnyWeb"/>
        <w:numPr>
          <w:ilvl w:val="0"/>
          <w:numId w:val="50"/>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Możliwość regulacji podświetlania klawiszy </w:t>
      </w:r>
    </w:p>
    <w:p w:rsidR="00FD5BA6" w:rsidRPr="00513A60" w:rsidRDefault="00FD5BA6" w:rsidP="00513A60">
      <w:pPr>
        <w:pStyle w:val="NormalnyWeb"/>
        <w:numPr>
          <w:ilvl w:val="0"/>
          <w:numId w:val="50"/>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Minimum 28 kontrolerów (każdy kontroler wyposażony w co najmniej przycisk i encoder z przyciskiem) do odtwarzania pamięci, kolejek pamięci, efektów, chaserów. </w:t>
      </w:r>
    </w:p>
    <w:p w:rsidR="00FD5BA6" w:rsidRPr="00513A60" w:rsidRDefault="00FD5BA6" w:rsidP="00513A60">
      <w:pPr>
        <w:pStyle w:val="NormalnyWeb"/>
        <w:numPr>
          <w:ilvl w:val="0"/>
          <w:numId w:val="50"/>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Minimum 18 kontrolerów (każdy kontroler wyposażony w co najmniej  przycisk) do odtwarzania pamięci, kolejek pamięci, efektów, chaserów oraz pracę na wielu stronach jednocześnie. </w:t>
      </w:r>
    </w:p>
    <w:p w:rsidR="00FD5BA6" w:rsidRPr="00513A60" w:rsidRDefault="00FD5BA6" w:rsidP="00513A60">
      <w:pPr>
        <w:pStyle w:val="NormalnyWeb"/>
        <w:numPr>
          <w:ilvl w:val="0"/>
          <w:numId w:val="50"/>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Dedykowany suwak sumy generalnej z przyciskiem pełnego wyciemnienia lub pokrętło sumy generalnej z przyciskiem pełnego wyciemnienia.</w:t>
      </w:r>
    </w:p>
    <w:p w:rsidR="00FD5BA6" w:rsidRPr="00513A60" w:rsidRDefault="00FD5BA6" w:rsidP="00513A60">
      <w:pPr>
        <w:pStyle w:val="NormalnyWeb"/>
        <w:numPr>
          <w:ilvl w:val="0"/>
          <w:numId w:val="50"/>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Wbudowane klasyczne pionowe koło do edycji jasności kanałów i urządzeń.</w:t>
      </w:r>
    </w:p>
    <w:p w:rsidR="00FD5BA6" w:rsidRPr="00513A60" w:rsidRDefault="00FD5BA6" w:rsidP="00513A60">
      <w:pPr>
        <w:pStyle w:val="NormalnyWeb"/>
        <w:numPr>
          <w:ilvl w:val="0"/>
          <w:numId w:val="50"/>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5 podwójnych kół wyboru parametrów dla kanałów, urządzeń inteligentnych. Jedno podwójne koło wyboru musi mieć możliwość obsługi dwóch różnych parametrów na raz.</w:t>
      </w:r>
    </w:p>
    <w:p w:rsidR="00FD5BA6" w:rsidRPr="00513A60" w:rsidRDefault="00FD5BA6" w:rsidP="00513A60">
      <w:pPr>
        <w:pStyle w:val="NormalnyWeb"/>
        <w:numPr>
          <w:ilvl w:val="0"/>
          <w:numId w:val="50"/>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Programowanie scen świetlnych w systemie tracking (śledzenie) i klasycznie.</w:t>
      </w:r>
    </w:p>
    <w:p w:rsidR="00FD5BA6" w:rsidRPr="00513A60" w:rsidRDefault="00FD5BA6" w:rsidP="00513A60">
      <w:pPr>
        <w:pStyle w:val="NormalnyWeb"/>
        <w:numPr>
          <w:ilvl w:val="0"/>
          <w:numId w:val="50"/>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Możliwość cofnięcia minimum 100 ostatnio wykonanych operacji.</w:t>
      </w:r>
    </w:p>
    <w:p w:rsidR="00FD5BA6" w:rsidRPr="00513A60" w:rsidRDefault="00FD5BA6" w:rsidP="00513A60">
      <w:pPr>
        <w:pStyle w:val="NormalnyWeb"/>
        <w:numPr>
          <w:ilvl w:val="0"/>
          <w:numId w:val="50"/>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Graficzny wybór parametrów np. gobo i kolorów.</w:t>
      </w:r>
    </w:p>
    <w:p w:rsidR="00FD5BA6" w:rsidRPr="00513A60" w:rsidRDefault="00FD5BA6" w:rsidP="00513A60">
      <w:pPr>
        <w:pStyle w:val="NormalnyWeb"/>
        <w:numPr>
          <w:ilvl w:val="0"/>
          <w:numId w:val="50"/>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Wybór koloru dla urządzeń automatycznych poprzez przybornik kolorów uwzględniający mieszanie RGB, CMY i dodatkowe kolory jak np. Amber, White i tarcze kolorów.</w:t>
      </w:r>
    </w:p>
    <w:p w:rsidR="00FD5BA6" w:rsidRPr="00513A60" w:rsidRDefault="00FD5BA6" w:rsidP="00513A60">
      <w:pPr>
        <w:pStyle w:val="NormalnyWeb"/>
        <w:numPr>
          <w:ilvl w:val="0"/>
          <w:numId w:val="50"/>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Programowanie pozycji dla ruchomych głów w systemie PAN/TILT oraz XYZ.</w:t>
      </w:r>
    </w:p>
    <w:p w:rsidR="00FD5BA6" w:rsidRPr="00513A60" w:rsidRDefault="00FD5BA6" w:rsidP="00513A60">
      <w:pPr>
        <w:pStyle w:val="NormalnyWeb"/>
        <w:numPr>
          <w:ilvl w:val="0"/>
          <w:numId w:val="50"/>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lastRenderedPageBreak/>
        <w:t>Wbudowana możliwość konfiguracji podglądu sceny z odwzorowaniem położenia sterowanych urządzeń automatycznych, funkcją wskazywania na scenie miejsca w które mają świecić urządzenia bez potrzeby pozycjonowania za pomocą kół parametrów. Wbudowana trójwymiarowa wizualizacja wszystkich podstawowych funkcji reflektorów i ruchomych głów jak np. , jasność, zoom, kolor, gobo, ruch, pryzmat.</w:t>
      </w:r>
    </w:p>
    <w:p w:rsidR="00FD5BA6" w:rsidRPr="00513A60" w:rsidRDefault="00FD5BA6" w:rsidP="00513A60">
      <w:pPr>
        <w:pStyle w:val="NormalnyWeb"/>
        <w:numPr>
          <w:ilvl w:val="0"/>
          <w:numId w:val="50"/>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Wbudowane tworzenie i programowanie widoków matrycowych z urządzeń oświetleniowych wraz z podglądem efektu programowania w czasie rzeczywistym (jasność, kolor, gobo, miniaturka pliku video) oraz dodania do matryc innych funkcji jak np. grupy, presety, makra.</w:t>
      </w:r>
    </w:p>
    <w:p w:rsidR="00FD5BA6" w:rsidRPr="00513A60" w:rsidRDefault="00FD5BA6" w:rsidP="00513A60">
      <w:pPr>
        <w:pStyle w:val="NormalnyWeb"/>
        <w:numPr>
          <w:ilvl w:val="0"/>
          <w:numId w:val="50"/>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Wbudowany generator efektów z co najmniej 20 krokami dla każdego efektu z możliwością ich tworzenia dla każdego parametru urządzenia, kanału oraz ich edycji. Zapis efektu jako preset oraz scena świetlna.</w:t>
      </w:r>
    </w:p>
    <w:p w:rsidR="00FD5BA6" w:rsidRPr="00513A60" w:rsidRDefault="00FD5BA6" w:rsidP="00513A60">
      <w:pPr>
        <w:pStyle w:val="NormalnyWeb"/>
        <w:numPr>
          <w:ilvl w:val="0"/>
          <w:numId w:val="50"/>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Możliwość tworzenia efektów na podstawie presetów ze śledzeniem zmian w presetach.</w:t>
      </w:r>
    </w:p>
    <w:p w:rsidR="00FD5BA6" w:rsidRPr="00513A60" w:rsidRDefault="00FD5BA6" w:rsidP="00513A60">
      <w:pPr>
        <w:pStyle w:val="NormalnyWeb"/>
        <w:numPr>
          <w:ilvl w:val="0"/>
          <w:numId w:val="50"/>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Możliwość tworzenia własnych krzywych w edytorze efektów.</w:t>
      </w:r>
    </w:p>
    <w:p w:rsidR="00FD5BA6" w:rsidRPr="00513A60" w:rsidRDefault="00FD5BA6" w:rsidP="00513A60">
      <w:pPr>
        <w:pStyle w:val="NormalnyWeb"/>
        <w:numPr>
          <w:ilvl w:val="0"/>
          <w:numId w:val="50"/>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Możliwość wpisania indywidualnego czasu wejścia i opóźnienia dla każdego kanału, parametru w dowolnej scenie świetlnej.</w:t>
      </w:r>
    </w:p>
    <w:p w:rsidR="00FD5BA6" w:rsidRPr="00513A60" w:rsidRDefault="00FD5BA6" w:rsidP="00513A60">
      <w:pPr>
        <w:pStyle w:val="NormalnyWeb"/>
        <w:numPr>
          <w:ilvl w:val="0"/>
          <w:numId w:val="50"/>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Możliwość wpisania indywidualnego czasu wejścia i opóźnienia dla efektu w każdej scenie świetlnej.</w:t>
      </w:r>
    </w:p>
    <w:p w:rsidR="00FD5BA6" w:rsidRPr="00513A60" w:rsidRDefault="00FD5BA6" w:rsidP="00513A60">
      <w:pPr>
        <w:pStyle w:val="NormalnyWeb"/>
        <w:numPr>
          <w:ilvl w:val="0"/>
          <w:numId w:val="50"/>
        </w:numPr>
        <w:spacing w:before="0" w:after="0"/>
        <w:ind w:left="945"/>
        <w:textAlignment w:val="baseline"/>
        <w:rPr>
          <w:rFonts w:ascii="Calibri" w:hAnsi="Calibri" w:cs="Calibri"/>
          <w:color w:val="000000"/>
          <w:sz w:val="24"/>
          <w:szCs w:val="24"/>
        </w:rPr>
      </w:pPr>
      <w:r w:rsidRPr="00513A60">
        <w:rPr>
          <w:rFonts w:ascii="Calibri" w:hAnsi="Calibri" w:cs="Calibri"/>
          <w:color w:val="000000"/>
          <w:sz w:val="24"/>
          <w:szCs w:val="24"/>
        </w:rPr>
        <w:t>Wbudowana baza bibliotek dla urządzeń oświetleniowych, możliwość jej aktualizacji oraz tworzenia samodzielnie plików opisowych w konsolecie. Obsługa standardu GDTF (General Device File Format) dla bibliotek urządzeń oświetleniowych.</w:t>
      </w: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color w:val="000000"/>
          <w:sz w:val="24"/>
          <w:szCs w:val="24"/>
        </w:rPr>
        <w:br/>
      </w:r>
    </w:p>
    <w:p w:rsidR="00FD5BA6" w:rsidRPr="00513A60" w:rsidRDefault="00FD5BA6" w:rsidP="00FD5BA6">
      <w:pPr>
        <w:pStyle w:val="NormalnyWeb"/>
        <w:shd w:val="clear" w:color="auto" w:fill="FFFFFF"/>
        <w:spacing w:before="0" w:after="0"/>
        <w:rPr>
          <w:rFonts w:ascii="Calibri" w:hAnsi="Calibri" w:cs="Calibri"/>
          <w:b/>
          <w:bCs/>
          <w:color w:val="000000"/>
          <w:sz w:val="24"/>
          <w:szCs w:val="24"/>
        </w:rPr>
      </w:pPr>
      <w:r w:rsidRPr="00513A60">
        <w:rPr>
          <w:rFonts w:ascii="Calibri" w:hAnsi="Calibri" w:cs="Calibri"/>
          <w:b/>
          <w:bCs/>
          <w:color w:val="000000"/>
          <w:sz w:val="24"/>
          <w:szCs w:val="24"/>
        </w:rPr>
        <w:t xml:space="preserve">Pozycja 9. </w:t>
      </w: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b/>
          <w:bCs/>
          <w:color w:val="000000"/>
          <w:sz w:val="24"/>
          <w:szCs w:val="24"/>
        </w:rPr>
        <w:t>Urządzenie do wytwarzania mgły typu "Hazer" w skrzyni - 1 szt.</w:t>
      </w:r>
    </w:p>
    <w:p w:rsidR="00FD5BA6" w:rsidRPr="00513A60" w:rsidRDefault="00FD5BA6" w:rsidP="00FD5BA6">
      <w:pPr>
        <w:pStyle w:val="NormalnyWeb"/>
        <w:shd w:val="clear" w:color="auto" w:fill="FFFFFF"/>
        <w:spacing w:before="0" w:after="0"/>
        <w:rPr>
          <w:rFonts w:ascii="Calibri" w:hAnsi="Calibri" w:cs="Calibri"/>
          <w:color w:val="222222"/>
          <w:sz w:val="24"/>
          <w:szCs w:val="24"/>
        </w:rPr>
      </w:pP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b/>
          <w:bCs/>
          <w:color w:val="000000"/>
          <w:sz w:val="24"/>
          <w:szCs w:val="24"/>
        </w:rPr>
        <w:t>Urządzenie powinno posiadać następujące funkcje, parametry:</w:t>
      </w: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color w:val="000000"/>
          <w:sz w:val="24"/>
          <w:szCs w:val="24"/>
        </w:rPr>
        <w:t>- moc grzałki przynajmniej 1500W,</w:t>
      </w: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color w:val="000000"/>
          <w:sz w:val="24"/>
          <w:szCs w:val="24"/>
        </w:rPr>
        <w:t>- wiatrak do rozprowadzania mgły,</w:t>
      </w: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color w:val="000000"/>
          <w:sz w:val="24"/>
          <w:szCs w:val="24"/>
        </w:rPr>
        <w:t>- regulowany kąt dyszy wylotu mgły,</w:t>
      </w: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color w:val="000000"/>
          <w:sz w:val="24"/>
          <w:szCs w:val="24"/>
        </w:rPr>
        <w:t>- zużycie płynu przy maksymalnym zużyciu nie więcej niż 9ml/min.</w:t>
      </w: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color w:val="000000"/>
          <w:sz w:val="24"/>
          <w:szCs w:val="24"/>
        </w:rPr>
        <w:t>- czas nagrzewania nie dłuższy niż 1 min.,</w:t>
      </w: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color w:val="000000"/>
          <w:sz w:val="24"/>
          <w:szCs w:val="24"/>
        </w:rPr>
        <w:t>- pojemność pojemnika na płyn przynajmniej 5 L,</w:t>
      </w: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color w:val="000000"/>
          <w:sz w:val="24"/>
          <w:szCs w:val="24"/>
        </w:rPr>
        <w:t>- sterowanie za pomocą protokołu DMX 512,</w:t>
      </w: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color w:val="000000"/>
          <w:sz w:val="24"/>
          <w:szCs w:val="24"/>
        </w:rPr>
        <w:t>- niezależne sterowanie strumieniem mgły i wiatrakiem - dwa kanały DMX,</w:t>
      </w: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color w:val="000000"/>
          <w:sz w:val="24"/>
          <w:szCs w:val="24"/>
        </w:rPr>
        <w:t>- sprzęt powinien być zamontowany w skrzyni (Amptown),</w:t>
      </w: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color w:val="000000"/>
          <w:sz w:val="24"/>
          <w:szCs w:val="24"/>
        </w:rPr>
        <w:t>- waga nie przekraczająca 17 kg</w:t>
      </w:r>
    </w:p>
    <w:p w:rsidR="00FD5BA6" w:rsidRPr="00513A60" w:rsidRDefault="00FD5BA6" w:rsidP="00FD5BA6">
      <w:pPr>
        <w:pStyle w:val="NormalnyWeb"/>
        <w:shd w:val="clear" w:color="auto" w:fill="FFFFFF"/>
        <w:spacing w:before="0" w:after="0"/>
        <w:rPr>
          <w:rFonts w:ascii="Calibri" w:hAnsi="Calibri" w:cs="Calibri"/>
          <w:b/>
          <w:bCs/>
          <w:color w:val="000000"/>
          <w:sz w:val="24"/>
          <w:szCs w:val="24"/>
        </w:rPr>
      </w:pP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b/>
          <w:bCs/>
          <w:color w:val="000000"/>
          <w:sz w:val="24"/>
          <w:szCs w:val="24"/>
        </w:rPr>
        <w:t>Dodatkowe wyposażenie do urządzenia:</w:t>
      </w:r>
    </w:p>
    <w:p w:rsidR="00FD5BA6" w:rsidRPr="00513A60" w:rsidRDefault="00FD5BA6" w:rsidP="00FD5BA6">
      <w:pPr>
        <w:pStyle w:val="NormalnyWeb"/>
        <w:shd w:val="clear" w:color="auto" w:fill="FFFFFF"/>
        <w:spacing w:before="0" w:after="0"/>
        <w:rPr>
          <w:rFonts w:ascii="Calibri" w:hAnsi="Calibri" w:cs="Calibri"/>
          <w:color w:val="222222"/>
          <w:sz w:val="24"/>
          <w:szCs w:val="24"/>
        </w:rPr>
      </w:pPr>
      <w:r w:rsidRPr="00513A60">
        <w:rPr>
          <w:rFonts w:ascii="Calibri" w:hAnsi="Calibri" w:cs="Calibri"/>
          <w:color w:val="000000"/>
          <w:sz w:val="24"/>
          <w:szCs w:val="24"/>
        </w:rPr>
        <w:t xml:space="preserve">- dedykowany płyn w opakowaniu 5 L </w:t>
      </w:r>
    </w:p>
    <w:p w:rsidR="00EB5052" w:rsidRDefault="00FD5BA6" w:rsidP="008224CE">
      <w:pPr>
        <w:pStyle w:val="Bezodstpw"/>
        <w:spacing w:line="276" w:lineRule="auto"/>
        <w:jc w:val="center"/>
        <w:rPr>
          <w:rFonts w:ascii="Calibri" w:hAnsi="Calibri" w:cs="Calibri"/>
          <w:b/>
          <w:bCs/>
          <w:sz w:val="24"/>
          <w:szCs w:val="24"/>
          <w:u w:val="single"/>
        </w:rPr>
      </w:pPr>
      <w:r>
        <w:rPr>
          <w:rFonts w:ascii="Calibri" w:hAnsi="Calibri" w:cs="Calibri"/>
          <w:color w:val="000000"/>
          <w:sz w:val="22"/>
          <w:szCs w:val="22"/>
        </w:rPr>
        <w:br/>
      </w:r>
    </w:p>
    <w:p w:rsidR="00EB5052" w:rsidRDefault="00EB5052" w:rsidP="008224CE">
      <w:pPr>
        <w:pStyle w:val="Bezodstpw"/>
        <w:spacing w:line="276" w:lineRule="auto"/>
        <w:jc w:val="center"/>
        <w:rPr>
          <w:rFonts w:ascii="Calibri" w:hAnsi="Calibri" w:cs="Calibri"/>
          <w:b/>
          <w:bCs/>
          <w:sz w:val="24"/>
          <w:szCs w:val="24"/>
          <w:u w:val="single"/>
        </w:rPr>
      </w:pPr>
    </w:p>
    <w:p w:rsidR="00EB5052" w:rsidRDefault="00EB5052" w:rsidP="008224CE">
      <w:pPr>
        <w:pStyle w:val="Bezodstpw"/>
        <w:spacing w:line="276" w:lineRule="auto"/>
        <w:jc w:val="center"/>
        <w:rPr>
          <w:rFonts w:ascii="Calibri" w:hAnsi="Calibri" w:cs="Calibri"/>
          <w:b/>
          <w:bCs/>
          <w:sz w:val="24"/>
          <w:szCs w:val="24"/>
          <w:u w:val="single"/>
        </w:rPr>
      </w:pPr>
    </w:p>
    <w:p w:rsidR="00F210A9" w:rsidRDefault="00FD5BA6" w:rsidP="008224CE">
      <w:pPr>
        <w:pStyle w:val="Bezodstpw"/>
        <w:spacing w:line="276" w:lineRule="auto"/>
        <w:jc w:val="center"/>
        <w:rPr>
          <w:rFonts w:ascii="Calibri" w:hAnsi="Calibri" w:cs="Calibri"/>
          <w:b/>
          <w:bCs/>
          <w:sz w:val="24"/>
          <w:szCs w:val="24"/>
          <w:u w:val="single"/>
        </w:rPr>
      </w:pPr>
      <w:r w:rsidRPr="00FD5BA6">
        <w:rPr>
          <w:rFonts w:ascii="Calibri" w:hAnsi="Calibri" w:cs="Calibri"/>
          <w:b/>
          <w:bCs/>
          <w:sz w:val="24"/>
          <w:szCs w:val="24"/>
          <w:u w:val="single"/>
        </w:rPr>
        <w:lastRenderedPageBreak/>
        <w:t xml:space="preserve">Zadanie nr. </w:t>
      </w:r>
      <w:r>
        <w:rPr>
          <w:rFonts w:ascii="Calibri" w:hAnsi="Calibri" w:cs="Calibri"/>
          <w:b/>
          <w:bCs/>
          <w:sz w:val="24"/>
          <w:szCs w:val="24"/>
          <w:u w:val="single"/>
        </w:rPr>
        <w:t>2</w:t>
      </w:r>
      <w:r w:rsidRPr="00FD5BA6">
        <w:rPr>
          <w:rFonts w:ascii="Calibri" w:hAnsi="Calibri" w:cs="Calibri"/>
          <w:b/>
          <w:bCs/>
          <w:sz w:val="24"/>
          <w:szCs w:val="24"/>
          <w:u w:val="single"/>
        </w:rPr>
        <w:t>:</w:t>
      </w:r>
    </w:p>
    <w:p w:rsidR="00EB5052" w:rsidRDefault="00EB5052" w:rsidP="00EB5052">
      <w:pPr>
        <w:pStyle w:val="Bezodstpw"/>
        <w:spacing w:line="276" w:lineRule="auto"/>
        <w:jc w:val="both"/>
        <w:rPr>
          <w:rFonts w:ascii="Calibri" w:hAnsi="Calibri" w:cs="Calibri"/>
          <w:b/>
          <w:bCs/>
          <w:sz w:val="24"/>
          <w:szCs w:val="24"/>
          <w:u w:val="single"/>
        </w:rPr>
      </w:pPr>
    </w:p>
    <w:p w:rsidR="00EB5052" w:rsidRPr="009D24C6" w:rsidRDefault="00EB5052" w:rsidP="00EB5052">
      <w:pPr>
        <w:pStyle w:val="Bezodstpw"/>
        <w:spacing w:line="276" w:lineRule="auto"/>
        <w:jc w:val="center"/>
        <w:rPr>
          <w:rFonts w:ascii="Calibri" w:hAnsi="Calibri" w:cs="Calibri"/>
          <w:b/>
          <w:bCs/>
          <w:i/>
          <w:iCs/>
          <w:sz w:val="24"/>
          <w:szCs w:val="24"/>
        </w:rPr>
      </w:pPr>
      <w:r w:rsidRPr="009D24C6">
        <w:rPr>
          <w:rFonts w:ascii="Calibri" w:hAnsi="Calibri" w:cs="Calibri"/>
          <w:b/>
          <w:bCs/>
          <w:i/>
          <w:iCs/>
          <w:sz w:val="24"/>
          <w:szCs w:val="24"/>
        </w:rPr>
        <w:t xml:space="preserve">- w zakresie zadania nr. </w:t>
      </w:r>
      <w:r>
        <w:rPr>
          <w:rFonts w:ascii="Calibri" w:hAnsi="Calibri" w:cs="Calibri"/>
          <w:b/>
          <w:bCs/>
          <w:i/>
          <w:iCs/>
          <w:sz w:val="24"/>
          <w:szCs w:val="24"/>
        </w:rPr>
        <w:t>2</w:t>
      </w:r>
      <w:r w:rsidRPr="009D24C6">
        <w:rPr>
          <w:rFonts w:ascii="Calibri" w:hAnsi="Calibri" w:cs="Calibri"/>
          <w:b/>
          <w:bCs/>
          <w:i/>
          <w:iCs/>
          <w:sz w:val="24"/>
          <w:szCs w:val="24"/>
        </w:rPr>
        <w:t>, okres gwarancji na każd</w:t>
      </w:r>
      <w:r>
        <w:rPr>
          <w:rFonts w:ascii="Calibri" w:hAnsi="Calibri" w:cs="Calibri"/>
          <w:b/>
          <w:bCs/>
          <w:i/>
          <w:iCs/>
          <w:sz w:val="24"/>
          <w:szCs w:val="24"/>
        </w:rPr>
        <w:t>ą</w:t>
      </w:r>
      <w:r w:rsidRPr="009D24C6">
        <w:rPr>
          <w:rFonts w:ascii="Calibri" w:hAnsi="Calibri" w:cs="Calibri"/>
          <w:b/>
          <w:bCs/>
          <w:i/>
          <w:iCs/>
          <w:sz w:val="24"/>
          <w:szCs w:val="24"/>
        </w:rPr>
        <w:t xml:space="preserve"> z pozycji musi być nie krótszy niż 24 miesiące -</w:t>
      </w:r>
    </w:p>
    <w:p w:rsidR="00EB5052" w:rsidRPr="008224CE" w:rsidRDefault="00EB5052" w:rsidP="008224CE">
      <w:pPr>
        <w:pStyle w:val="Bezodstpw"/>
        <w:spacing w:line="276" w:lineRule="auto"/>
        <w:jc w:val="center"/>
        <w:rPr>
          <w:rFonts w:ascii="Calibri" w:hAnsi="Calibri" w:cs="Calibri"/>
          <w:b/>
          <w:bCs/>
          <w:sz w:val="24"/>
          <w:szCs w:val="24"/>
          <w:u w:val="single"/>
        </w:rPr>
      </w:pPr>
    </w:p>
    <w:bookmarkEnd w:id="41"/>
    <w:p w:rsidR="008E7658" w:rsidRDefault="008E7658" w:rsidP="00793456">
      <w:pPr>
        <w:pStyle w:val="Bezodstpw"/>
        <w:spacing w:line="276" w:lineRule="auto"/>
        <w:ind w:left="6381"/>
        <w:rPr>
          <w:rFonts w:ascii="Calibri" w:hAnsi="Calibri"/>
          <w:b/>
          <w:bCs/>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
        <w:gridCol w:w="8540"/>
        <w:gridCol w:w="993"/>
      </w:tblGrid>
      <w:tr w:rsidR="008224CE" w:rsidRPr="008224CE" w:rsidTr="008224CE">
        <w:trPr>
          <w:trHeight w:val="560"/>
        </w:trPr>
        <w:tc>
          <w:tcPr>
            <w:tcW w:w="640" w:type="dxa"/>
            <w:shd w:val="clear" w:color="auto" w:fill="auto"/>
            <w:vAlign w:val="center"/>
          </w:tcPr>
          <w:p w:rsidR="008224CE" w:rsidRPr="008224CE" w:rsidRDefault="008224CE" w:rsidP="00FE14BD">
            <w:pPr>
              <w:spacing w:before="48" w:after="48"/>
              <w:jc w:val="center"/>
              <w:rPr>
                <w:b/>
                <w:bCs/>
                <w:sz w:val="20"/>
                <w:szCs w:val="20"/>
              </w:rPr>
            </w:pPr>
            <w:r w:rsidRPr="008224CE">
              <w:rPr>
                <w:b/>
                <w:bCs/>
                <w:sz w:val="20"/>
                <w:szCs w:val="20"/>
              </w:rPr>
              <w:t>L.p.</w:t>
            </w:r>
          </w:p>
        </w:tc>
        <w:tc>
          <w:tcPr>
            <w:tcW w:w="8540" w:type="dxa"/>
            <w:shd w:val="clear" w:color="auto" w:fill="auto"/>
            <w:vAlign w:val="center"/>
          </w:tcPr>
          <w:p w:rsidR="008224CE" w:rsidRPr="008224CE" w:rsidRDefault="008224CE" w:rsidP="00FE14BD">
            <w:pPr>
              <w:spacing w:before="48" w:after="48"/>
              <w:jc w:val="center"/>
              <w:rPr>
                <w:b/>
                <w:bCs/>
                <w:sz w:val="20"/>
                <w:szCs w:val="20"/>
              </w:rPr>
            </w:pPr>
            <w:r w:rsidRPr="008224CE">
              <w:rPr>
                <w:b/>
                <w:bCs/>
                <w:sz w:val="20"/>
                <w:szCs w:val="20"/>
              </w:rPr>
              <w:t>Opis</w:t>
            </w:r>
          </w:p>
        </w:tc>
        <w:tc>
          <w:tcPr>
            <w:tcW w:w="993" w:type="dxa"/>
            <w:shd w:val="clear" w:color="auto" w:fill="auto"/>
            <w:vAlign w:val="center"/>
          </w:tcPr>
          <w:p w:rsidR="008224CE" w:rsidRPr="008224CE" w:rsidRDefault="008224CE" w:rsidP="00FE14BD">
            <w:pPr>
              <w:spacing w:before="48" w:after="48"/>
              <w:jc w:val="center"/>
              <w:rPr>
                <w:b/>
                <w:bCs/>
                <w:sz w:val="20"/>
                <w:szCs w:val="20"/>
              </w:rPr>
            </w:pPr>
            <w:r w:rsidRPr="008224CE">
              <w:rPr>
                <w:b/>
                <w:bCs/>
                <w:sz w:val="20"/>
                <w:szCs w:val="20"/>
              </w:rPr>
              <w:t>Ilość</w:t>
            </w:r>
          </w:p>
        </w:tc>
      </w:tr>
      <w:tr w:rsidR="008224CE" w:rsidTr="008224CE">
        <w:trPr>
          <w:trHeight w:val="280"/>
        </w:trPr>
        <w:tc>
          <w:tcPr>
            <w:tcW w:w="640" w:type="dxa"/>
            <w:shd w:val="clear" w:color="auto" w:fill="auto"/>
          </w:tcPr>
          <w:p w:rsidR="008224CE" w:rsidRPr="00D73700" w:rsidRDefault="008224CE" w:rsidP="00FE14BD">
            <w:pPr>
              <w:spacing w:before="48" w:after="48"/>
              <w:jc w:val="center"/>
              <w:rPr>
                <w:rFonts w:ascii="Calibri" w:hAnsi="Calibri"/>
              </w:rPr>
            </w:pPr>
            <w:r w:rsidRPr="00D73700">
              <w:rPr>
                <w:rFonts w:ascii="Calibri" w:hAnsi="Calibri"/>
              </w:rPr>
              <w:t>1.</w:t>
            </w:r>
          </w:p>
        </w:tc>
        <w:tc>
          <w:tcPr>
            <w:tcW w:w="8540" w:type="dxa"/>
            <w:shd w:val="clear" w:color="auto" w:fill="auto"/>
          </w:tcPr>
          <w:p w:rsidR="008224CE" w:rsidRPr="00D73700" w:rsidRDefault="008224CE" w:rsidP="00FE14BD">
            <w:pPr>
              <w:spacing w:before="48" w:after="48"/>
              <w:rPr>
                <w:rFonts w:ascii="Calibri" w:hAnsi="Calibri"/>
                <w:u w:val="single"/>
              </w:rPr>
            </w:pPr>
            <w:r w:rsidRPr="00D73700">
              <w:rPr>
                <w:rFonts w:ascii="Calibri" w:hAnsi="Calibri"/>
                <w:u w:val="single"/>
              </w:rPr>
              <w:t xml:space="preserve">Zestaw głośnikowy szerokopasmowy typu "line array" </w:t>
            </w:r>
          </w:p>
          <w:p w:rsidR="008224CE" w:rsidRPr="00D73700" w:rsidRDefault="008224CE" w:rsidP="00D73700">
            <w:pPr>
              <w:widowControl/>
              <w:numPr>
                <w:ilvl w:val="0"/>
                <w:numId w:val="55"/>
              </w:numPr>
              <w:pBdr>
                <w:top w:val="nil"/>
                <w:left w:val="nil"/>
                <w:bottom w:val="nil"/>
                <w:right w:val="nil"/>
                <w:between w:val="nil"/>
              </w:pBdr>
              <w:suppressAutoHyphens w:val="0"/>
              <w:spacing w:before="48" w:after="48"/>
              <w:ind w:left="424"/>
              <w:rPr>
                <w:rFonts w:ascii="Calibri" w:hAnsi="Calibri"/>
                <w:color w:val="000000"/>
              </w:rPr>
            </w:pPr>
            <w:r w:rsidRPr="00D73700">
              <w:rPr>
                <w:rFonts w:ascii="Calibri" w:hAnsi="Calibri"/>
              </w:rPr>
              <w:t>konstrukcja pasywna, 2-drożna,</w:t>
            </w:r>
          </w:p>
          <w:p w:rsidR="008224CE" w:rsidRPr="00D73700" w:rsidRDefault="008224CE" w:rsidP="00D73700">
            <w:pPr>
              <w:widowControl/>
              <w:numPr>
                <w:ilvl w:val="0"/>
                <w:numId w:val="55"/>
              </w:numPr>
              <w:pBdr>
                <w:top w:val="nil"/>
                <w:left w:val="nil"/>
                <w:bottom w:val="nil"/>
                <w:right w:val="nil"/>
                <w:between w:val="nil"/>
              </w:pBdr>
              <w:suppressAutoHyphens w:val="0"/>
              <w:spacing w:before="48" w:after="48"/>
              <w:ind w:left="424"/>
              <w:rPr>
                <w:rFonts w:ascii="Calibri" w:hAnsi="Calibri"/>
                <w:color w:val="000000"/>
              </w:rPr>
            </w:pPr>
            <w:r w:rsidRPr="00D73700">
              <w:rPr>
                <w:rFonts w:ascii="Calibri" w:hAnsi="Calibri"/>
              </w:rPr>
              <w:t>nie mniej niż 2 przetworniki nisko-średniotonowe o rozmiarze nie mniejszym niż 6.5”,</w:t>
            </w:r>
          </w:p>
          <w:p w:rsidR="008224CE" w:rsidRPr="00D73700" w:rsidRDefault="008224CE" w:rsidP="00D73700">
            <w:pPr>
              <w:widowControl/>
              <w:numPr>
                <w:ilvl w:val="0"/>
                <w:numId w:val="55"/>
              </w:numPr>
              <w:pBdr>
                <w:top w:val="nil"/>
                <w:left w:val="nil"/>
                <w:bottom w:val="nil"/>
                <w:right w:val="nil"/>
                <w:between w:val="nil"/>
              </w:pBdr>
              <w:suppressAutoHyphens w:val="0"/>
              <w:spacing w:before="48" w:after="48"/>
              <w:ind w:left="424"/>
              <w:rPr>
                <w:rFonts w:ascii="Calibri" w:hAnsi="Calibri"/>
                <w:color w:val="000000"/>
              </w:rPr>
            </w:pPr>
            <w:r w:rsidRPr="00D73700">
              <w:rPr>
                <w:rFonts w:ascii="Calibri" w:hAnsi="Calibri"/>
              </w:rPr>
              <w:t>nie mniej niż 1 przetwornik wysokotonowy o rozmiarze nie mniejszym niż 1.4”,</w:t>
            </w:r>
          </w:p>
          <w:p w:rsidR="008224CE" w:rsidRPr="00D73700" w:rsidRDefault="008224CE" w:rsidP="00D73700">
            <w:pPr>
              <w:widowControl/>
              <w:numPr>
                <w:ilvl w:val="0"/>
                <w:numId w:val="55"/>
              </w:numPr>
              <w:pBdr>
                <w:top w:val="nil"/>
                <w:left w:val="nil"/>
                <w:bottom w:val="nil"/>
                <w:right w:val="nil"/>
                <w:between w:val="nil"/>
              </w:pBdr>
              <w:suppressAutoHyphens w:val="0"/>
              <w:spacing w:before="48" w:after="48"/>
              <w:ind w:left="424"/>
              <w:rPr>
                <w:rFonts w:ascii="Calibri" w:hAnsi="Calibri"/>
                <w:color w:val="000000"/>
              </w:rPr>
            </w:pPr>
            <w:r w:rsidRPr="00D73700">
              <w:rPr>
                <w:rFonts w:ascii="Calibri" w:hAnsi="Calibri"/>
              </w:rPr>
              <w:t>kąt propagacji horyzontalnej 112.5˚ (+/-7.5°),</w:t>
            </w:r>
          </w:p>
          <w:p w:rsidR="008224CE" w:rsidRPr="00D73700" w:rsidRDefault="008224CE" w:rsidP="00D73700">
            <w:pPr>
              <w:widowControl/>
              <w:numPr>
                <w:ilvl w:val="0"/>
                <w:numId w:val="55"/>
              </w:numPr>
              <w:pBdr>
                <w:top w:val="nil"/>
                <w:left w:val="nil"/>
                <w:bottom w:val="nil"/>
                <w:right w:val="nil"/>
                <w:between w:val="nil"/>
              </w:pBdr>
              <w:suppressAutoHyphens w:val="0"/>
              <w:spacing w:before="48" w:after="48"/>
              <w:ind w:left="424"/>
              <w:rPr>
                <w:rFonts w:ascii="Calibri" w:hAnsi="Calibri"/>
                <w:color w:val="000000"/>
              </w:rPr>
            </w:pPr>
            <w:r w:rsidRPr="00D73700">
              <w:rPr>
                <w:rFonts w:ascii="Calibri" w:hAnsi="Calibri"/>
              </w:rPr>
              <w:t>pasmo przenoszenia nie mniejsze niż 68 Hz - 18 kHz (-10 dB),</w:t>
            </w:r>
          </w:p>
          <w:p w:rsidR="008224CE" w:rsidRPr="00D73700" w:rsidRDefault="008224CE" w:rsidP="00D73700">
            <w:pPr>
              <w:widowControl/>
              <w:numPr>
                <w:ilvl w:val="0"/>
                <w:numId w:val="55"/>
              </w:numPr>
              <w:pBdr>
                <w:top w:val="nil"/>
                <w:left w:val="nil"/>
                <w:bottom w:val="nil"/>
                <w:right w:val="nil"/>
                <w:between w:val="nil"/>
              </w:pBdr>
              <w:suppressAutoHyphens w:val="0"/>
              <w:spacing w:before="48" w:after="48"/>
              <w:ind w:left="424"/>
              <w:rPr>
                <w:rFonts w:ascii="Calibri" w:hAnsi="Calibri"/>
                <w:color w:val="000000"/>
              </w:rPr>
            </w:pPr>
            <w:r w:rsidRPr="00D73700">
              <w:rPr>
                <w:rFonts w:ascii="Calibri" w:hAnsi="Calibri"/>
              </w:rPr>
              <w:t>możliwość kątowania zestawów głośnikowych w gronie, w zakresie nie mniejszym niż 0˚-15˚  co nie więcej niż 1˚,</w:t>
            </w:r>
          </w:p>
          <w:p w:rsidR="008224CE" w:rsidRPr="00D73700" w:rsidRDefault="008224CE" w:rsidP="00D73700">
            <w:pPr>
              <w:widowControl/>
              <w:numPr>
                <w:ilvl w:val="0"/>
                <w:numId w:val="55"/>
              </w:numPr>
              <w:pBdr>
                <w:top w:val="nil"/>
                <w:left w:val="nil"/>
                <w:bottom w:val="nil"/>
                <w:right w:val="nil"/>
                <w:between w:val="nil"/>
              </w:pBdr>
              <w:suppressAutoHyphens w:val="0"/>
              <w:spacing w:before="48" w:after="48"/>
              <w:ind w:left="424"/>
              <w:rPr>
                <w:rFonts w:ascii="Calibri" w:hAnsi="Calibri"/>
                <w:color w:val="000000"/>
              </w:rPr>
            </w:pPr>
            <w:r w:rsidRPr="00D73700">
              <w:rPr>
                <w:rFonts w:ascii="Calibri" w:hAnsi="Calibri"/>
              </w:rPr>
              <w:t>moc RMS/peak nie mniejsza niż 200/800W,</w:t>
            </w:r>
          </w:p>
          <w:p w:rsidR="008224CE" w:rsidRPr="00D73700" w:rsidRDefault="008224CE" w:rsidP="00D73700">
            <w:pPr>
              <w:widowControl/>
              <w:numPr>
                <w:ilvl w:val="0"/>
                <w:numId w:val="55"/>
              </w:numPr>
              <w:pBdr>
                <w:top w:val="nil"/>
                <w:left w:val="nil"/>
                <w:bottom w:val="nil"/>
                <w:right w:val="nil"/>
                <w:between w:val="nil"/>
              </w:pBdr>
              <w:suppressAutoHyphens w:val="0"/>
              <w:spacing w:before="48" w:after="48"/>
              <w:ind w:left="424"/>
              <w:rPr>
                <w:rFonts w:ascii="Calibri" w:hAnsi="Calibri"/>
                <w:color w:val="000000"/>
              </w:rPr>
            </w:pPr>
            <w:r w:rsidRPr="00D73700">
              <w:rPr>
                <w:rFonts w:ascii="Calibri" w:hAnsi="Calibri"/>
              </w:rPr>
              <w:t>maksymalny SPL nie mniejszy niż 130 dB (1m, w polu swobodnym) przy zastosowaniu oferowanego wzmacniacza mocy,</w:t>
            </w:r>
          </w:p>
          <w:p w:rsidR="008224CE" w:rsidRPr="00D73700" w:rsidRDefault="008224CE" w:rsidP="00D73700">
            <w:pPr>
              <w:widowControl/>
              <w:numPr>
                <w:ilvl w:val="0"/>
                <w:numId w:val="55"/>
              </w:numPr>
              <w:pBdr>
                <w:top w:val="nil"/>
                <w:left w:val="nil"/>
                <w:bottom w:val="nil"/>
                <w:right w:val="nil"/>
                <w:between w:val="nil"/>
              </w:pBdr>
              <w:suppressAutoHyphens w:val="0"/>
              <w:spacing w:before="48" w:after="48"/>
              <w:ind w:left="424"/>
              <w:rPr>
                <w:rFonts w:ascii="Calibri" w:hAnsi="Calibri"/>
                <w:color w:val="000000"/>
              </w:rPr>
            </w:pPr>
            <w:r w:rsidRPr="00D73700">
              <w:rPr>
                <w:rFonts w:ascii="Calibri" w:hAnsi="Calibri"/>
              </w:rPr>
              <w:t>wymiary nie większe niż 200 x 575 x 320 mm,</w:t>
            </w:r>
          </w:p>
          <w:p w:rsidR="008224CE" w:rsidRPr="00D73700" w:rsidRDefault="008224CE" w:rsidP="00D73700">
            <w:pPr>
              <w:widowControl/>
              <w:numPr>
                <w:ilvl w:val="0"/>
                <w:numId w:val="55"/>
              </w:numPr>
              <w:pBdr>
                <w:top w:val="nil"/>
                <w:left w:val="nil"/>
                <w:bottom w:val="nil"/>
                <w:right w:val="nil"/>
                <w:between w:val="nil"/>
              </w:pBdr>
              <w:suppressAutoHyphens w:val="0"/>
              <w:spacing w:before="48" w:after="48"/>
              <w:ind w:left="424"/>
              <w:rPr>
                <w:rFonts w:ascii="Calibri" w:hAnsi="Calibri"/>
                <w:color w:val="000000"/>
              </w:rPr>
            </w:pPr>
            <w:r w:rsidRPr="00D73700">
              <w:rPr>
                <w:rFonts w:ascii="Calibri" w:hAnsi="Calibri"/>
              </w:rPr>
              <w:t>waga nie większa niż 15 kg,</w:t>
            </w:r>
          </w:p>
          <w:p w:rsidR="008224CE" w:rsidRPr="00D73700" w:rsidRDefault="008224CE" w:rsidP="00D73700">
            <w:pPr>
              <w:widowControl/>
              <w:numPr>
                <w:ilvl w:val="0"/>
                <w:numId w:val="55"/>
              </w:numPr>
              <w:pBdr>
                <w:top w:val="nil"/>
                <w:left w:val="nil"/>
                <w:bottom w:val="nil"/>
                <w:right w:val="nil"/>
                <w:between w:val="nil"/>
              </w:pBdr>
              <w:suppressAutoHyphens w:val="0"/>
              <w:spacing w:before="48" w:after="48"/>
              <w:ind w:left="424"/>
              <w:rPr>
                <w:rFonts w:ascii="Calibri" w:hAnsi="Calibri"/>
                <w:color w:val="000000"/>
              </w:rPr>
            </w:pPr>
            <w:r w:rsidRPr="00D73700">
              <w:rPr>
                <w:rFonts w:ascii="Calibri" w:hAnsi="Calibri"/>
              </w:rPr>
              <w:t>wbudowane akcesoria montażowe umożliwiające montaż zestawów w formie grona „line array”.</w:t>
            </w:r>
          </w:p>
        </w:tc>
        <w:tc>
          <w:tcPr>
            <w:tcW w:w="993" w:type="dxa"/>
            <w:shd w:val="clear" w:color="auto" w:fill="auto"/>
          </w:tcPr>
          <w:p w:rsidR="008224CE" w:rsidRPr="00D73700" w:rsidRDefault="008224CE" w:rsidP="00FE14BD">
            <w:pPr>
              <w:spacing w:before="48" w:after="48"/>
              <w:jc w:val="center"/>
              <w:rPr>
                <w:rFonts w:ascii="Calibri" w:hAnsi="Calibri"/>
                <w:highlight w:val="red"/>
              </w:rPr>
            </w:pPr>
            <w:r w:rsidRPr="00D73700">
              <w:rPr>
                <w:rFonts w:ascii="Calibri" w:hAnsi="Calibri"/>
              </w:rPr>
              <w:t>8</w:t>
            </w:r>
          </w:p>
        </w:tc>
      </w:tr>
      <w:tr w:rsidR="008224CE" w:rsidTr="008224CE">
        <w:trPr>
          <w:trHeight w:val="280"/>
        </w:trPr>
        <w:tc>
          <w:tcPr>
            <w:tcW w:w="640" w:type="dxa"/>
            <w:shd w:val="clear" w:color="auto" w:fill="auto"/>
          </w:tcPr>
          <w:p w:rsidR="008224CE" w:rsidRPr="00D73700" w:rsidRDefault="008224CE" w:rsidP="00FE14BD">
            <w:pPr>
              <w:spacing w:before="48" w:after="48"/>
              <w:jc w:val="center"/>
              <w:rPr>
                <w:rFonts w:ascii="Calibri" w:hAnsi="Calibri"/>
              </w:rPr>
            </w:pPr>
            <w:r w:rsidRPr="00D73700">
              <w:rPr>
                <w:rFonts w:ascii="Calibri" w:hAnsi="Calibri"/>
              </w:rPr>
              <w:t>2.</w:t>
            </w:r>
          </w:p>
        </w:tc>
        <w:tc>
          <w:tcPr>
            <w:tcW w:w="8540" w:type="dxa"/>
            <w:shd w:val="clear" w:color="auto" w:fill="auto"/>
          </w:tcPr>
          <w:p w:rsidR="008224CE" w:rsidRPr="00D73700" w:rsidRDefault="008224CE" w:rsidP="00FE14BD">
            <w:pPr>
              <w:spacing w:before="48" w:after="48"/>
              <w:rPr>
                <w:rFonts w:ascii="Calibri" w:hAnsi="Calibri"/>
                <w:u w:val="single"/>
              </w:rPr>
            </w:pPr>
            <w:r w:rsidRPr="00D73700">
              <w:rPr>
                <w:rFonts w:ascii="Calibri" w:hAnsi="Calibri"/>
                <w:u w:val="single"/>
              </w:rPr>
              <w:t>Uchwyt montażowy gron głównych</w:t>
            </w:r>
          </w:p>
          <w:p w:rsidR="008224CE" w:rsidRPr="00D73700" w:rsidRDefault="008224CE" w:rsidP="00D73700">
            <w:pPr>
              <w:widowControl/>
              <w:numPr>
                <w:ilvl w:val="0"/>
                <w:numId w:val="54"/>
              </w:numPr>
              <w:pBdr>
                <w:top w:val="nil"/>
                <w:left w:val="nil"/>
                <w:bottom w:val="nil"/>
                <w:right w:val="nil"/>
                <w:between w:val="nil"/>
              </w:pBdr>
              <w:suppressAutoHyphens w:val="0"/>
              <w:spacing w:before="48" w:after="48"/>
              <w:ind w:left="424"/>
              <w:rPr>
                <w:rFonts w:ascii="Calibri" w:hAnsi="Calibri"/>
                <w:color w:val="000000"/>
              </w:rPr>
            </w:pPr>
            <w:r w:rsidRPr="00D73700">
              <w:rPr>
                <w:rFonts w:ascii="Calibri" w:hAnsi="Calibri"/>
              </w:rPr>
              <w:t>Fabryczne akcesoria montażowe u</w:t>
            </w:r>
            <w:r w:rsidRPr="00D73700">
              <w:rPr>
                <w:rFonts w:ascii="Calibri" w:hAnsi="Calibri"/>
                <w:color w:val="000000"/>
              </w:rPr>
              <w:t>możliwiając</w:t>
            </w:r>
            <w:r w:rsidRPr="00D73700">
              <w:rPr>
                <w:rFonts w:ascii="Calibri" w:hAnsi="Calibri"/>
              </w:rPr>
              <w:t>e</w:t>
            </w:r>
            <w:r w:rsidRPr="00D73700">
              <w:rPr>
                <w:rFonts w:ascii="Calibri" w:hAnsi="Calibri"/>
                <w:color w:val="000000"/>
              </w:rPr>
              <w:t xml:space="preserve"> zawieszenie w jednym gronie nie mniej niż </w:t>
            </w:r>
            <w:r w:rsidRPr="00D73700">
              <w:rPr>
                <w:rFonts w:ascii="Calibri" w:hAnsi="Calibri"/>
              </w:rPr>
              <w:t>8</w:t>
            </w:r>
            <w:r w:rsidRPr="00D73700">
              <w:rPr>
                <w:rFonts w:ascii="Calibri" w:hAnsi="Calibri"/>
                <w:color w:val="000000"/>
              </w:rPr>
              <w:t xml:space="preserve"> szt. zestawów szerokopasmowych „line array”.</w:t>
            </w:r>
          </w:p>
        </w:tc>
        <w:tc>
          <w:tcPr>
            <w:tcW w:w="993" w:type="dxa"/>
            <w:shd w:val="clear" w:color="auto" w:fill="auto"/>
          </w:tcPr>
          <w:p w:rsidR="008224CE" w:rsidRPr="00D73700" w:rsidRDefault="008224CE" w:rsidP="00FE14BD">
            <w:pPr>
              <w:spacing w:before="48" w:after="48"/>
              <w:jc w:val="center"/>
              <w:rPr>
                <w:rFonts w:ascii="Calibri" w:hAnsi="Calibri"/>
              </w:rPr>
            </w:pPr>
            <w:r w:rsidRPr="00D73700">
              <w:rPr>
                <w:rFonts w:ascii="Calibri" w:hAnsi="Calibri"/>
              </w:rPr>
              <w:t>2</w:t>
            </w:r>
          </w:p>
        </w:tc>
      </w:tr>
      <w:tr w:rsidR="008224CE" w:rsidTr="008224CE">
        <w:trPr>
          <w:trHeight w:val="280"/>
        </w:trPr>
        <w:tc>
          <w:tcPr>
            <w:tcW w:w="640" w:type="dxa"/>
            <w:shd w:val="clear" w:color="auto" w:fill="auto"/>
          </w:tcPr>
          <w:p w:rsidR="008224CE" w:rsidRPr="00D73700" w:rsidRDefault="008224CE" w:rsidP="00FE14BD">
            <w:pPr>
              <w:spacing w:before="48" w:after="48"/>
              <w:jc w:val="center"/>
              <w:rPr>
                <w:rFonts w:ascii="Calibri" w:hAnsi="Calibri"/>
              </w:rPr>
            </w:pPr>
            <w:r w:rsidRPr="00D73700">
              <w:rPr>
                <w:rFonts w:ascii="Calibri" w:hAnsi="Calibri"/>
              </w:rPr>
              <w:t>3.</w:t>
            </w:r>
          </w:p>
        </w:tc>
        <w:tc>
          <w:tcPr>
            <w:tcW w:w="8540" w:type="dxa"/>
            <w:shd w:val="clear" w:color="auto" w:fill="auto"/>
          </w:tcPr>
          <w:p w:rsidR="008224CE" w:rsidRPr="00D73700" w:rsidRDefault="008224CE" w:rsidP="00FE14BD">
            <w:pPr>
              <w:spacing w:before="48" w:after="48"/>
              <w:rPr>
                <w:rFonts w:ascii="Calibri" w:hAnsi="Calibri"/>
                <w:u w:val="single"/>
              </w:rPr>
            </w:pPr>
            <w:r w:rsidRPr="00D73700">
              <w:rPr>
                <w:rFonts w:ascii="Calibri" w:hAnsi="Calibri"/>
                <w:u w:val="single"/>
              </w:rPr>
              <w:t>Akcesoria montażowe gron głównych</w:t>
            </w:r>
          </w:p>
          <w:p w:rsidR="008224CE" w:rsidRPr="00D73700" w:rsidRDefault="008224CE" w:rsidP="00D73700">
            <w:pPr>
              <w:widowControl/>
              <w:numPr>
                <w:ilvl w:val="0"/>
                <w:numId w:val="54"/>
              </w:numPr>
              <w:pBdr>
                <w:top w:val="nil"/>
                <w:left w:val="nil"/>
                <w:bottom w:val="nil"/>
                <w:right w:val="nil"/>
                <w:between w:val="nil"/>
              </w:pBdr>
              <w:suppressAutoHyphens w:val="0"/>
              <w:spacing w:before="48" w:after="48"/>
              <w:ind w:left="424"/>
              <w:rPr>
                <w:rFonts w:ascii="Calibri" w:hAnsi="Calibri"/>
                <w:color w:val="000000"/>
              </w:rPr>
            </w:pPr>
            <w:r w:rsidRPr="00D73700">
              <w:rPr>
                <w:rFonts w:ascii="Calibri" w:hAnsi="Calibri"/>
              </w:rPr>
              <w:t>Fabryczne akcesoria montażowe u</w:t>
            </w:r>
            <w:r w:rsidRPr="00D73700">
              <w:rPr>
                <w:rFonts w:ascii="Calibri" w:hAnsi="Calibri"/>
                <w:color w:val="000000"/>
              </w:rPr>
              <w:t xml:space="preserve">możliwiające </w:t>
            </w:r>
            <w:r w:rsidRPr="00D73700">
              <w:rPr>
                <w:rFonts w:ascii="Calibri" w:hAnsi="Calibri"/>
              </w:rPr>
              <w:t>zawieszenie</w:t>
            </w:r>
            <w:r w:rsidRPr="00D73700">
              <w:rPr>
                <w:rFonts w:ascii="Calibri" w:hAnsi="Calibri"/>
                <w:color w:val="000000"/>
              </w:rPr>
              <w:t xml:space="preserve"> </w:t>
            </w:r>
            <w:r w:rsidRPr="00D73700">
              <w:rPr>
                <w:rFonts w:ascii="Calibri" w:hAnsi="Calibri"/>
              </w:rPr>
              <w:t>uchwytu montażowego gron głównych.</w:t>
            </w:r>
          </w:p>
        </w:tc>
        <w:tc>
          <w:tcPr>
            <w:tcW w:w="993" w:type="dxa"/>
            <w:shd w:val="clear" w:color="auto" w:fill="auto"/>
          </w:tcPr>
          <w:p w:rsidR="008224CE" w:rsidRPr="00D73700" w:rsidRDefault="008224CE" w:rsidP="00FE14BD">
            <w:pPr>
              <w:spacing w:before="48" w:after="48"/>
              <w:jc w:val="center"/>
              <w:rPr>
                <w:rFonts w:ascii="Calibri" w:hAnsi="Calibri"/>
              </w:rPr>
            </w:pPr>
            <w:r w:rsidRPr="00D73700">
              <w:rPr>
                <w:rFonts w:ascii="Calibri" w:hAnsi="Calibri"/>
              </w:rPr>
              <w:t>2</w:t>
            </w:r>
          </w:p>
        </w:tc>
      </w:tr>
      <w:tr w:rsidR="008224CE" w:rsidTr="008224CE">
        <w:trPr>
          <w:trHeight w:val="280"/>
        </w:trPr>
        <w:tc>
          <w:tcPr>
            <w:tcW w:w="640" w:type="dxa"/>
            <w:shd w:val="clear" w:color="auto" w:fill="auto"/>
          </w:tcPr>
          <w:p w:rsidR="008224CE" w:rsidRPr="00D73700" w:rsidRDefault="008224CE" w:rsidP="00FE14BD">
            <w:pPr>
              <w:spacing w:before="48" w:after="48"/>
              <w:jc w:val="center"/>
              <w:rPr>
                <w:rFonts w:ascii="Calibri" w:hAnsi="Calibri"/>
              </w:rPr>
            </w:pPr>
            <w:r w:rsidRPr="00D73700">
              <w:rPr>
                <w:rFonts w:ascii="Calibri" w:hAnsi="Calibri"/>
              </w:rPr>
              <w:t>4.</w:t>
            </w:r>
          </w:p>
        </w:tc>
        <w:tc>
          <w:tcPr>
            <w:tcW w:w="8540" w:type="dxa"/>
            <w:shd w:val="clear" w:color="auto" w:fill="auto"/>
          </w:tcPr>
          <w:p w:rsidR="008224CE" w:rsidRPr="00D73700" w:rsidRDefault="008224CE" w:rsidP="00FE14BD">
            <w:pPr>
              <w:spacing w:before="48" w:after="48"/>
              <w:rPr>
                <w:rFonts w:ascii="Calibri" w:hAnsi="Calibri"/>
                <w:u w:val="single"/>
              </w:rPr>
            </w:pPr>
            <w:r w:rsidRPr="00D73700">
              <w:rPr>
                <w:rFonts w:ascii="Calibri" w:hAnsi="Calibri"/>
                <w:u w:val="single"/>
              </w:rPr>
              <w:t>Zestaw głośnikowy niskotonowy</w:t>
            </w:r>
          </w:p>
          <w:p w:rsidR="008224CE" w:rsidRPr="00D73700" w:rsidRDefault="008224CE" w:rsidP="00D73700">
            <w:pPr>
              <w:widowControl/>
              <w:numPr>
                <w:ilvl w:val="0"/>
                <w:numId w:val="54"/>
              </w:numPr>
              <w:pBdr>
                <w:top w:val="nil"/>
                <w:left w:val="nil"/>
                <w:bottom w:val="nil"/>
                <w:right w:val="nil"/>
                <w:between w:val="nil"/>
              </w:pBdr>
              <w:suppressAutoHyphens w:val="0"/>
              <w:spacing w:before="48" w:after="48"/>
              <w:ind w:left="424"/>
              <w:rPr>
                <w:rFonts w:ascii="Calibri" w:hAnsi="Calibri"/>
                <w:color w:val="000000"/>
              </w:rPr>
            </w:pPr>
            <w:r w:rsidRPr="00D73700">
              <w:rPr>
                <w:rFonts w:ascii="Calibri" w:hAnsi="Calibri"/>
              </w:rPr>
              <w:t>konstrukcja pasywna,</w:t>
            </w:r>
          </w:p>
          <w:p w:rsidR="008224CE" w:rsidRPr="00D73700" w:rsidRDefault="008224CE" w:rsidP="00D73700">
            <w:pPr>
              <w:widowControl/>
              <w:numPr>
                <w:ilvl w:val="0"/>
                <w:numId w:val="54"/>
              </w:numPr>
              <w:pBdr>
                <w:top w:val="nil"/>
                <w:left w:val="nil"/>
                <w:bottom w:val="nil"/>
                <w:right w:val="nil"/>
                <w:between w:val="nil"/>
              </w:pBdr>
              <w:suppressAutoHyphens w:val="0"/>
              <w:spacing w:before="48" w:after="48"/>
              <w:ind w:left="424"/>
              <w:rPr>
                <w:rFonts w:ascii="Calibri" w:hAnsi="Calibri"/>
                <w:color w:val="000000"/>
              </w:rPr>
            </w:pPr>
            <w:r w:rsidRPr="00D73700">
              <w:rPr>
                <w:rFonts w:ascii="Calibri" w:hAnsi="Calibri"/>
              </w:rPr>
              <w:t>kardioidalna charakterystyka kierunkowości z wykorzystaniem pojedynczego zestawu głośnikowego niskotonowego,</w:t>
            </w:r>
          </w:p>
          <w:p w:rsidR="008224CE" w:rsidRPr="00D73700" w:rsidRDefault="008224CE" w:rsidP="00D73700">
            <w:pPr>
              <w:widowControl/>
              <w:numPr>
                <w:ilvl w:val="0"/>
                <w:numId w:val="54"/>
              </w:numPr>
              <w:pBdr>
                <w:top w:val="nil"/>
                <w:left w:val="nil"/>
                <w:bottom w:val="nil"/>
                <w:right w:val="nil"/>
                <w:between w:val="nil"/>
              </w:pBdr>
              <w:suppressAutoHyphens w:val="0"/>
              <w:spacing w:before="48" w:after="48"/>
              <w:ind w:left="424"/>
              <w:rPr>
                <w:rFonts w:ascii="Calibri" w:hAnsi="Calibri"/>
                <w:color w:val="000000"/>
              </w:rPr>
            </w:pPr>
            <w:r w:rsidRPr="00D73700">
              <w:rPr>
                <w:rFonts w:ascii="Calibri" w:hAnsi="Calibri"/>
              </w:rPr>
              <w:t>przetwornik niskotonowy o rozmiarze nie mniejszym niż 18”,</w:t>
            </w:r>
          </w:p>
          <w:p w:rsidR="008224CE" w:rsidRPr="00D73700" w:rsidRDefault="008224CE" w:rsidP="00D73700">
            <w:pPr>
              <w:widowControl/>
              <w:numPr>
                <w:ilvl w:val="0"/>
                <w:numId w:val="54"/>
              </w:numPr>
              <w:pBdr>
                <w:top w:val="nil"/>
                <w:left w:val="nil"/>
                <w:bottom w:val="nil"/>
                <w:right w:val="nil"/>
                <w:between w:val="nil"/>
              </w:pBdr>
              <w:suppressAutoHyphens w:val="0"/>
              <w:spacing w:before="48" w:after="48"/>
              <w:ind w:left="424"/>
              <w:rPr>
                <w:rFonts w:ascii="Calibri" w:hAnsi="Calibri"/>
                <w:color w:val="000000"/>
              </w:rPr>
            </w:pPr>
            <w:r w:rsidRPr="00D73700">
              <w:rPr>
                <w:rFonts w:ascii="Calibri" w:hAnsi="Calibri"/>
              </w:rPr>
              <w:t>pasmo przenoszenia nie mniejsze niż 37 Hz – 115 Hz (-10 dB),</w:t>
            </w:r>
          </w:p>
          <w:p w:rsidR="008224CE" w:rsidRPr="00D73700" w:rsidRDefault="008224CE" w:rsidP="00D73700">
            <w:pPr>
              <w:widowControl/>
              <w:numPr>
                <w:ilvl w:val="0"/>
                <w:numId w:val="54"/>
              </w:numPr>
              <w:pBdr>
                <w:top w:val="nil"/>
                <w:left w:val="nil"/>
                <w:bottom w:val="nil"/>
                <w:right w:val="nil"/>
                <w:between w:val="nil"/>
              </w:pBdr>
              <w:suppressAutoHyphens w:val="0"/>
              <w:spacing w:before="48" w:after="48"/>
              <w:ind w:left="424"/>
              <w:rPr>
                <w:rFonts w:ascii="Calibri" w:hAnsi="Calibri"/>
                <w:color w:val="000000"/>
              </w:rPr>
            </w:pPr>
            <w:r w:rsidRPr="00D73700">
              <w:rPr>
                <w:rFonts w:ascii="Calibri" w:hAnsi="Calibri"/>
              </w:rPr>
              <w:t>maksymalny SPL nie mniejszy niż 133 dB (1m, w polu swobodnym) przy zastosowaniu oferowanego wzmacniacza mocy,</w:t>
            </w:r>
          </w:p>
          <w:p w:rsidR="008224CE" w:rsidRPr="00D73700" w:rsidRDefault="008224CE" w:rsidP="00D73700">
            <w:pPr>
              <w:widowControl/>
              <w:numPr>
                <w:ilvl w:val="0"/>
                <w:numId w:val="54"/>
              </w:numPr>
              <w:pBdr>
                <w:top w:val="nil"/>
                <w:left w:val="nil"/>
                <w:bottom w:val="nil"/>
                <w:right w:val="nil"/>
                <w:between w:val="nil"/>
              </w:pBdr>
              <w:suppressAutoHyphens w:val="0"/>
              <w:spacing w:before="48" w:after="48"/>
              <w:ind w:left="424"/>
              <w:rPr>
                <w:rFonts w:ascii="Calibri" w:hAnsi="Calibri"/>
                <w:color w:val="000000"/>
              </w:rPr>
            </w:pPr>
            <w:r w:rsidRPr="00D73700">
              <w:rPr>
                <w:rFonts w:ascii="Calibri" w:hAnsi="Calibri"/>
              </w:rPr>
              <w:t>waga zestawu nie większa niż 62kg.</w:t>
            </w:r>
          </w:p>
        </w:tc>
        <w:tc>
          <w:tcPr>
            <w:tcW w:w="993" w:type="dxa"/>
            <w:shd w:val="clear" w:color="auto" w:fill="auto"/>
          </w:tcPr>
          <w:p w:rsidR="008224CE" w:rsidRPr="00D73700" w:rsidRDefault="008224CE" w:rsidP="00FE14BD">
            <w:pPr>
              <w:spacing w:before="48" w:after="48"/>
              <w:jc w:val="center"/>
              <w:rPr>
                <w:rFonts w:ascii="Calibri" w:hAnsi="Calibri"/>
              </w:rPr>
            </w:pPr>
            <w:r w:rsidRPr="00D73700">
              <w:rPr>
                <w:rFonts w:ascii="Calibri" w:hAnsi="Calibri"/>
              </w:rPr>
              <w:t>2</w:t>
            </w:r>
          </w:p>
        </w:tc>
      </w:tr>
      <w:tr w:rsidR="008224CE" w:rsidTr="008224CE">
        <w:trPr>
          <w:trHeight w:val="280"/>
        </w:trPr>
        <w:tc>
          <w:tcPr>
            <w:tcW w:w="640" w:type="dxa"/>
            <w:shd w:val="clear" w:color="auto" w:fill="auto"/>
          </w:tcPr>
          <w:p w:rsidR="008224CE" w:rsidRPr="00D73700" w:rsidRDefault="008224CE" w:rsidP="00FE14BD">
            <w:pPr>
              <w:spacing w:before="48" w:after="48"/>
              <w:jc w:val="center"/>
              <w:rPr>
                <w:rFonts w:ascii="Calibri" w:hAnsi="Calibri"/>
              </w:rPr>
            </w:pPr>
            <w:r w:rsidRPr="00D73700">
              <w:rPr>
                <w:rFonts w:ascii="Calibri" w:hAnsi="Calibri"/>
              </w:rPr>
              <w:t>5.</w:t>
            </w:r>
          </w:p>
        </w:tc>
        <w:tc>
          <w:tcPr>
            <w:tcW w:w="8540" w:type="dxa"/>
            <w:shd w:val="clear" w:color="auto" w:fill="auto"/>
          </w:tcPr>
          <w:p w:rsidR="008224CE" w:rsidRPr="00D73700" w:rsidRDefault="008224CE" w:rsidP="00FE14BD">
            <w:pPr>
              <w:spacing w:before="48" w:after="48"/>
              <w:rPr>
                <w:rFonts w:ascii="Calibri" w:hAnsi="Calibri"/>
                <w:u w:val="single"/>
              </w:rPr>
            </w:pPr>
            <w:r w:rsidRPr="00D73700">
              <w:rPr>
                <w:rFonts w:ascii="Calibri" w:hAnsi="Calibri"/>
                <w:u w:val="single"/>
              </w:rPr>
              <w:t>Uchwyt montażowy do zestawu niskotonowego</w:t>
            </w:r>
          </w:p>
          <w:p w:rsidR="008224CE" w:rsidRPr="00D73700" w:rsidRDefault="008224CE" w:rsidP="00D73700">
            <w:pPr>
              <w:widowControl/>
              <w:numPr>
                <w:ilvl w:val="0"/>
                <w:numId w:val="54"/>
              </w:numPr>
              <w:suppressAutoHyphens w:val="0"/>
              <w:spacing w:before="48" w:after="48"/>
              <w:ind w:left="424"/>
              <w:rPr>
                <w:rFonts w:ascii="Calibri" w:hAnsi="Calibri"/>
              </w:rPr>
            </w:pPr>
            <w:r w:rsidRPr="00D73700">
              <w:rPr>
                <w:rFonts w:ascii="Calibri" w:hAnsi="Calibri"/>
              </w:rPr>
              <w:t>Fabryczne akcesoria montażowe umożliwiające zawieszenie zestawów niskotonowych.</w:t>
            </w:r>
          </w:p>
        </w:tc>
        <w:tc>
          <w:tcPr>
            <w:tcW w:w="993" w:type="dxa"/>
            <w:shd w:val="clear" w:color="auto" w:fill="auto"/>
          </w:tcPr>
          <w:p w:rsidR="008224CE" w:rsidRPr="00D73700" w:rsidRDefault="008224CE" w:rsidP="00FE14BD">
            <w:pPr>
              <w:spacing w:before="48" w:after="48"/>
              <w:jc w:val="center"/>
              <w:rPr>
                <w:rFonts w:ascii="Calibri" w:hAnsi="Calibri"/>
              </w:rPr>
            </w:pPr>
            <w:r w:rsidRPr="00D73700">
              <w:rPr>
                <w:rFonts w:ascii="Calibri" w:hAnsi="Calibri"/>
              </w:rPr>
              <w:t>2</w:t>
            </w:r>
          </w:p>
        </w:tc>
      </w:tr>
      <w:tr w:rsidR="008224CE" w:rsidTr="008224CE">
        <w:trPr>
          <w:trHeight w:val="280"/>
        </w:trPr>
        <w:tc>
          <w:tcPr>
            <w:tcW w:w="640" w:type="dxa"/>
            <w:shd w:val="clear" w:color="auto" w:fill="auto"/>
          </w:tcPr>
          <w:p w:rsidR="008224CE" w:rsidRPr="00D73700" w:rsidRDefault="008224CE" w:rsidP="00FE14BD">
            <w:pPr>
              <w:spacing w:before="48" w:after="48"/>
              <w:jc w:val="center"/>
              <w:rPr>
                <w:rFonts w:ascii="Calibri" w:hAnsi="Calibri"/>
              </w:rPr>
            </w:pPr>
            <w:r w:rsidRPr="00D73700">
              <w:rPr>
                <w:rFonts w:ascii="Calibri" w:hAnsi="Calibri"/>
              </w:rPr>
              <w:lastRenderedPageBreak/>
              <w:t>6.</w:t>
            </w:r>
          </w:p>
        </w:tc>
        <w:tc>
          <w:tcPr>
            <w:tcW w:w="8540" w:type="dxa"/>
            <w:shd w:val="clear" w:color="auto" w:fill="auto"/>
          </w:tcPr>
          <w:p w:rsidR="008224CE" w:rsidRPr="00D73700" w:rsidRDefault="008224CE" w:rsidP="00FE14BD">
            <w:pPr>
              <w:spacing w:before="48" w:after="48"/>
              <w:rPr>
                <w:rFonts w:ascii="Calibri" w:hAnsi="Calibri"/>
                <w:u w:val="single"/>
              </w:rPr>
            </w:pPr>
            <w:r w:rsidRPr="00D73700">
              <w:rPr>
                <w:rFonts w:ascii="Calibri" w:hAnsi="Calibri"/>
                <w:u w:val="single"/>
              </w:rPr>
              <w:t>Wzmacniacz mocy z DSP, 4 kanałowy</w:t>
            </w:r>
          </w:p>
          <w:p w:rsidR="008224CE" w:rsidRPr="00D73700" w:rsidRDefault="008224CE" w:rsidP="00D73700">
            <w:pPr>
              <w:widowControl/>
              <w:numPr>
                <w:ilvl w:val="0"/>
                <w:numId w:val="56"/>
              </w:numPr>
              <w:pBdr>
                <w:top w:val="nil"/>
                <w:left w:val="nil"/>
                <w:bottom w:val="nil"/>
                <w:right w:val="nil"/>
                <w:between w:val="nil"/>
              </w:pBdr>
              <w:suppressAutoHyphens w:val="0"/>
              <w:spacing w:before="48" w:after="48"/>
              <w:ind w:left="424"/>
              <w:rPr>
                <w:rFonts w:ascii="Calibri" w:hAnsi="Calibri"/>
                <w:color w:val="000000"/>
              </w:rPr>
            </w:pPr>
            <w:r w:rsidRPr="00D73700">
              <w:rPr>
                <w:rFonts w:ascii="Calibri" w:hAnsi="Calibri"/>
              </w:rPr>
              <w:t xml:space="preserve">czterokanałowy wzmacniacz mocy, </w:t>
            </w:r>
          </w:p>
          <w:p w:rsidR="008224CE" w:rsidRPr="00D73700" w:rsidRDefault="008224CE" w:rsidP="00D73700">
            <w:pPr>
              <w:widowControl/>
              <w:numPr>
                <w:ilvl w:val="0"/>
                <w:numId w:val="56"/>
              </w:numPr>
              <w:pBdr>
                <w:top w:val="nil"/>
                <w:left w:val="nil"/>
                <w:bottom w:val="nil"/>
                <w:right w:val="nil"/>
                <w:between w:val="nil"/>
              </w:pBdr>
              <w:suppressAutoHyphens w:val="0"/>
              <w:spacing w:before="48" w:after="48"/>
              <w:ind w:left="424"/>
              <w:rPr>
                <w:rFonts w:ascii="Calibri" w:hAnsi="Calibri"/>
                <w:color w:val="000000"/>
              </w:rPr>
            </w:pPr>
            <w:r w:rsidRPr="00D73700">
              <w:rPr>
                <w:rFonts w:ascii="Calibri" w:hAnsi="Calibri"/>
              </w:rPr>
              <w:t xml:space="preserve">wbudowany procesor DSP, </w:t>
            </w:r>
          </w:p>
          <w:p w:rsidR="008224CE" w:rsidRPr="00D73700" w:rsidRDefault="008224CE" w:rsidP="00D73700">
            <w:pPr>
              <w:widowControl/>
              <w:numPr>
                <w:ilvl w:val="0"/>
                <w:numId w:val="56"/>
              </w:numPr>
              <w:pBdr>
                <w:top w:val="nil"/>
                <w:left w:val="nil"/>
                <w:bottom w:val="nil"/>
                <w:right w:val="nil"/>
                <w:between w:val="nil"/>
              </w:pBdr>
              <w:suppressAutoHyphens w:val="0"/>
              <w:spacing w:before="48" w:after="48"/>
              <w:ind w:left="424"/>
              <w:rPr>
                <w:rFonts w:ascii="Calibri" w:hAnsi="Calibri"/>
                <w:color w:val="000000"/>
              </w:rPr>
            </w:pPr>
            <w:r w:rsidRPr="00D73700">
              <w:rPr>
                <w:rFonts w:ascii="Calibri" w:hAnsi="Calibri"/>
              </w:rPr>
              <w:t xml:space="preserve">częstotliwość próbkowania nie mniejsza niż 48 kHz, </w:t>
            </w:r>
          </w:p>
          <w:p w:rsidR="008224CE" w:rsidRPr="00D73700" w:rsidRDefault="008224CE" w:rsidP="00D73700">
            <w:pPr>
              <w:widowControl/>
              <w:numPr>
                <w:ilvl w:val="0"/>
                <w:numId w:val="56"/>
              </w:numPr>
              <w:pBdr>
                <w:top w:val="nil"/>
                <w:left w:val="nil"/>
                <w:bottom w:val="nil"/>
                <w:right w:val="nil"/>
                <w:between w:val="nil"/>
              </w:pBdr>
              <w:suppressAutoHyphens w:val="0"/>
              <w:spacing w:before="48" w:after="48"/>
              <w:ind w:left="424"/>
              <w:rPr>
                <w:rFonts w:ascii="Calibri" w:hAnsi="Calibri"/>
                <w:color w:val="000000"/>
              </w:rPr>
            </w:pPr>
            <w:r w:rsidRPr="00D73700">
              <w:rPr>
                <w:rFonts w:ascii="Calibri" w:hAnsi="Calibri"/>
              </w:rPr>
              <w:t xml:space="preserve">przetwarzanie A-C/C-A nie gorsze niż 24 Bit, </w:t>
            </w:r>
          </w:p>
          <w:p w:rsidR="008224CE" w:rsidRPr="00D73700" w:rsidRDefault="008224CE" w:rsidP="00D73700">
            <w:pPr>
              <w:widowControl/>
              <w:numPr>
                <w:ilvl w:val="0"/>
                <w:numId w:val="56"/>
              </w:numPr>
              <w:pBdr>
                <w:top w:val="nil"/>
                <w:left w:val="nil"/>
                <w:bottom w:val="nil"/>
                <w:right w:val="nil"/>
                <w:between w:val="nil"/>
              </w:pBdr>
              <w:suppressAutoHyphens w:val="0"/>
              <w:spacing w:before="48" w:after="48"/>
              <w:ind w:left="424"/>
              <w:rPr>
                <w:rFonts w:ascii="Calibri" w:hAnsi="Calibri"/>
                <w:color w:val="000000"/>
              </w:rPr>
            </w:pPr>
            <w:r w:rsidRPr="00D73700">
              <w:rPr>
                <w:rFonts w:ascii="Calibri" w:hAnsi="Calibri"/>
              </w:rPr>
              <w:t xml:space="preserve">minimum 4 wejścia analogowe, </w:t>
            </w:r>
          </w:p>
          <w:p w:rsidR="008224CE" w:rsidRPr="00D73700" w:rsidRDefault="008224CE" w:rsidP="00D73700">
            <w:pPr>
              <w:widowControl/>
              <w:numPr>
                <w:ilvl w:val="0"/>
                <w:numId w:val="56"/>
              </w:numPr>
              <w:pBdr>
                <w:top w:val="nil"/>
                <w:left w:val="nil"/>
                <w:bottom w:val="nil"/>
                <w:right w:val="nil"/>
                <w:between w:val="nil"/>
              </w:pBdr>
              <w:suppressAutoHyphens w:val="0"/>
              <w:spacing w:before="48" w:after="48"/>
              <w:ind w:left="424"/>
              <w:rPr>
                <w:rFonts w:ascii="Calibri" w:hAnsi="Calibri"/>
                <w:color w:val="000000"/>
              </w:rPr>
            </w:pPr>
            <w:r w:rsidRPr="00D73700">
              <w:rPr>
                <w:rFonts w:ascii="Calibri" w:hAnsi="Calibri"/>
              </w:rPr>
              <w:t xml:space="preserve">minimum 2 wejścia cyfrowe dwukanałowe, </w:t>
            </w:r>
          </w:p>
          <w:p w:rsidR="008224CE" w:rsidRPr="00D73700" w:rsidRDefault="008224CE" w:rsidP="00D73700">
            <w:pPr>
              <w:widowControl/>
              <w:numPr>
                <w:ilvl w:val="0"/>
                <w:numId w:val="56"/>
              </w:numPr>
              <w:pBdr>
                <w:top w:val="nil"/>
                <w:left w:val="nil"/>
                <w:bottom w:val="nil"/>
                <w:right w:val="nil"/>
                <w:between w:val="nil"/>
              </w:pBdr>
              <w:suppressAutoHyphens w:val="0"/>
              <w:spacing w:before="48" w:after="48"/>
              <w:ind w:left="424"/>
              <w:rPr>
                <w:rFonts w:ascii="Calibri" w:hAnsi="Calibri"/>
                <w:color w:val="000000"/>
              </w:rPr>
            </w:pPr>
            <w:r w:rsidRPr="00D73700">
              <w:rPr>
                <w:rFonts w:ascii="Calibri" w:hAnsi="Calibri"/>
              </w:rPr>
              <w:t>moc na kanał przy obciążeniu 4 Ω: minimum 1600W,</w:t>
            </w:r>
          </w:p>
          <w:p w:rsidR="008224CE" w:rsidRPr="00D73700" w:rsidRDefault="008224CE" w:rsidP="00D73700">
            <w:pPr>
              <w:widowControl/>
              <w:numPr>
                <w:ilvl w:val="0"/>
                <w:numId w:val="56"/>
              </w:numPr>
              <w:pBdr>
                <w:top w:val="nil"/>
                <w:left w:val="nil"/>
                <w:bottom w:val="nil"/>
                <w:right w:val="nil"/>
                <w:between w:val="nil"/>
              </w:pBdr>
              <w:suppressAutoHyphens w:val="0"/>
              <w:spacing w:before="48" w:after="48"/>
              <w:ind w:left="424"/>
              <w:rPr>
                <w:rFonts w:ascii="Calibri" w:hAnsi="Calibri"/>
                <w:color w:val="000000"/>
              </w:rPr>
            </w:pPr>
            <w:r w:rsidRPr="00D73700">
              <w:rPr>
                <w:rFonts w:ascii="Calibri" w:hAnsi="Calibri"/>
              </w:rPr>
              <w:t>filtry parametryczne lub filtry typu „notch”,</w:t>
            </w:r>
          </w:p>
          <w:p w:rsidR="008224CE" w:rsidRPr="00D73700" w:rsidRDefault="008224CE" w:rsidP="00D73700">
            <w:pPr>
              <w:widowControl/>
              <w:numPr>
                <w:ilvl w:val="0"/>
                <w:numId w:val="56"/>
              </w:numPr>
              <w:pBdr>
                <w:top w:val="nil"/>
                <w:left w:val="nil"/>
                <w:bottom w:val="nil"/>
                <w:right w:val="nil"/>
                <w:between w:val="nil"/>
              </w:pBdr>
              <w:suppressAutoHyphens w:val="0"/>
              <w:spacing w:before="48" w:after="48"/>
              <w:ind w:left="424"/>
              <w:rPr>
                <w:rFonts w:ascii="Calibri" w:hAnsi="Calibri"/>
                <w:color w:val="000000"/>
              </w:rPr>
            </w:pPr>
            <w:r w:rsidRPr="00D73700">
              <w:rPr>
                <w:rFonts w:ascii="Calibri" w:hAnsi="Calibri"/>
              </w:rPr>
              <w:t>możliwość ustawienia opóźnień - nie mniej niż 2 sekundy,</w:t>
            </w:r>
          </w:p>
          <w:p w:rsidR="008224CE" w:rsidRPr="00D73700" w:rsidRDefault="008224CE" w:rsidP="00D73700">
            <w:pPr>
              <w:widowControl/>
              <w:numPr>
                <w:ilvl w:val="0"/>
                <w:numId w:val="56"/>
              </w:numPr>
              <w:pBdr>
                <w:top w:val="nil"/>
                <w:left w:val="nil"/>
                <w:bottom w:val="nil"/>
                <w:right w:val="nil"/>
                <w:between w:val="nil"/>
              </w:pBdr>
              <w:suppressAutoHyphens w:val="0"/>
              <w:spacing w:before="48" w:after="48"/>
              <w:ind w:left="424"/>
              <w:rPr>
                <w:rFonts w:ascii="Calibri" w:hAnsi="Calibri"/>
                <w:color w:val="000000"/>
              </w:rPr>
            </w:pPr>
            <w:r w:rsidRPr="00D73700">
              <w:rPr>
                <w:rFonts w:ascii="Calibri" w:hAnsi="Calibri"/>
              </w:rPr>
              <w:t>funkcja kompensacji tłumienia okablowania głośnikowego,</w:t>
            </w:r>
          </w:p>
          <w:p w:rsidR="008224CE" w:rsidRPr="00D73700" w:rsidRDefault="008224CE" w:rsidP="00D73700">
            <w:pPr>
              <w:widowControl/>
              <w:numPr>
                <w:ilvl w:val="0"/>
                <w:numId w:val="56"/>
              </w:numPr>
              <w:pBdr>
                <w:top w:val="nil"/>
                <w:left w:val="nil"/>
                <w:bottom w:val="nil"/>
                <w:right w:val="nil"/>
                <w:between w:val="nil"/>
              </w:pBdr>
              <w:suppressAutoHyphens w:val="0"/>
              <w:spacing w:before="48" w:after="48"/>
              <w:ind w:left="424"/>
              <w:rPr>
                <w:rFonts w:ascii="Calibri" w:hAnsi="Calibri"/>
                <w:color w:val="000000"/>
              </w:rPr>
            </w:pPr>
            <w:r w:rsidRPr="00D73700">
              <w:rPr>
                <w:rFonts w:ascii="Calibri" w:hAnsi="Calibri"/>
              </w:rPr>
              <w:t>możliwość sterowania pracy systemu przy pomocy przeglądarki internetowej,</w:t>
            </w:r>
          </w:p>
          <w:p w:rsidR="008224CE" w:rsidRPr="00D73700" w:rsidRDefault="008224CE" w:rsidP="00D73700">
            <w:pPr>
              <w:widowControl/>
              <w:numPr>
                <w:ilvl w:val="0"/>
                <w:numId w:val="56"/>
              </w:numPr>
              <w:pBdr>
                <w:top w:val="nil"/>
                <w:left w:val="nil"/>
                <w:bottom w:val="nil"/>
                <w:right w:val="nil"/>
                <w:between w:val="nil"/>
              </w:pBdr>
              <w:suppressAutoHyphens w:val="0"/>
              <w:spacing w:before="48" w:after="48"/>
              <w:ind w:left="424"/>
              <w:rPr>
                <w:rFonts w:ascii="Calibri" w:hAnsi="Calibri"/>
                <w:color w:val="000000"/>
              </w:rPr>
            </w:pPr>
            <w:r w:rsidRPr="00D73700">
              <w:rPr>
                <w:rFonts w:ascii="Calibri" w:hAnsi="Calibri"/>
              </w:rPr>
              <w:t>montaż w szafie rack 19”, wysokość do 3U.</w:t>
            </w:r>
          </w:p>
        </w:tc>
        <w:tc>
          <w:tcPr>
            <w:tcW w:w="993" w:type="dxa"/>
            <w:shd w:val="clear" w:color="auto" w:fill="auto"/>
          </w:tcPr>
          <w:p w:rsidR="008224CE" w:rsidRPr="00D73700" w:rsidRDefault="008224CE" w:rsidP="00FE14BD">
            <w:pPr>
              <w:spacing w:before="48" w:after="48"/>
              <w:jc w:val="center"/>
              <w:rPr>
                <w:rFonts w:ascii="Calibri" w:hAnsi="Calibri"/>
              </w:rPr>
            </w:pPr>
            <w:r w:rsidRPr="00D73700">
              <w:rPr>
                <w:rFonts w:ascii="Calibri" w:hAnsi="Calibri"/>
              </w:rPr>
              <w:t>1</w:t>
            </w:r>
          </w:p>
        </w:tc>
      </w:tr>
      <w:tr w:rsidR="008224CE" w:rsidTr="008224CE">
        <w:trPr>
          <w:trHeight w:val="280"/>
        </w:trPr>
        <w:tc>
          <w:tcPr>
            <w:tcW w:w="640" w:type="dxa"/>
            <w:shd w:val="clear" w:color="auto" w:fill="auto"/>
          </w:tcPr>
          <w:p w:rsidR="008224CE" w:rsidRPr="00D73700" w:rsidRDefault="008224CE" w:rsidP="00FE14BD">
            <w:pPr>
              <w:spacing w:before="48" w:after="48"/>
              <w:jc w:val="center"/>
              <w:rPr>
                <w:rFonts w:ascii="Calibri" w:hAnsi="Calibri"/>
              </w:rPr>
            </w:pPr>
            <w:r w:rsidRPr="00D73700">
              <w:rPr>
                <w:rFonts w:ascii="Calibri" w:hAnsi="Calibri"/>
              </w:rPr>
              <w:t>7.</w:t>
            </w:r>
          </w:p>
        </w:tc>
        <w:tc>
          <w:tcPr>
            <w:tcW w:w="8540" w:type="dxa"/>
            <w:shd w:val="clear" w:color="auto" w:fill="auto"/>
          </w:tcPr>
          <w:p w:rsidR="008224CE" w:rsidRPr="00D73700" w:rsidRDefault="008224CE" w:rsidP="00FE14BD">
            <w:pPr>
              <w:spacing w:before="48" w:after="48"/>
              <w:rPr>
                <w:rFonts w:ascii="Calibri" w:hAnsi="Calibri"/>
                <w:u w:val="single"/>
              </w:rPr>
            </w:pPr>
            <w:r w:rsidRPr="00D73700">
              <w:rPr>
                <w:rFonts w:ascii="Calibri" w:hAnsi="Calibri"/>
                <w:u w:val="single"/>
              </w:rPr>
              <w:t>Cyfrowa konsoleta foniczna</w:t>
            </w:r>
          </w:p>
          <w:p w:rsidR="008224CE" w:rsidRPr="00D73700" w:rsidRDefault="008224CE" w:rsidP="00D73700">
            <w:pPr>
              <w:widowControl/>
              <w:numPr>
                <w:ilvl w:val="0"/>
                <w:numId w:val="57"/>
              </w:numPr>
              <w:pBdr>
                <w:top w:val="nil"/>
                <w:left w:val="nil"/>
                <w:bottom w:val="nil"/>
                <w:right w:val="nil"/>
                <w:between w:val="nil"/>
              </w:pBdr>
              <w:suppressAutoHyphens w:val="0"/>
              <w:spacing w:before="48" w:after="48"/>
              <w:ind w:left="424" w:right="65"/>
              <w:jc w:val="both"/>
              <w:rPr>
                <w:rFonts w:ascii="Calibri" w:hAnsi="Calibri"/>
                <w:color w:val="000000"/>
              </w:rPr>
            </w:pPr>
            <w:r w:rsidRPr="00D73700">
              <w:rPr>
                <w:rFonts w:ascii="Calibri" w:hAnsi="Calibri"/>
              </w:rPr>
              <w:t>częstotliwość pracy DSP nie mniejsza niż 96 kHz,</w:t>
            </w:r>
          </w:p>
          <w:p w:rsidR="008224CE" w:rsidRPr="00D73700" w:rsidRDefault="008224CE" w:rsidP="00D73700">
            <w:pPr>
              <w:widowControl/>
              <w:numPr>
                <w:ilvl w:val="0"/>
                <w:numId w:val="57"/>
              </w:numPr>
              <w:pBdr>
                <w:top w:val="nil"/>
                <w:left w:val="nil"/>
                <w:bottom w:val="nil"/>
                <w:right w:val="nil"/>
                <w:between w:val="nil"/>
              </w:pBdr>
              <w:suppressAutoHyphens w:val="0"/>
              <w:spacing w:before="48" w:after="48"/>
              <w:ind w:left="424" w:right="65"/>
              <w:jc w:val="both"/>
              <w:rPr>
                <w:rFonts w:ascii="Calibri" w:hAnsi="Calibri"/>
                <w:color w:val="000000"/>
              </w:rPr>
            </w:pPr>
            <w:r w:rsidRPr="00D73700">
              <w:rPr>
                <w:rFonts w:ascii="Calibri" w:hAnsi="Calibri"/>
              </w:rPr>
              <w:t>nie mniej niż 36 szyn miksujących,</w:t>
            </w:r>
          </w:p>
          <w:p w:rsidR="008224CE" w:rsidRPr="00D73700" w:rsidRDefault="008224CE" w:rsidP="00D73700">
            <w:pPr>
              <w:widowControl/>
              <w:numPr>
                <w:ilvl w:val="0"/>
                <w:numId w:val="57"/>
              </w:numPr>
              <w:pBdr>
                <w:top w:val="nil"/>
                <w:left w:val="nil"/>
                <w:bottom w:val="nil"/>
                <w:right w:val="nil"/>
                <w:between w:val="nil"/>
              </w:pBdr>
              <w:suppressAutoHyphens w:val="0"/>
              <w:spacing w:before="48" w:after="48"/>
              <w:ind w:left="424" w:right="65"/>
              <w:jc w:val="both"/>
              <w:rPr>
                <w:rFonts w:ascii="Calibri" w:hAnsi="Calibri"/>
                <w:color w:val="000000"/>
              </w:rPr>
            </w:pPr>
            <w:r w:rsidRPr="00D73700">
              <w:rPr>
                <w:rFonts w:ascii="Calibri" w:hAnsi="Calibri"/>
              </w:rPr>
              <w:t>możliwość przetwarzania nie mniej niż 48 kanałów wejściowych,</w:t>
            </w:r>
          </w:p>
          <w:p w:rsidR="008224CE" w:rsidRPr="00D73700" w:rsidRDefault="008224CE" w:rsidP="00D73700">
            <w:pPr>
              <w:widowControl/>
              <w:numPr>
                <w:ilvl w:val="0"/>
                <w:numId w:val="57"/>
              </w:numPr>
              <w:pBdr>
                <w:top w:val="nil"/>
                <w:left w:val="nil"/>
                <w:bottom w:val="nil"/>
                <w:right w:val="nil"/>
                <w:between w:val="nil"/>
              </w:pBdr>
              <w:suppressAutoHyphens w:val="0"/>
              <w:spacing w:before="48" w:after="48"/>
              <w:ind w:left="424" w:right="65"/>
              <w:jc w:val="both"/>
              <w:rPr>
                <w:rFonts w:ascii="Calibri" w:hAnsi="Calibri"/>
                <w:color w:val="000000"/>
              </w:rPr>
            </w:pPr>
            <w:r w:rsidRPr="00D73700">
              <w:rPr>
                <w:rFonts w:ascii="Calibri" w:hAnsi="Calibri"/>
              </w:rPr>
              <w:t>nie mniej niż 1 ekran dotykowy o wielkości nie mniejszej niż 7”,</w:t>
            </w:r>
          </w:p>
          <w:p w:rsidR="008224CE" w:rsidRPr="00D73700" w:rsidRDefault="008224CE" w:rsidP="00D73700">
            <w:pPr>
              <w:widowControl/>
              <w:numPr>
                <w:ilvl w:val="0"/>
                <w:numId w:val="57"/>
              </w:numPr>
              <w:pBdr>
                <w:top w:val="nil"/>
                <w:left w:val="nil"/>
                <w:bottom w:val="nil"/>
                <w:right w:val="nil"/>
                <w:between w:val="nil"/>
              </w:pBdr>
              <w:suppressAutoHyphens w:val="0"/>
              <w:spacing w:before="48" w:after="48"/>
              <w:ind w:left="424" w:right="65"/>
              <w:jc w:val="both"/>
              <w:rPr>
                <w:rFonts w:ascii="Calibri" w:hAnsi="Calibri"/>
                <w:color w:val="000000"/>
              </w:rPr>
            </w:pPr>
            <w:r w:rsidRPr="00D73700">
              <w:rPr>
                <w:rFonts w:ascii="Calibri" w:hAnsi="Calibri"/>
              </w:rPr>
              <w:t>nie mniej niż 8 procesorów FX,</w:t>
            </w:r>
          </w:p>
          <w:p w:rsidR="008224CE" w:rsidRPr="00D73700" w:rsidRDefault="008224CE" w:rsidP="00D73700">
            <w:pPr>
              <w:widowControl/>
              <w:numPr>
                <w:ilvl w:val="0"/>
                <w:numId w:val="57"/>
              </w:numPr>
              <w:pBdr>
                <w:top w:val="nil"/>
                <w:left w:val="nil"/>
                <w:bottom w:val="nil"/>
                <w:right w:val="nil"/>
                <w:between w:val="nil"/>
              </w:pBdr>
              <w:suppressAutoHyphens w:val="0"/>
              <w:spacing w:before="48" w:after="48"/>
              <w:ind w:left="424" w:right="65"/>
              <w:jc w:val="both"/>
              <w:rPr>
                <w:rFonts w:ascii="Calibri" w:hAnsi="Calibri"/>
                <w:color w:val="000000"/>
              </w:rPr>
            </w:pPr>
            <w:r w:rsidRPr="00D73700">
              <w:rPr>
                <w:rFonts w:ascii="Calibri" w:hAnsi="Calibri"/>
              </w:rPr>
              <w:t>nie mniej niż 8 grup Mute,</w:t>
            </w:r>
          </w:p>
          <w:p w:rsidR="008224CE" w:rsidRPr="00D73700" w:rsidRDefault="008224CE" w:rsidP="00D73700">
            <w:pPr>
              <w:widowControl/>
              <w:numPr>
                <w:ilvl w:val="0"/>
                <w:numId w:val="57"/>
              </w:numPr>
              <w:pBdr>
                <w:top w:val="nil"/>
                <w:left w:val="nil"/>
                <w:bottom w:val="nil"/>
                <w:right w:val="nil"/>
                <w:between w:val="nil"/>
              </w:pBdr>
              <w:suppressAutoHyphens w:val="0"/>
              <w:spacing w:before="48" w:after="48"/>
              <w:ind w:left="424" w:right="65"/>
              <w:jc w:val="both"/>
              <w:rPr>
                <w:rFonts w:ascii="Calibri" w:hAnsi="Calibri"/>
                <w:color w:val="000000"/>
              </w:rPr>
            </w:pPr>
            <w:r w:rsidRPr="00D73700">
              <w:rPr>
                <w:rFonts w:ascii="Calibri" w:hAnsi="Calibri"/>
              </w:rPr>
              <w:t>nie mniej niż 8 grup DCA,</w:t>
            </w:r>
          </w:p>
          <w:p w:rsidR="008224CE" w:rsidRPr="00D73700" w:rsidRDefault="008224CE" w:rsidP="00D73700">
            <w:pPr>
              <w:widowControl/>
              <w:numPr>
                <w:ilvl w:val="0"/>
                <w:numId w:val="57"/>
              </w:numPr>
              <w:pBdr>
                <w:top w:val="nil"/>
                <w:left w:val="nil"/>
                <w:bottom w:val="nil"/>
                <w:right w:val="nil"/>
                <w:between w:val="nil"/>
              </w:pBdr>
              <w:suppressAutoHyphens w:val="0"/>
              <w:spacing w:before="48" w:after="48"/>
              <w:ind w:left="424" w:right="65"/>
              <w:jc w:val="both"/>
              <w:rPr>
                <w:rFonts w:ascii="Calibri" w:hAnsi="Calibri"/>
                <w:color w:val="000000"/>
              </w:rPr>
            </w:pPr>
            <w:r w:rsidRPr="00D73700">
              <w:rPr>
                <w:rFonts w:ascii="Calibri" w:hAnsi="Calibri"/>
              </w:rPr>
              <w:t>nie mniej niż 8 programowalnych przycisków,</w:t>
            </w:r>
          </w:p>
          <w:p w:rsidR="008224CE" w:rsidRPr="00D73700" w:rsidRDefault="008224CE" w:rsidP="00D73700">
            <w:pPr>
              <w:widowControl/>
              <w:numPr>
                <w:ilvl w:val="0"/>
                <w:numId w:val="57"/>
              </w:numPr>
              <w:pBdr>
                <w:top w:val="nil"/>
                <w:left w:val="nil"/>
                <w:bottom w:val="nil"/>
                <w:right w:val="nil"/>
                <w:between w:val="nil"/>
              </w:pBdr>
              <w:suppressAutoHyphens w:val="0"/>
              <w:spacing w:before="48" w:after="48"/>
              <w:ind w:left="424" w:right="65"/>
              <w:jc w:val="both"/>
              <w:rPr>
                <w:rFonts w:ascii="Calibri" w:hAnsi="Calibri"/>
                <w:color w:val="000000"/>
              </w:rPr>
            </w:pPr>
            <w:r w:rsidRPr="00D73700">
              <w:rPr>
                <w:rFonts w:ascii="Calibri" w:hAnsi="Calibri"/>
              </w:rPr>
              <w:t>nie mniej niż 6 wejść lokalnych na złączach XLR,</w:t>
            </w:r>
          </w:p>
          <w:p w:rsidR="008224CE" w:rsidRPr="00D73700" w:rsidRDefault="008224CE" w:rsidP="00D73700">
            <w:pPr>
              <w:widowControl/>
              <w:numPr>
                <w:ilvl w:val="0"/>
                <w:numId w:val="57"/>
              </w:numPr>
              <w:pBdr>
                <w:top w:val="nil"/>
                <w:left w:val="nil"/>
                <w:bottom w:val="nil"/>
                <w:right w:val="nil"/>
                <w:between w:val="nil"/>
              </w:pBdr>
              <w:suppressAutoHyphens w:val="0"/>
              <w:spacing w:before="48" w:after="48"/>
              <w:ind w:left="424" w:right="65"/>
              <w:jc w:val="both"/>
              <w:rPr>
                <w:rFonts w:ascii="Calibri" w:hAnsi="Calibri"/>
                <w:color w:val="000000"/>
              </w:rPr>
            </w:pPr>
            <w:r w:rsidRPr="00D73700">
              <w:rPr>
                <w:rFonts w:ascii="Calibri" w:hAnsi="Calibri"/>
              </w:rPr>
              <w:t>nie mniej niż 6 wyjść lokalnych na złączach XLR,</w:t>
            </w:r>
          </w:p>
          <w:p w:rsidR="008224CE" w:rsidRPr="00D73700" w:rsidRDefault="008224CE" w:rsidP="00D73700">
            <w:pPr>
              <w:widowControl/>
              <w:numPr>
                <w:ilvl w:val="0"/>
                <w:numId w:val="57"/>
              </w:numPr>
              <w:pBdr>
                <w:top w:val="nil"/>
                <w:left w:val="nil"/>
                <w:bottom w:val="nil"/>
                <w:right w:val="nil"/>
                <w:between w:val="nil"/>
              </w:pBdr>
              <w:suppressAutoHyphens w:val="0"/>
              <w:spacing w:before="48" w:after="48"/>
              <w:ind w:left="424" w:right="65"/>
              <w:jc w:val="both"/>
              <w:rPr>
                <w:rFonts w:ascii="Calibri" w:hAnsi="Calibri"/>
                <w:color w:val="000000"/>
              </w:rPr>
            </w:pPr>
            <w:r w:rsidRPr="00D73700">
              <w:rPr>
                <w:rFonts w:ascii="Calibri" w:hAnsi="Calibri"/>
              </w:rPr>
              <w:t>nie mniej niż 1 para lokalnych wyjść AES3,</w:t>
            </w:r>
          </w:p>
          <w:p w:rsidR="008224CE" w:rsidRPr="00D73700" w:rsidRDefault="008224CE" w:rsidP="00D73700">
            <w:pPr>
              <w:widowControl/>
              <w:numPr>
                <w:ilvl w:val="0"/>
                <w:numId w:val="57"/>
              </w:numPr>
              <w:pBdr>
                <w:top w:val="nil"/>
                <w:left w:val="nil"/>
                <w:bottom w:val="nil"/>
                <w:right w:val="nil"/>
                <w:between w:val="nil"/>
              </w:pBdr>
              <w:suppressAutoHyphens w:val="0"/>
              <w:spacing w:before="48" w:after="48"/>
              <w:ind w:left="424" w:right="65"/>
              <w:jc w:val="both"/>
              <w:rPr>
                <w:rFonts w:ascii="Calibri" w:hAnsi="Calibri"/>
                <w:color w:val="000000"/>
              </w:rPr>
            </w:pPr>
            <w:r w:rsidRPr="00D73700">
              <w:rPr>
                <w:rFonts w:ascii="Calibri" w:hAnsi="Calibri"/>
              </w:rPr>
              <w:t>nie mniej niż 32 kanałowy interfejs USB,</w:t>
            </w:r>
          </w:p>
          <w:p w:rsidR="008224CE" w:rsidRPr="00D73700" w:rsidRDefault="008224CE" w:rsidP="00D73700">
            <w:pPr>
              <w:widowControl/>
              <w:numPr>
                <w:ilvl w:val="0"/>
                <w:numId w:val="57"/>
              </w:numPr>
              <w:pBdr>
                <w:top w:val="nil"/>
                <w:left w:val="nil"/>
                <w:bottom w:val="nil"/>
                <w:right w:val="nil"/>
                <w:between w:val="nil"/>
              </w:pBdr>
              <w:suppressAutoHyphens w:val="0"/>
              <w:spacing w:before="48" w:after="48"/>
              <w:ind w:left="424" w:right="65"/>
              <w:jc w:val="both"/>
              <w:rPr>
                <w:rFonts w:ascii="Calibri" w:hAnsi="Calibri"/>
                <w:color w:val="000000"/>
              </w:rPr>
            </w:pPr>
            <w:r w:rsidRPr="00D73700">
              <w:rPr>
                <w:rFonts w:ascii="Calibri" w:hAnsi="Calibri"/>
              </w:rPr>
              <w:t>możliwość rozbudowy z wykorzystaniem karty rozszerzającej.</w:t>
            </w:r>
          </w:p>
        </w:tc>
        <w:tc>
          <w:tcPr>
            <w:tcW w:w="993" w:type="dxa"/>
            <w:shd w:val="clear" w:color="auto" w:fill="auto"/>
          </w:tcPr>
          <w:p w:rsidR="008224CE" w:rsidRPr="00D73700" w:rsidRDefault="008224CE" w:rsidP="00FE14BD">
            <w:pPr>
              <w:spacing w:before="48" w:after="48"/>
              <w:jc w:val="center"/>
              <w:rPr>
                <w:rFonts w:ascii="Calibri" w:hAnsi="Calibri"/>
              </w:rPr>
            </w:pPr>
            <w:r w:rsidRPr="00D73700">
              <w:rPr>
                <w:rFonts w:ascii="Calibri" w:hAnsi="Calibri"/>
              </w:rPr>
              <w:t>1</w:t>
            </w:r>
          </w:p>
        </w:tc>
      </w:tr>
      <w:tr w:rsidR="008224CE" w:rsidTr="008224CE">
        <w:trPr>
          <w:trHeight w:val="280"/>
        </w:trPr>
        <w:tc>
          <w:tcPr>
            <w:tcW w:w="640" w:type="dxa"/>
            <w:shd w:val="clear" w:color="auto" w:fill="auto"/>
          </w:tcPr>
          <w:p w:rsidR="008224CE" w:rsidRPr="00D73700" w:rsidRDefault="008224CE" w:rsidP="00FE14BD">
            <w:pPr>
              <w:spacing w:before="48" w:after="48"/>
              <w:jc w:val="center"/>
              <w:rPr>
                <w:rFonts w:ascii="Calibri" w:hAnsi="Calibri"/>
              </w:rPr>
            </w:pPr>
            <w:r w:rsidRPr="00D73700">
              <w:rPr>
                <w:rFonts w:ascii="Calibri" w:hAnsi="Calibri"/>
              </w:rPr>
              <w:t>8.</w:t>
            </w:r>
          </w:p>
        </w:tc>
        <w:tc>
          <w:tcPr>
            <w:tcW w:w="8540" w:type="dxa"/>
            <w:shd w:val="clear" w:color="auto" w:fill="auto"/>
          </w:tcPr>
          <w:p w:rsidR="008224CE" w:rsidRPr="00D73700" w:rsidRDefault="008224CE" w:rsidP="00FE14BD">
            <w:pPr>
              <w:spacing w:before="48" w:after="48"/>
              <w:rPr>
                <w:rFonts w:ascii="Calibri" w:hAnsi="Calibri"/>
                <w:u w:val="single"/>
              </w:rPr>
            </w:pPr>
            <w:r w:rsidRPr="00D73700">
              <w:rPr>
                <w:rFonts w:ascii="Calibri" w:hAnsi="Calibri"/>
                <w:u w:val="single"/>
              </w:rPr>
              <w:t>Stage rack cyfrowej konsolety fonicznej</w:t>
            </w:r>
          </w:p>
          <w:p w:rsidR="008224CE" w:rsidRPr="00D73700" w:rsidRDefault="008224CE" w:rsidP="00D73700">
            <w:pPr>
              <w:widowControl/>
              <w:numPr>
                <w:ilvl w:val="0"/>
                <w:numId w:val="58"/>
              </w:numPr>
              <w:pBdr>
                <w:top w:val="nil"/>
                <w:left w:val="nil"/>
                <w:bottom w:val="nil"/>
                <w:right w:val="nil"/>
                <w:between w:val="nil"/>
              </w:pBdr>
              <w:suppressAutoHyphens w:val="0"/>
              <w:spacing w:before="48" w:after="48"/>
              <w:ind w:left="424" w:right="65"/>
              <w:jc w:val="both"/>
              <w:rPr>
                <w:rFonts w:ascii="Calibri" w:hAnsi="Calibri"/>
                <w:color w:val="000000"/>
              </w:rPr>
            </w:pPr>
            <w:r w:rsidRPr="00D73700">
              <w:rPr>
                <w:rFonts w:ascii="Calibri" w:hAnsi="Calibri"/>
              </w:rPr>
              <w:t>minimum 16 kanałów mikrofonowo-liniowych wejściowych na złączach XLR,</w:t>
            </w:r>
          </w:p>
          <w:p w:rsidR="008224CE" w:rsidRPr="00D73700" w:rsidRDefault="008224CE" w:rsidP="00D73700">
            <w:pPr>
              <w:widowControl/>
              <w:numPr>
                <w:ilvl w:val="0"/>
                <w:numId w:val="58"/>
              </w:numPr>
              <w:pBdr>
                <w:top w:val="nil"/>
                <w:left w:val="nil"/>
                <w:bottom w:val="nil"/>
                <w:right w:val="nil"/>
                <w:between w:val="nil"/>
              </w:pBdr>
              <w:suppressAutoHyphens w:val="0"/>
              <w:spacing w:before="48" w:after="48"/>
              <w:ind w:left="424" w:right="65"/>
              <w:jc w:val="both"/>
              <w:rPr>
                <w:rFonts w:ascii="Calibri" w:hAnsi="Calibri"/>
                <w:color w:val="000000"/>
              </w:rPr>
            </w:pPr>
            <w:r w:rsidRPr="00D73700">
              <w:rPr>
                <w:rFonts w:ascii="Calibri" w:hAnsi="Calibri"/>
              </w:rPr>
              <w:t>minimum 8 kanałów wyjściowych na złączach XLR,</w:t>
            </w:r>
          </w:p>
          <w:p w:rsidR="008224CE" w:rsidRPr="00D73700" w:rsidRDefault="008224CE" w:rsidP="00D73700">
            <w:pPr>
              <w:widowControl/>
              <w:numPr>
                <w:ilvl w:val="0"/>
                <w:numId w:val="58"/>
              </w:numPr>
              <w:pBdr>
                <w:top w:val="nil"/>
                <w:left w:val="nil"/>
                <w:bottom w:val="nil"/>
                <w:right w:val="nil"/>
                <w:between w:val="nil"/>
              </w:pBdr>
              <w:suppressAutoHyphens w:val="0"/>
              <w:spacing w:before="48" w:after="48"/>
              <w:ind w:left="424" w:right="65"/>
              <w:jc w:val="both"/>
              <w:rPr>
                <w:rFonts w:ascii="Calibri" w:hAnsi="Calibri"/>
                <w:color w:val="000000"/>
              </w:rPr>
            </w:pPr>
            <w:r w:rsidRPr="00D73700">
              <w:rPr>
                <w:rFonts w:ascii="Calibri" w:hAnsi="Calibri"/>
              </w:rPr>
              <w:t>częstotliwość próbkowania nie mniejsza niż 96kHz,</w:t>
            </w:r>
          </w:p>
          <w:p w:rsidR="008224CE" w:rsidRPr="00D73700" w:rsidRDefault="008224CE" w:rsidP="00D73700">
            <w:pPr>
              <w:widowControl/>
              <w:numPr>
                <w:ilvl w:val="0"/>
                <w:numId w:val="58"/>
              </w:numPr>
              <w:pBdr>
                <w:top w:val="nil"/>
                <w:left w:val="nil"/>
                <w:bottom w:val="nil"/>
                <w:right w:val="nil"/>
                <w:between w:val="nil"/>
              </w:pBdr>
              <w:suppressAutoHyphens w:val="0"/>
              <w:spacing w:before="48" w:after="48"/>
              <w:ind w:left="424" w:right="65"/>
              <w:jc w:val="both"/>
              <w:rPr>
                <w:rFonts w:ascii="Calibri" w:hAnsi="Calibri"/>
                <w:color w:val="000000"/>
              </w:rPr>
            </w:pPr>
            <w:r w:rsidRPr="00D73700">
              <w:rPr>
                <w:rFonts w:ascii="Calibri" w:hAnsi="Calibri"/>
              </w:rPr>
              <w:t>nie mniej niż 2 złącza Ethercon.</w:t>
            </w:r>
          </w:p>
        </w:tc>
        <w:tc>
          <w:tcPr>
            <w:tcW w:w="993" w:type="dxa"/>
            <w:shd w:val="clear" w:color="auto" w:fill="auto"/>
          </w:tcPr>
          <w:p w:rsidR="008224CE" w:rsidRPr="00D73700" w:rsidRDefault="008224CE" w:rsidP="00FE14BD">
            <w:pPr>
              <w:spacing w:before="48" w:after="48"/>
              <w:jc w:val="center"/>
              <w:rPr>
                <w:rFonts w:ascii="Calibri" w:hAnsi="Calibri"/>
              </w:rPr>
            </w:pPr>
            <w:r w:rsidRPr="00D73700">
              <w:rPr>
                <w:rFonts w:ascii="Calibri" w:hAnsi="Calibri"/>
              </w:rPr>
              <w:t>1</w:t>
            </w:r>
          </w:p>
        </w:tc>
      </w:tr>
      <w:tr w:rsidR="008224CE" w:rsidTr="008224CE">
        <w:trPr>
          <w:trHeight w:val="280"/>
        </w:trPr>
        <w:tc>
          <w:tcPr>
            <w:tcW w:w="640" w:type="dxa"/>
            <w:shd w:val="clear" w:color="auto" w:fill="auto"/>
          </w:tcPr>
          <w:p w:rsidR="008224CE" w:rsidRPr="00D73700" w:rsidRDefault="008224CE" w:rsidP="00FE14BD">
            <w:pPr>
              <w:spacing w:before="48" w:after="48"/>
              <w:jc w:val="center"/>
              <w:rPr>
                <w:rFonts w:ascii="Calibri" w:hAnsi="Calibri"/>
              </w:rPr>
            </w:pPr>
            <w:r w:rsidRPr="00D73700">
              <w:rPr>
                <w:rFonts w:ascii="Calibri" w:hAnsi="Calibri"/>
              </w:rPr>
              <w:t>9.</w:t>
            </w:r>
          </w:p>
        </w:tc>
        <w:tc>
          <w:tcPr>
            <w:tcW w:w="8540" w:type="dxa"/>
            <w:shd w:val="clear" w:color="auto" w:fill="auto"/>
          </w:tcPr>
          <w:p w:rsidR="008224CE" w:rsidRPr="00D73700" w:rsidRDefault="008224CE" w:rsidP="00FE14BD">
            <w:pPr>
              <w:spacing w:before="48" w:after="48"/>
              <w:rPr>
                <w:rFonts w:ascii="Calibri" w:hAnsi="Calibri"/>
              </w:rPr>
            </w:pPr>
            <w:r w:rsidRPr="00D73700">
              <w:rPr>
                <w:rFonts w:ascii="Calibri" w:hAnsi="Calibri"/>
                <w:u w:val="single"/>
              </w:rPr>
              <w:t>Okablowanie systemu</w:t>
            </w:r>
          </w:p>
        </w:tc>
        <w:tc>
          <w:tcPr>
            <w:tcW w:w="993" w:type="dxa"/>
            <w:shd w:val="clear" w:color="auto" w:fill="auto"/>
          </w:tcPr>
          <w:p w:rsidR="008224CE" w:rsidRPr="00D73700" w:rsidRDefault="008224CE" w:rsidP="00FE14BD">
            <w:pPr>
              <w:spacing w:before="48" w:after="48"/>
              <w:jc w:val="center"/>
              <w:rPr>
                <w:rFonts w:ascii="Calibri" w:hAnsi="Calibri"/>
              </w:rPr>
            </w:pPr>
            <w:r w:rsidRPr="00D73700">
              <w:rPr>
                <w:rFonts w:ascii="Calibri" w:hAnsi="Calibri"/>
              </w:rPr>
              <w:t>1</w:t>
            </w:r>
          </w:p>
        </w:tc>
      </w:tr>
      <w:tr w:rsidR="008224CE" w:rsidTr="008224CE">
        <w:trPr>
          <w:trHeight w:val="280"/>
        </w:trPr>
        <w:tc>
          <w:tcPr>
            <w:tcW w:w="640" w:type="dxa"/>
            <w:shd w:val="clear" w:color="auto" w:fill="auto"/>
          </w:tcPr>
          <w:p w:rsidR="008224CE" w:rsidRPr="00D73700" w:rsidRDefault="008224CE" w:rsidP="00FE14BD">
            <w:pPr>
              <w:spacing w:before="48" w:after="48"/>
              <w:jc w:val="center"/>
              <w:rPr>
                <w:rFonts w:ascii="Calibri" w:hAnsi="Calibri"/>
              </w:rPr>
            </w:pPr>
            <w:r w:rsidRPr="00D73700">
              <w:rPr>
                <w:rFonts w:ascii="Calibri" w:hAnsi="Calibri"/>
              </w:rPr>
              <w:t>10.</w:t>
            </w:r>
          </w:p>
        </w:tc>
        <w:tc>
          <w:tcPr>
            <w:tcW w:w="8540" w:type="dxa"/>
            <w:shd w:val="clear" w:color="auto" w:fill="auto"/>
          </w:tcPr>
          <w:p w:rsidR="008224CE" w:rsidRPr="00D73700" w:rsidRDefault="008224CE" w:rsidP="00FE14BD">
            <w:pPr>
              <w:pBdr>
                <w:top w:val="nil"/>
                <w:left w:val="nil"/>
                <w:bottom w:val="nil"/>
                <w:right w:val="nil"/>
                <w:between w:val="nil"/>
              </w:pBdr>
              <w:spacing w:before="48" w:after="48"/>
              <w:rPr>
                <w:rFonts w:ascii="Calibri" w:hAnsi="Calibri"/>
                <w:color w:val="000000"/>
              </w:rPr>
            </w:pPr>
            <w:r w:rsidRPr="00D73700">
              <w:rPr>
                <w:rFonts w:ascii="Calibri" w:hAnsi="Calibri"/>
                <w:color w:val="000000"/>
                <w:u w:val="single"/>
              </w:rPr>
              <w:t>Montaż, uruchomienie systemu, szkolenie</w:t>
            </w:r>
          </w:p>
        </w:tc>
        <w:tc>
          <w:tcPr>
            <w:tcW w:w="993" w:type="dxa"/>
            <w:shd w:val="clear" w:color="auto" w:fill="auto"/>
          </w:tcPr>
          <w:p w:rsidR="008224CE" w:rsidRPr="00D73700" w:rsidRDefault="008224CE" w:rsidP="00FE14BD">
            <w:pPr>
              <w:spacing w:before="48" w:after="48"/>
              <w:jc w:val="center"/>
              <w:rPr>
                <w:rFonts w:ascii="Calibri" w:hAnsi="Calibri"/>
              </w:rPr>
            </w:pPr>
            <w:r w:rsidRPr="00D73700">
              <w:rPr>
                <w:rFonts w:ascii="Calibri" w:hAnsi="Calibri"/>
              </w:rPr>
              <w:t>1</w:t>
            </w:r>
          </w:p>
        </w:tc>
      </w:tr>
    </w:tbl>
    <w:p w:rsidR="008E7658" w:rsidRDefault="008E7658" w:rsidP="00793456">
      <w:pPr>
        <w:pStyle w:val="Bezodstpw"/>
        <w:spacing w:line="276" w:lineRule="auto"/>
        <w:ind w:left="6381"/>
        <w:rPr>
          <w:rFonts w:ascii="Calibri" w:hAnsi="Calibri"/>
          <w:b/>
          <w:bCs/>
          <w:sz w:val="24"/>
          <w:szCs w:val="24"/>
        </w:rPr>
      </w:pPr>
    </w:p>
    <w:p w:rsidR="001C2513" w:rsidRDefault="001C2513" w:rsidP="00793456">
      <w:pPr>
        <w:pStyle w:val="Bezodstpw"/>
        <w:spacing w:line="276" w:lineRule="auto"/>
        <w:ind w:left="6381"/>
        <w:rPr>
          <w:rFonts w:ascii="Calibri" w:hAnsi="Calibri"/>
          <w:b/>
          <w:bCs/>
          <w:sz w:val="24"/>
          <w:szCs w:val="24"/>
        </w:rPr>
      </w:pPr>
    </w:p>
    <w:p w:rsidR="001C2513" w:rsidRDefault="001C2513" w:rsidP="00793456">
      <w:pPr>
        <w:pStyle w:val="Bezodstpw"/>
        <w:spacing w:line="276" w:lineRule="auto"/>
        <w:ind w:left="6381"/>
        <w:rPr>
          <w:rFonts w:ascii="Calibri" w:hAnsi="Calibri"/>
          <w:b/>
          <w:bCs/>
          <w:sz w:val="24"/>
          <w:szCs w:val="24"/>
        </w:rPr>
      </w:pPr>
    </w:p>
    <w:p w:rsidR="001C2513" w:rsidRDefault="001C2513" w:rsidP="00793456">
      <w:pPr>
        <w:pStyle w:val="Bezodstpw"/>
        <w:spacing w:line="276" w:lineRule="auto"/>
        <w:ind w:left="6381"/>
        <w:rPr>
          <w:rFonts w:ascii="Calibri" w:hAnsi="Calibri"/>
          <w:b/>
          <w:bCs/>
          <w:sz w:val="24"/>
          <w:szCs w:val="24"/>
        </w:rPr>
      </w:pPr>
    </w:p>
    <w:p w:rsidR="001C2513" w:rsidRDefault="001C2513" w:rsidP="00793456">
      <w:pPr>
        <w:pStyle w:val="Bezodstpw"/>
        <w:spacing w:line="276" w:lineRule="auto"/>
        <w:ind w:left="6381"/>
        <w:rPr>
          <w:rFonts w:ascii="Calibri" w:hAnsi="Calibri"/>
          <w:b/>
          <w:bCs/>
          <w:sz w:val="24"/>
          <w:szCs w:val="24"/>
        </w:rPr>
      </w:pPr>
    </w:p>
    <w:p w:rsidR="00620A0D" w:rsidRDefault="00620A0D" w:rsidP="00793456">
      <w:pPr>
        <w:pStyle w:val="Bezodstpw"/>
        <w:spacing w:line="276" w:lineRule="auto"/>
        <w:ind w:left="6381"/>
        <w:rPr>
          <w:rFonts w:ascii="Calibri" w:hAnsi="Calibri"/>
          <w:b/>
          <w:bCs/>
          <w:sz w:val="24"/>
          <w:szCs w:val="24"/>
        </w:rPr>
      </w:pPr>
    </w:p>
    <w:tbl>
      <w:tblPr>
        <w:tblpPr w:leftFromText="141" w:rightFromText="141" w:vertAnchor="text" w:tblpX="-2224" w:tblpY="106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
      </w:tblGrid>
      <w:tr w:rsidR="00620A0D" w:rsidTr="00EB5052">
        <w:tblPrEx>
          <w:tblCellMar>
            <w:top w:w="0" w:type="dxa"/>
            <w:bottom w:w="0" w:type="dxa"/>
          </w:tblCellMar>
        </w:tblPrEx>
        <w:trPr>
          <w:trHeight w:val="21855"/>
        </w:trPr>
        <w:tc>
          <w:tcPr>
            <w:tcW w:w="212" w:type="dxa"/>
          </w:tcPr>
          <w:p w:rsidR="00620A0D" w:rsidRDefault="00620A0D" w:rsidP="00620A0D">
            <w:pPr>
              <w:pStyle w:val="Bezodstpw"/>
              <w:spacing w:line="276" w:lineRule="auto"/>
              <w:rPr>
                <w:rFonts w:ascii="Calibri" w:hAnsi="Calibri"/>
                <w:b/>
                <w:bCs/>
                <w:sz w:val="24"/>
                <w:szCs w:val="24"/>
              </w:rPr>
            </w:pPr>
          </w:p>
        </w:tc>
      </w:tr>
    </w:tbl>
    <w:p w:rsidR="00620A0D" w:rsidRDefault="00620A0D" w:rsidP="00793456">
      <w:pPr>
        <w:pStyle w:val="Bezodstpw"/>
        <w:spacing w:line="276" w:lineRule="auto"/>
        <w:ind w:left="6381"/>
        <w:rPr>
          <w:rFonts w:ascii="Calibri" w:hAnsi="Calibri"/>
          <w:b/>
          <w:bCs/>
          <w:sz w:val="24"/>
          <w:szCs w:val="24"/>
        </w:rPr>
      </w:pPr>
    </w:p>
    <w:p w:rsidR="00E834CA" w:rsidRPr="00DB13CE" w:rsidRDefault="00FD1068" w:rsidP="00793456">
      <w:pPr>
        <w:pStyle w:val="Bezodstpw"/>
        <w:spacing w:line="276" w:lineRule="auto"/>
        <w:ind w:left="6381"/>
        <w:rPr>
          <w:rFonts w:ascii="Calibri" w:hAnsi="Calibri"/>
          <w:sz w:val="24"/>
          <w:szCs w:val="24"/>
        </w:rPr>
      </w:pPr>
      <w:r>
        <w:rPr>
          <w:rFonts w:ascii="Calibri" w:hAnsi="Calibri"/>
          <w:b/>
          <w:bCs/>
          <w:sz w:val="24"/>
          <w:szCs w:val="24"/>
        </w:rPr>
        <w:t>Załącznik nr 2</w:t>
      </w:r>
      <w:r w:rsidR="00E834CA" w:rsidRPr="00DB13CE">
        <w:rPr>
          <w:rFonts w:ascii="Calibri" w:hAnsi="Calibri"/>
          <w:b/>
          <w:bCs/>
          <w:sz w:val="24"/>
          <w:szCs w:val="24"/>
        </w:rPr>
        <w:t xml:space="preserve"> do SIWZ </w:t>
      </w:r>
    </w:p>
    <w:p w:rsidR="00E834CA" w:rsidRDefault="00E834CA" w:rsidP="00E834CA">
      <w:pPr>
        <w:pStyle w:val="Tekstwstpniesformatowany"/>
        <w:spacing w:line="276" w:lineRule="auto"/>
        <w:ind w:left="3686" w:hanging="146"/>
        <w:jc w:val="right"/>
        <w:rPr>
          <w:rFonts w:ascii="Calibri" w:hAnsi="Calibri" w:cs="Times New Roman"/>
          <w:sz w:val="24"/>
          <w:szCs w:val="24"/>
        </w:rPr>
      </w:pPr>
    </w:p>
    <w:p w:rsidR="00793456" w:rsidRPr="00DB13CE" w:rsidRDefault="00793456" w:rsidP="00793456">
      <w:pPr>
        <w:rPr>
          <w:rFonts w:ascii="Calibri" w:hAnsi="Calibri" w:cs="Arial"/>
          <w:b/>
        </w:rPr>
      </w:pPr>
      <w:r w:rsidRPr="00DB13CE">
        <w:rPr>
          <w:rFonts w:ascii="Calibri" w:hAnsi="Calibri" w:cs="Arial"/>
          <w:b/>
        </w:rPr>
        <w:t>Wykonawca:</w:t>
      </w:r>
    </w:p>
    <w:p w:rsidR="00793456" w:rsidRPr="00DB13CE" w:rsidRDefault="00793456" w:rsidP="00793456">
      <w:pPr>
        <w:spacing w:line="480" w:lineRule="auto"/>
        <w:ind w:right="5954"/>
        <w:rPr>
          <w:rFonts w:ascii="Calibri" w:hAnsi="Calibri" w:cs="Arial"/>
        </w:rPr>
      </w:pPr>
      <w:r w:rsidRPr="00DB13CE">
        <w:rPr>
          <w:rFonts w:ascii="Calibri" w:hAnsi="Calibri" w:cs="Arial"/>
        </w:rPr>
        <w:t>………………………………………………</w:t>
      </w:r>
    </w:p>
    <w:p w:rsidR="00793456" w:rsidRPr="00DB13CE" w:rsidRDefault="00793456" w:rsidP="00793456">
      <w:pPr>
        <w:ind w:right="5953"/>
        <w:rPr>
          <w:rFonts w:ascii="Calibri" w:hAnsi="Calibri" w:cs="Arial"/>
          <w:i/>
        </w:rPr>
      </w:pPr>
      <w:r w:rsidRPr="00DB13CE">
        <w:rPr>
          <w:rFonts w:ascii="Calibri" w:hAnsi="Calibri" w:cs="Arial"/>
          <w:i/>
        </w:rPr>
        <w:t>(pełna nazwa/firma, adres, w zależności od podmiotu: NIP/PESEL, KRS/CEiDG)</w:t>
      </w:r>
    </w:p>
    <w:p w:rsidR="00793456" w:rsidRPr="00DB13CE" w:rsidRDefault="00793456" w:rsidP="00793456">
      <w:pPr>
        <w:rPr>
          <w:rFonts w:ascii="Calibri" w:hAnsi="Calibri" w:cs="Arial"/>
          <w:u w:val="single"/>
        </w:rPr>
      </w:pPr>
      <w:r w:rsidRPr="00DB13CE">
        <w:rPr>
          <w:rFonts w:ascii="Calibri" w:hAnsi="Calibri" w:cs="Arial"/>
          <w:u w:val="single"/>
        </w:rPr>
        <w:t>reprezentowany przez:</w:t>
      </w:r>
    </w:p>
    <w:p w:rsidR="00793456" w:rsidRPr="00DB13CE" w:rsidRDefault="00793456" w:rsidP="00793456">
      <w:pPr>
        <w:spacing w:line="480" w:lineRule="auto"/>
        <w:ind w:right="5954"/>
        <w:rPr>
          <w:rFonts w:ascii="Calibri" w:hAnsi="Calibri" w:cs="Arial"/>
        </w:rPr>
      </w:pPr>
      <w:r w:rsidRPr="00DB13CE">
        <w:rPr>
          <w:rFonts w:ascii="Calibri" w:hAnsi="Calibri" w:cs="Arial"/>
        </w:rPr>
        <w:t>………………………………………………</w:t>
      </w:r>
    </w:p>
    <w:p w:rsidR="00793456" w:rsidRPr="00DB13CE" w:rsidRDefault="00793456" w:rsidP="00793456">
      <w:pPr>
        <w:ind w:right="5953"/>
        <w:rPr>
          <w:rFonts w:ascii="Calibri" w:hAnsi="Calibri" w:cs="Arial"/>
          <w:i/>
        </w:rPr>
      </w:pPr>
      <w:r w:rsidRPr="00DB13CE">
        <w:rPr>
          <w:rFonts w:ascii="Calibri" w:hAnsi="Calibri" w:cs="Arial"/>
          <w:i/>
        </w:rPr>
        <w:t>(imię, nazwisko, stanowisko/podstawa do reprezentacji)</w:t>
      </w:r>
    </w:p>
    <w:p w:rsidR="00793456" w:rsidRPr="00DB13CE" w:rsidRDefault="00793456" w:rsidP="00E834CA">
      <w:pPr>
        <w:pStyle w:val="Tekstwstpniesformatowany"/>
        <w:spacing w:line="276" w:lineRule="auto"/>
        <w:ind w:left="3686" w:hanging="146"/>
        <w:jc w:val="right"/>
        <w:rPr>
          <w:rFonts w:ascii="Calibri" w:hAnsi="Calibri" w:cs="Times New Roman"/>
          <w:sz w:val="24"/>
          <w:szCs w:val="24"/>
        </w:rPr>
      </w:pPr>
    </w:p>
    <w:p w:rsidR="00A11A61" w:rsidRPr="00DB13CE" w:rsidRDefault="00A11A61" w:rsidP="00E834CA">
      <w:pPr>
        <w:pStyle w:val="Tekstwstpniesformatowany"/>
        <w:spacing w:line="276" w:lineRule="auto"/>
        <w:ind w:left="3686" w:hanging="146"/>
        <w:jc w:val="right"/>
        <w:rPr>
          <w:rFonts w:ascii="Calibri" w:hAnsi="Calibri" w:cs="Times New Roman"/>
          <w:sz w:val="24"/>
          <w:szCs w:val="24"/>
        </w:rPr>
      </w:pPr>
    </w:p>
    <w:p w:rsidR="00E834CA" w:rsidRPr="00DB13CE" w:rsidRDefault="00E834CA" w:rsidP="00E834CA">
      <w:pPr>
        <w:pStyle w:val="Tekstwstpniesformatowany"/>
        <w:spacing w:line="276" w:lineRule="auto"/>
        <w:ind w:left="3686" w:hanging="146"/>
        <w:jc w:val="right"/>
        <w:rPr>
          <w:rFonts w:ascii="Calibri" w:hAnsi="Calibri" w:cs="Times New Roman"/>
          <w:sz w:val="24"/>
          <w:szCs w:val="24"/>
        </w:rPr>
      </w:pPr>
      <w:r w:rsidRPr="00DB13CE">
        <w:rPr>
          <w:rFonts w:ascii="Calibri" w:hAnsi="Calibri" w:cs="Times New Roman"/>
          <w:sz w:val="24"/>
          <w:szCs w:val="24"/>
        </w:rPr>
        <w:t xml:space="preserve"> ...................................., dnia ....................... </w:t>
      </w:r>
      <w:r w:rsidR="00C46CD7" w:rsidRPr="00DB13CE">
        <w:rPr>
          <w:rFonts w:ascii="Calibri" w:hAnsi="Calibri" w:cs="Times New Roman"/>
          <w:sz w:val="24"/>
          <w:szCs w:val="24"/>
        </w:rPr>
        <w:t>201</w:t>
      </w:r>
      <w:r w:rsidR="0062749D">
        <w:rPr>
          <w:rFonts w:ascii="Calibri" w:hAnsi="Calibri" w:cs="Times New Roman"/>
          <w:sz w:val="24"/>
          <w:szCs w:val="24"/>
        </w:rPr>
        <w:t>9</w:t>
      </w:r>
      <w:r w:rsidRPr="00DB13CE">
        <w:rPr>
          <w:rFonts w:ascii="Calibri" w:hAnsi="Calibri" w:cs="Times New Roman"/>
          <w:sz w:val="24"/>
          <w:szCs w:val="24"/>
        </w:rPr>
        <w:t xml:space="preserve"> r. </w:t>
      </w:r>
    </w:p>
    <w:p w:rsidR="00E834CA" w:rsidRPr="00DB13CE" w:rsidRDefault="00E834CA" w:rsidP="00793456">
      <w:pPr>
        <w:pStyle w:val="Tekstwstpniesformatowany"/>
        <w:spacing w:line="276" w:lineRule="auto"/>
        <w:outlineLvl w:val="0"/>
        <w:rPr>
          <w:rFonts w:ascii="Calibri" w:hAnsi="Calibri" w:cs="Times New Roman"/>
          <w:b/>
          <w:bCs/>
          <w:sz w:val="24"/>
          <w:szCs w:val="24"/>
        </w:rPr>
      </w:pPr>
    </w:p>
    <w:p w:rsidR="00E834CA" w:rsidRPr="00DB13CE" w:rsidRDefault="00E834CA" w:rsidP="00E834CA">
      <w:pPr>
        <w:pStyle w:val="Tekstwstpniesformatowany"/>
        <w:spacing w:line="276" w:lineRule="auto"/>
        <w:jc w:val="center"/>
        <w:outlineLvl w:val="0"/>
        <w:rPr>
          <w:rFonts w:ascii="Calibri" w:hAnsi="Calibri" w:cs="Times New Roman"/>
          <w:b/>
          <w:bCs/>
          <w:sz w:val="24"/>
          <w:szCs w:val="24"/>
        </w:rPr>
      </w:pPr>
      <w:bookmarkStart w:id="42" w:name="_Toc382823543"/>
      <w:bookmarkStart w:id="43" w:name="_Toc382823770"/>
      <w:bookmarkStart w:id="44" w:name="_Toc382825504"/>
      <w:bookmarkStart w:id="45" w:name="_Toc382897518"/>
      <w:bookmarkStart w:id="46" w:name="_Toc383686911"/>
      <w:r w:rsidRPr="00DB13CE">
        <w:rPr>
          <w:rFonts w:ascii="Calibri" w:hAnsi="Calibri" w:cs="Times New Roman"/>
          <w:b/>
          <w:bCs/>
          <w:sz w:val="24"/>
          <w:szCs w:val="24"/>
        </w:rPr>
        <w:t>FORMULARZ OFERTY</w:t>
      </w:r>
      <w:bookmarkEnd w:id="42"/>
      <w:bookmarkEnd w:id="43"/>
      <w:bookmarkEnd w:id="44"/>
      <w:bookmarkEnd w:id="45"/>
      <w:bookmarkEnd w:id="46"/>
    </w:p>
    <w:p w:rsidR="00E834CA" w:rsidRPr="00DB13CE" w:rsidRDefault="00E834CA" w:rsidP="00E834CA">
      <w:pPr>
        <w:pStyle w:val="Tekstwstpniesformatowany"/>
        <w:spacing w:line="276" w:lineRule="auto"/>
        <w:jc w:val="center"/>
        <w:outlineLvl w:val="0"/>
        <w:rPr>
          <w:rFonts w:ascii="Calibri" w:hAnsi="Calibri" w:cs="Times New Roman"/>
          <w:b/>
          <w:bCs/>
          <w:sz w:val="24"/>
          <w:szCs w:val="24"/>
        </w:rPr>
      </w:pPr>
    </w:p>
    <w:p w:rsidR="00E834CA" w:rsidRPr="00DB13CE" w:rsidRDefault="00E834CA" w:rsidP="00E834CA">
      <w:pPr>
        <w:autoSpaceDE w:val="0"/>
        <w:autoSpaceDN w:val="0"/>
        <w:adjustRightInd w:val="0"/>
        <w:spacing w:line="276" w:lineRule="auto"/>
        <w:jc w:val="both"/>
        <w:rPr>
          <w:rFonts w:ascii="Calibri" w:hAnsi="Calibri" w:cs="Times New Roman"/>
          <w:b/>
        </w:rPr>
      </w:pPr>
      <w:r w:rsidRPr="00DB13CE">
        <w:rPr>
          <w:rFonts w:ascii="Calibri" w:hAnsi="Calibri" w:cs="Times New Roman"/>
        </w:rPr>
        <w:t xml:space="preserve">Odpowiadając na ogłoszenie o przetargu nieograniczonym na </w:t>
      </w:r>
      <w:r w:rsidR="0062749D" w:rsidRPr="0062749D">
        <w:rPr>
          <w:rFonts w:ascii="Calibri" w:hAnsi="Calibri" w:cs="Times New Roman"/>
          <w:b/>
        </w:rPr>
        <w:t>…………………………</w:t>
      </w:r>
      <w:r w:rsidRPr="0062749D">
        <w:rPr>
          <w:rFonts w:ascii="Calibri" w:hAnsi="Calibri" w:cs="Times New Roman"/>
          <w:b/>
        </w:rPr>
        <w:t xml:space="preserve">, </w:t>
      </w:r>
      <w:r w:rsidR="00D6532D" w:rsidRPr="0062749D">
        <w:rPr>
          <w:rFonts w:ascii="Calibri" w:hAnsi="Calibri" w:cs="Times New Roman"/>
          <w:b/>
        </w:rPr>
        <w:t xml:space="preserve">znak: </w:t>
      </w:r>
      <w:r w:rsidR="0062749D" w:rsidRPr="0062749D">
        <w:rPr>
          <w:rFonts w:ascii="Calibri" w:eastAsia="Calibri" w:hAnsi="Calibri"/>
          <w:b/>
          <w:color w:val="000000"/>
        </w:rPr>
        <w:t>IT/3/2019</w:t>
      </w:r>
      <w:r w:rsidRPr="00DB13CE">
        <w:rPr>
          <w:rFonts w:ascii="Calibri" w:hAnsi="Calibri" w:cs="Times New Roman"/>
          <w:b/>
          <w:bCs/>
        </w:rPr>
        <w:t xml:space="preserve"> </w:t>
      </w:r>
      <w:r w:rsidRPr="00DB13CE">
        <w:rPr>
          <w:rFonts w:ascii="Calibri" w:hAnsi="Calibri" w:cs="Times New Roman"/>
        </w:rPr>
        <w:t>zgodnie z wymaganiami określonymi w Specyfikacji Istotnych Warunków Zamówienia dla tego przetargu, składamy niniejszą ofertę.</w:t>
      </w:r>
    </w:p>
    <w:p w:rsidR="00E834CA" w:rsidRPr="00DB13CE" w:rsidRDefault="00E834CA" w:rsidP="00513A60">
      <w:pPr>
        <w:pStyle w:val="Tekstpodstawowy"/>
        <w:numPr>
          <w:ilvl w:val="0"/>
          <w:numId w:val="22"/>
        </w:numPr>
        <w:spacing w:before="240" w:line="276" w:lineRule="auto"/>
        <w:jc w:val="both"/>
        <w:rPr>
          <w:rFonts w:ascii="Calibri" w:hAnsi="Calibri"/>
          <w:b/>
          <w:lang w:val="pl-PL"/>
        </w:rPr>
      </w:pPr>
      <w:r w:rsidRPr="00DB13CE">
        <w:rPr>
          <w:rFonts w:ascii="Calibri" w:hAnsi="Calibri"/>
          <w:b/>
        </w:rPr>
        <w:t>Oferta cenowa</w:t>
      </w:r>
      <w:r w:rsidRPr="00DB13CE">
        <w:rPr>
          <w:rFonts w:ascii="Calibri" w:hAnsi="Calibri"/>
          <w:b/>
          <w:lang w:val="pl-PL"/>
        </w:rPr>
        <w:t>:</w:t>
      </w:r>
    </w:p>
    <w:p w:rsidR="005529E2" w:rsidRPr="005A5AB4" w:rsidRDefault="00E834CA" w:rsidP="00513A60">
      <w:pPr>
        <w:widowControl/>
        <w:numPr>
          <w:ilvl w:val="1"/>
          <w:numId w:val="25"/>
        </w:numPr>
        <w:tabs>
          <w:tab w:val="left" w:pos="567"/>
        </w:tabs>
        <w:suppressAutoHyphens w:val="0"/>
        <w:spacing w:line="276" w:lineRule="auto"/>
        <w:ind w:left="567" w:hanging="567"/>
        <w:jc w:val="both"/>
        <w:rPr>
          <w:rFonts w:ascii="Calibri" w:hAnsi="Calibri" w:cs="Times New Roman"/>
          <w:b/>
          <w:i/>
          <w:u w:val="single"/>
        </w:rPr>
      </w:pPr>
      <w:r w:rsidRPr="00DB13CE">
        <w:rPr>
          <w:rFonts w:ascii="Calibri" w:hAnsi="Calibri" w:cs="Times New Roman"/>
        </w:rPr>
        <w:t xml:space="preserve">Oferujemy </w:t>
      </w:r>
      <w:r w:rsidRPr="00DB13CE">
        <w:rPr>
          <w:rFonts w:ascii="Calibri" w:hAnsi="Calibri" w:cs="Times New Roman"/>
          <w:b/>
        </w:rPr>
        <w:t xml:space="preserve">wykonanie całości przedmiotu zamówienia za </w:t>
      </w:r>
      <w:r w:rsidR="00C02A20" w:rsidRPr="00DB13CE">
        <w:rPr>
          <w:rFonts w:ascii="Calibri" w:hAnsi="Calibri" w:cs="Times New Roman"/>
          <w:b/>
        </w:rPr>
        <w:t>wynagrodzeniem w kwocie</w:t>
      </w:r>
      <w:r w:rsidRPr="00DB13CE">
        <w:rPr>
          <w:rFonts w:ascii="Calibri" w:hAnsi="Calibri" w:cs="Times New Roman"/>
        </w:rPr>
        <w:t xml:space="preserve"> </w:t>
      </w:r>
      <w:r w:rsidR="00840F76">
        <w:rPr>
          <w:rFonts w:ascii="Calibri" w:hAnsi="Calibri" w:cs="Times New Roman"/>
          <w:b/>
        </w:rPr>
        <w:t>………………………….</w:t>
      </w:r>
      <w:r w:rsidRPr="00DB13CE">
        <w:rPr>
          <w:rFonts w:ascii="Calibri" w:hAnsi="Calibri" w:cs="Times New Roman"/>
        </w:rPr>
        <w:t xml:space="preserve"> </w:t>
      </w:r>
      <w:r w:rsidR="00F53C48" w:rsidRPr="00DB13CE">
        <w:rPr>
          <w:rFonts w:ascii="Calibri" w:hAnsi="Calibri" w:cs="Times New Roman"/>
          <w:b/>
        </w:rPr>
        <w:t>PLN brutto*</w:t>
      </w:r>
      <w:r w:rsidR="00F53C48" w:rsidRPr="00DB13CE">
        <w:rPr>
          <w:rFonts w:ascii="Calibri" w:hAnsi="Calibri" w:cs="Times New Roman"/>
        </w:rPr>
        <w:t xml:space="preserve"> </w:t>
      </w:r>
    </w:p>
    <w:p w:rsidR="00704A51" w:rsidRDefault="00A74F08" w:rsidP="00704A51">
      <w:pPr>
        <w:widowControl/>
        <w:tabs>
          <w:tab w:val="left" w:pos="567"/>
        </w:tabs>
        <w:suppressAutoHyphens w:val="0"/>
        <w:spacing w:line="276" w:lineRule="auto"/>
        <w:ind w:left="567"/>
        <w:jc w:val="both"/>
        <w:rPr>
          <w:rFonts w:ascii="Calibri" w:hAnsi="Calibri" w:cs="Times New Roman"/>
        </w:rPr>
      </w:pPr>
      <w:r>
        <w:rPr>
          <w:rFonts w:ascii="Calibri" w:hAnsi="Calibri" w:cs="Times New Roman"/>
        </w:rPr>
        <w:t>w</w:t>
      </w:r>
      <w:r w:rsidRPr="00A74F08">
        <w:rPr>
          <w:rFonts w:ascii="Calibri" w:hAnsi="Calibri" w:cs="Times New Roman"/>
        </w:rPr>
        <w:t xml:space="preserve"> tym:</w:t>
      </w:r>
    </w:p>
    <w:p w:rsidR="0062749D" w:rsidRPr="00061057" w:rsidRDefault="00061057" w:rsidP="00704A51">
      <w:pPr>
        <w:widowControl/>
        <w:tabs>
          <w:tab w:val="left" w:pos="567"/>
        </w:tabs>
        <w:suppressAutoHyphens w:val="0"/>
        <w:spacing w:line="276" w:lineRule="auto"/>
        <w:ind w:left="567"/>
        <w:jc w:val="both"/>
        <w:rPr>
          <w:rFonts w:ascii="Calibri" w:hAnsi="Calibri" w:cs="Times New Roman"/>
          <w:b/>
          <w:bCs/>
          <w:u w:val="single"/>
        </w:rPr>
      </w:pPr>
      <w:r w:rsidRPr="00061057">
        <w:rPr>
          <w:rFonts w:ascii="Calibri" w:hAnsi="Calibri" w:cs="Times New Roman"/>
          <w:b/>
          <w:bCs/>
          <w:u w:val="single"/>
        </w:rPr>
        <w:t>w</w:t>
      </w:r>
      <w:r w:rsidR="0062749D" w:rsidRPr="00061057">
        <w:rPr>
          <w:rFonts w:ascii="Calibri" w:hAnsi="Calibri" w:cs="Times New Roman"/>
          <w:b/>
          <w:bCs/>
          <w:u w:val="single"/>
        </w:rPr>
        <w:t xml:space="preserve"> zakresie części 1 zamówienia</w:t>
      </w:r>
      <w:r w:rsidRPr="00061057">
        <w:rPr>
          <w:rFonts w:ascii="Calibri" w:hAnsi="Calibri" w:cs="Times New Roman"/>
          <w:b/>
          <w:bCs/>
          <w:u w:val="single"/>
        </w:rPr>
        <w:t>:</w:t>
      </w:r>
    </w:p>
    <w:p w:rsidR="0062749D" w:rsidRDefault="00061057" w:rsidP="0062749D">
      <w:pPr>
        <w:widowControl/>
        <w:tabs>
          <w:tab w:val="left" w:pos="567"/>
        </w:tabs>
        <w:suppressAutoHyphens w:val="0"/>
        <w:spacing w:line="276" w:lineRule="auto"/>
        <w:ind w:left="567"/>
        <w:jc w:val="both"/>
        <w:rPr>
          <w:rFonts w:ascii="Calibri" w:hAnsi="Calibri" w:cs="Times New Roman"/>
        </w:rPr>
      </w:pPr>
      <w:r>
        <w:rPr>
          <w:rFonts w:ascii="Calibri" w:hAnsi="Calibri" w:cs="Times New Roman"/>
        </w:rPr>
        <w:t>o</w:t>
      </w:r>
      <w:r w:rsidR="0062749D" w:rsidRPr="00DB13CE">
        <w:rPr>
          <w:rFonts w:ascii="Calibri" w:hAnsi="Calibri" w:cs="Times New Roman"/>
        </w:rPr>
        <w:t xml:space="preserve">ferujemy </w:t>
      </w:r>
      <w:r w:rsidR="0062749D" w:rsidRPr="00DB13CE">
        <w:rPr>
          <w:rFonts w:ascii="Calibri" w:hAnsi="Calibri" w:cs="Times New Roman"/>
          <w:b/>
        </w:rPr>
        <w:t>wykonanie przedmiotu zamówienia za wynagrodzeniem w kwocie</w:t>
      </w:r>
      <w:r w:rsidR="0062749D" w:rsidRPr="00DB13CE">
        <w:rPr>
          <w:rFonts w:ascii="Calibri" w:hAnsi="Calibri" w:cs="Times New Roman"/>
        </w:rPr>
        <w:t xml:space="preserve"> </w:t>
      </w:r>
      <w:r w:rsidR="0062749D">
        <w:rPr>
          <w:rFonts w:ascii="Calibri" w:hAnsi="Calibri" w:cs="Times New Roman"/>
          <w:b/>
        </w:rPr>
        <w:t>………………………….</w:t>
      </w:r>
      <w:r w:rsidR="0062749D" w:rsidRPr="00DB13CE">
        <w:rPr>
          <w:rFonts w:ascii="Calibri" w:hAnsi="Calibri" w:cs="Times New Roman"/>
        </w:rPr>
        <w:t xml:space="preserve"> </w:t>
      </w:r>
      <w:r w:rsidR="0062749D" w:rsidRPr="00DB13CE">
        <w:rPr>
          <w:rFonts w:ascii="Calibri" w:hAnsi="Calibri" w:cs="Times New Roman"/>
          <w:b/>
        </w:rPr>
        <w:t>PLN brutto*</w:t>
      </w:r>
      <w:r w:rsidR="0062749D" w:rsidRPr="00DB13CE">
        <w:rPr>
          <w:rFonts w:ascii="Calibri" w:hAnsi="Calibri" w:cs="Times New Roman"/>
        </w:rPr>
        <w:t xml:space="preserve"> </w:t>
      </w:r>
    </w:p>
    <w:p w:rsidR="00FD5BA6" w:rsidRDefault="00FD5BA6" w:rsidP="00FD5BA6">
      <w:pPr>
        <w:widowControl/>
        <w:tabs>
          <w:tab w:val="left" w:pos="567"/>
        </w:tabs>
        <w:suppressAutoHyphens w:val="0"/>
        <w:spacing w:line="276" w:lineRule="auto"/>
        <w:ind w:left="567"/>
        <w:jc w:val="both"/>
        <w:rPr>
          <w:rFonts w:ascii="Calibri" w:hAnsi="Calibri" w:cs="Times New Roman"/>
        </w:rPr>
      </w:pPr>
      <w:r>
        <w:rPr>
          <w:rFonts w:ascii="Calibri" w:hAnsi="Calibri" w:cs="Times New Roman"/>
        </w:rPr>
        <w:t>w</w:t>
      </w:r>
      <w:r w:rsidRPr="00A74F08">
        <w:rPr>
          <w:rFonts w:ascii="Calibri" w:hAnsi="Calibri" w:cs="Times New Roman"/>
        </w:rPr>
        <w:t xml:space="preserve"> tym:</w:t>
      </w:r>
    </w:p>
    <w:tbl>
      <w:tblPr>
        <w:tblW w:w="109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373"/>
        <w:gridCol w:w="1299"/>
        <w:gridCol w:w="16"/>
        <w:gridCol w:w="1192"/>
        <w:gridCol w:w="1506"/>
        <w:gridCol w:w="1628"/>
        <w:gridCol w:w="665"/>
        <w:gridCol w:w="1665"/>
      </w:tblGrid>
      <w:tr w:rsidR="00620A0D" w:rsidRPr="00513A60" w:rsidTr="00620A0D">
        <w:tc>
          <w:tcPr>
            <w:tcW w:w="576" w:type="dxa"/>
            <w:shd w:val="clear" w:color="auto" w:fill="auto"/>
          </w:tcPr>
          <w:p w:rsidR="00620A0D" w:rsidRPr="00513A60" w:rsidRDefault="00620A0D" w:rsidP="00513A60">
            <w:pPr>
              <w:widowControl/>
              <w:tabs>
                <w:tab w:val="left" w:pos="567"/>
              </w:tabs>
              <w:suppressAutoHyphens w:val="0"/>
              <w:spacing w:line="276" w:lineRule="auto"/>
              <w:jc w:val="center"/>
              <w:rPr>
                <w:rFonts w:ascii="Calibri" w:hAnsi="Calibri" w:cs="Times New Roman"/>
                <w:b/>
                <w:bCs/>
              </w:rPr>
            </w:pPr>
            <w:r w:rsidRPr="00513A60">
              <w:rPr>
                <w:rFonts w:ascii="Calibri" w:hAnsi="Calibri" w:cs="Times New Roman"/>
                <w:b/>
                <w:bCs/>
              </w:rPr>
              <w:t>L.p.</w:t>
            </w:r>
          </w:p>
        </w:tc>
        <w:tc>
          <w:tcPr>
            <w:tcW w:w="2494" w:type="dxa"/>
            <w:shd w:val="clear" w:color="auto" w:fill="auto"/>
          </w:tcPr>
          <w:p w:rsidR="00620A0D" w:rsidRPr="00513A60" w:rsidRDefault="00620A0D" w:rsidP="00513A60">
            <w:pPr>
              <w:widowControl/>
              <w:tabs>
                <w:tab w:val="left" w:pos="567"/>
              </w:tabs>
              <w:suppressAutoHyphens w:val="0"/>
              <w:spacing w:line="276" w:lineRule="auto"/>
              <w:jc w:val="center"/>
              <w:rPr>
                <w:rFonts w:ascii="Calibri" w:hAnsi="Calibri" w:cs="Times New Roman"/>
                <w:b/>
                <w:bCs/>
              </w:rPr>
            </w:pPr>
            <w:r w:rsidRPr="00513A60">
              <w:rPr>
                <w:rFonts w:ascii="Calibri" w:hAnsi="Calibri" w:cs="Times New Roman"/>
                <w:b/>
                <w:bCs/>
              </w:rPr>
              <w:t>Typ sprzętu</w:t>
            </w:r>
          </w:p>
        </w:tc>
        <w:tc>
          <w:tcPr>
            <w:tcW w:w="1355" w:type="dxa"/>
            <w:gridSpan w:val="2"/>
            <w:shd w:val="clear" w:color="auto" w:fill="auto"/>
          </w:tcPr>
          <w:p w:rsidR="00620A0D" w:rsidRPr="00513A60" w:rsidRDefault="00620A0D" w:rsidP="00513A60">
            <w:pPr>
              <w:widowControl/>
              <w:tabs>
                <w:tab w:val="left" w:pos="567"/>
              </w:tabs>
              <w:suppressAutoHyphens w:val="0"/>
              <w:spacing w:line="276" w:lineRule="auto"/>
              <w:jc w:val="center"/>
              <w:rPr>
                <w:rFonts w:ascii="Calibri" w:hAnsi="Calibri" w:cs="Times New Roman"/>
                <w:b/>
                <w:bCs/>
              </w:rPr>
            </w:pPr>
            <w:r>
              <w:rPr>
                <w:rFonts w:ascii="Calibri" w:hAnsi="Calibri" w:cs="Times New Roman"/>
                <w:b/>
                <w:bCs/>
              </w:rPr>
              <w:t>Producent</w:t>
            </w:r>
          </w:p>
        </w:tc>
        <w:tc>
          <w:tcPr>
            <w:tcW w:w="1387" w:type="dxa"/>
            <w:shd w:val="clear" w:color="auto" w:fill="auto"/>
          </w:tcPr>
          <w:p w:rsidR="00620A0D" w:rsidRPr="00513A60" w:rsidRDefault="00620A0D" w:rsidP="00513A60">
            <w:pPr>
              <w:widowControl/>
              <w:tabs>
                <w:tab w:val="left" w:pos="567"/>
              </w:tabs>
              <w:suppressAutoHyphens w:val="0"/>
              <w:spacing w:line="276" w:lineRule="auto"/>
              <w:jc w:val="center"/>
              <w:rPr>
                <w:rFonts w:ascii="Calibri" w:hAnsi="Calibri" w:cs="Times New Roman"/>
                <w:b/>
                <w:bCs/>
              </w:rPr>
            </w:pPr>
            <w:r>
              <w:rPr>
                <w:rFonts w:ascii="Calibri" w:hAnsi="Calibri" w:cs="Times New Roman"/>
                <w:b/>
                <w:bCs/>
              </w:rPr>
              <w:t>Model</w:t>
            </w:r>
          </w:p>
        </w:tc>
        <w:tc>
          <w:tcPr>
            <w:tcW w:w="983" w:type="dxa"/>
            <w:shd w:val="clear" w:color="auto" w:fill="auto"/>
          </w:tcPr>
          <w:p w:rsidR="00620A0D" w:rsidRPr="00513A60" w:rsidRDefault="00620A0D" w:rsidP="00513A60">
            <w:pPr>
              <w:widowControl/>
              <w:tabs>
                <w:tab w:val="left" w:pos="567"/>
              </w:tabs>
              <w:suppressAutoHyphens w:val="0"/>
              <w:spacing w:line="276" w:lineRule="auto"/>
              <w:jc w:val="center"/>
              <w:rPr>
                <w:rFonts w:ascii="Calibri" w:hAnsi="Calibri" w:cs="Times New Roman"/>
                <w:b/>
                <w:bCs/>
              </w:rPr>
            </w:pPr>
            <w:r w:rsidRPr="00513A60">
              <w:rPr>
                <w:rFonts w:ascii="Calibri" w:hAnsi="Calibri" w:cs="Times New Roman"/>
                <w:b/>
                <w:bCs/>
              </w:rPr>
              <w:t>Cena jednostkowa netto</w:t>
            </w:r>
          </w:p>
        </w:tc>
        <w:tc>
          <w:tcPr>
            <w:tcW w:w="1700" w:type="dxa"/>
            <w:shd w:val="clear" w:color="auto" w:fill="auto"/>
          </w:tcPr>
          <w:p w:rsidR="00620A0D" w:rsidRPr="00513A60" w:rsidRDefault="00620A0D" w:rsidP="00513A60">
            <w:pPr>
              <w:widowControl/>
              <w:tabs>
                <w:tab w:val="left" w:pos="567"/>
              </w:tabs>
              <w:suppressAutoHyphens w:val="0"/>
              <w:spacing w:line="276" w:lineRule="auto"/>
              <w:jc w:val="center"/>
              <w:rPr>
                <w:rFonts w:ascii="Calibri" w:hAnsi="Calibri" w:cs="Times New Roman"/>
                <w:b/>
                <w:bCs/>
              </w:rPr>
            </w:pPr>
            <w:r w:rsidRPr="00513A60">
              <w:rPr>
                <w:rFonts w:ascii="Calibri" w:hAnsi="Calibri" w:cs="Times New Roman"/>
                <w:b/>
                <w:bCs/>
              </w:rPr>
              <w:t>Cena jednostkowa brutto</w:t>
            </w:r>
          </w:p>
        </w:tc>
        <w:tc>
          <w:tcPr>
            <w:tcW w:w="665" w:type="dxa"/>
            <w:shd w:val="clear" w:color="auto" w:fill="auto"/>
          </w:tcPr>
          <w:p w:rsidR="00620A0D" w:rsidRPr="00513A60" w:rsidRDefault="00620A0D" w:rsidP="00513A60">
            <w:pPr>
              <w:widowControl/>
              <w:tabs>
                <w:tab w:val="left" w:pos="567"/>
              </w:tabs>
              <w:suppressAutoHyphens w:val="0"/>
              <w:spacing w:line="276" w:lineRule="auto"/>
              <w:jc w:val="center"/>
              <w:rPr>
                <w:rFonts w:ascii="Calibri" w:hAnsi="Calibri" w:cs="Times New Roman"/>
                <w:b/>
                <w:bCs/>
              </w:rPr>
            </w:pPr>
            <w:r w:rsidRPr="00513A60">
              <w:rPr>
                <w:rFonts w:ascii="Calibri" w:hAnsi="Calibri" w:cs="Times New Roman"/>
                <w:b/>
                <w:bCs/>
              </w:rPr>
              <w:t>Ilość</w:t>
            </w:r>
          </w:p>
        </w:tc>
        <w:tc>
          <w:tcPr>
            <w:tcW w:w="1760" w:type="dxa"/>
            <w:shd w:val="clear" w:color="auto" w:fill="auto"/>
          </w:tcPr>
          <w:p w:rsidR="00620A0D" w:rsidRPr="00513A60" w:rsidRDefault="00620A0D" w:rsidP="00513A60">
            <w:pPr>
              <w:widowControl/>
              <w:tabs>
                <w:tab w:val="left" w:pos="567"/>
              </w:tabs>
              <w:suppressAutoHyphens w:val="0"/>
              <w:spacing w:line="276" w:lineRule="auto"/>
              <w:jc w:val="center"/>
              <w:rPr>
                <w:rFonts w:ascii="Calibri" w:hAnsi="Calibri" w:cs="Times New Roman"/>
                <w:b/>
                <w:bCs/>
              </w:rPr>
            </w:pPr>
            <w:r w:rsidRPr="00513A60">
              <w:rPr>
                <w:rFonts w:ascii="Calibri" w:hAnsi="Calibri" w:cs="Times New Roman"/>
                <w:b/>
                <w:bCs/>
              </w:rPr>
              <w:t>Ilość * cena jednostkowa brutto</w:t>
            </w:r>
          </w:p>
        </w:tc>
      </w:tr>
      <w:tr w:rsidR="00620A0D" w:rsidRPr="00513A60" w:rsidTr="00620A0D">
        <w:tc>
          <w:tcPr>
            <w:tcW w:w="576" w:type="dxa"/>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r w:rsidRPr="00513A60">
              <w:rPr>
                <w:rFonts w:ascii="Calibri" w:hAnsi="Calibri" w:cs="Times New Roman"/>
                <w:b/>
                <w:bCs/>
              </w:rPr>
              <w:t>1</w:t>
            </w:r>
          </w:p>
        </w:tc>
        <w:tc>
          <w:tcPr>
            <w:tcW w:w="2494" w:type="dxa"/>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r w:rsidRPr="00513A60">
              <w:rPr>
                <w:rFonts w:ascii="Calibri" w:hAnsi="Calibri"/>
                <w:b/>
                <w:bCs/>
                <w:color w:val="000000"/>
              </w:rPr>
              <w:t>Ruchomy naświetlacz liniowy typu WASH oparty na ledowym źródle światła pracująca w protokole DMX 512</w:t>
            </w:r>
          </w:p>
        </w:tc>
        <w:tc>
          <w:tcPr>
            <w:tcW w:w="1355" w:type="dxa"/>
            <w:gridSpan w:val="2"/>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p>
        </w:tc>
        <w:tc>
          <w:tcPr>
            <w:tcW w:w="1387" w:type="dxa"/>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p>
        </w:tc>
        <w:tc>
          <w:tcPr>
            <w:tcW w:w="983" w:type="dxa"/>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p>
        </w:tc>
        <w:tc>
          <w:tcPr>
            <w:tcW w:w="1700" w:type="dxa"/>
            <w:shd w:val="clear" w:color="auto" w:fill="auto"/>
          </w:tcPr>
          <w:p w:rsidR="00620A0D" w:rsidRPr="00513A60" w:rsidRDefault="00620A0D" w:rsidP="00513A60">
            <w:pPr>
              <w:widowControl/>
              <w:tabs>
                <w:tab w:val="left" w:pos="567"/>
              </w:tabs>
              <w:suppressAutoHyphens w:val="0"/>
              <w:spacing w:line="276" w:lineRule="auto"/>
              <w:jc w:val="center"/>
              <w:rPr>
                <w:rFonts w:ascii="Calibri" w:hAnsi="Calibri" w:cs="Times New Roman"/>
                <w:b/>
                <w:bCs/>
              </w:rPr>
            </w:pPr>
          </w:p>
        </w:tc>
        <w:tc>
          <w:tcPr>
            <w:tcW w:w="665" w:type="dxa"/>
            <w:shd w:val="clear" w:color="auto" w:fill="auto"/>
          </w:tcPr>
          <w:p w:rsidR="00620A0D" w:rsidRPr="00513A60" w:rsidRDefault="00620A0D" w:rsidP="00513A60">
            <w:pPr>
              <w:widowControl/>
              <w:tabs>
                <w:tab w:val="left" w:pos="567"/>
              </w:tabs>
              <w:suppressAutoHyphens w:val="0"/>
              <w:spacing w:line="276" w:lineRule="auto"/>
              <w:jc w:val="center"/>
              <w:rPr>
                <w:rFonts w:ascii="Calibri" w:hAnsi="Calibri" w:cs="Times New Roman"/>
                <w:b/>
                <w:bCs/>
              </w:rPr>
            </w:pPr>
            <w:r w:rsidRPr="00513A60">
              <w:rPr>
                <w:rFonts w:ascii="Calibri" w:hAnsi="Calibri" w:cs="Times New Roman"/>
                <w:b/>
                <w:bCs/>
              </w:rPr>
              <w:t>10</w:t>
            </w:r>
          </w:p>
        </w:tc>
        <w:tc>
          <w:tcPr>
            <w:tcW w:w="1760" w:type="dxa"/>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p>
        </w:tc>
      </w:tr>
      <w:tr w:rsidR="00620A0D" w:rsidRPr="00513A60" w:rsidTr="00620A0D">
        <w:tc>
          <w:tcPr>
            <w:tcW w:w="576" w:type="dxa"/>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r w:rsidRPr="00513A60">
              <w:rPr>
                <w:rFonts w:ascii="Calibri" w:hAnsi="Calibri" w:cs="Times New Roman"/>
                <w:b/>
                <w:bCs/>
              </w:rPr>
              <w:t>2</w:t>
            </w:r>
          </w:p>
        </w:tc>
        <w:tc>
          <w:tcPr>
            <w:tcW w:w="2494" w:type="dxa"/>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r w:rsidRPr="00513A60">
              <w:rPr>
                <w:rFonts w:ascii="Calibri" w:hAnsi="Calibri"/>
                <w:b/>
                <w:bCs/>
                <w:color w:val="000000"/>
              </w:rPr>
              <w:t xml:space="preserve">Ruchoma głowa typu </w:t>
            </w:r>
            <w:r w:rsidRPr="00513A60">
              <w:rPr>
                <w:rFonts w:ascii="Calibri" w:hAnsi="Calibri"/>
                <w:b/>
                <w:bCs/>
                <w:color w:val="000000"/>
              </w:rPr>
              <w:lastRenderedPageBreak/>
              <w:t>SPOT oparta na ledowym źródle światła</w:t>
            </w:r>
          </w:p>
        </w:tc>
        <w:tc>
          <w:tcPr>
            <w:tcW w:w="1355" w:type="dxa"/>
            <w:gridSpan w:val="2"/>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p>
        </w:tc>
        <w:tc>
          <w:tcPr>
            <w:tcW w:w="1387" w:type="dxa"/>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p>
        </w:tc>
        <w:tc>
          <w:tcPr>
            <w:tcW w:w="983" w:type="dxa"/>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p>
        </w:tc>
        <w:tc>
          <w:tcPr>
            <w:tcW w:w="1700" w:type="dxa"/>
            <w:shd w:val="clear" w:color="auto" w:fill="auto"/>
          </w:tcPr>
          <w:p w:rsidR="00620A0D" w:rsidRPr="00513A60" w:rsidRDefault="00620A0D" w:rsidP="00513A60">
            <w:pPr>
              <w:widowControl/>
              <w:tabs>
                <w:tab w:val="left" w:pos="567"/>
              </w:tabs>
              <w:suppressAutoHyphens w:val="0"/>
              <w:spacing w:line="276" w:lineRule="auto"/>
              <w:jc w:val="center"/>
              <w:rPr>
                <w:rFonts w:ascii="Calibri" w:hAnsi="Calibri" w:cs="Times New Roman"/>
                <w:b/>
                <w:bCs/>
              </w:rPr>
            </w:pPr>
          </w:p>
        </w:tc>
        <w:tc>
          <w:tcPr>
            <w:tcW w:w="665" w:type="dxa"/>
            <w:shd w:val="clear" w:color="auto" w:fill="auto"/>
          </w:tcPr>
          <w:p w:rsidR="00620A0D" w:rsidRPr="00513A60" w:rsidRDefault="00620A0D" w:rsidP="00513A60">
            <w:pPr>
              <w:widowControl/>
              <w:tabs>
                <w:tab w:val="left" w:pos="567"/>
              </w:tabs>
              <w:suppressAutoHyphens w:val="0"/>
              <w:spacing w:line="276" w:lineRule="auto"/>
              <w:jc w:val="center"/>
              <w:rPr>
                <w:rFonts w:ascii="Calibri" w:hAnsi="Calibri" w:cs="Times New Roman"/>
                <w:b/>
                <w:bCs/>
              </w:rPr>
            </w:pPr>
            <w:r w:rsidRPr="00513A60">
              <w:rPr>
                <w:rFonts w:ascii="Calibri" w:hAnsi="Calibri" w:cs="Times New Roman"/>
                <w:b/>
                <w:bCs/>
              </w:rPr>
              <w:t>2</w:t>
            </w:r>
          </w:p>
        </w:tc>
        <w:tc>
          <w:tcPr>
            <w:tcW w:w="1760" w:type="dxa"/>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p>
        </w:tc>
      </w:tr>
      <w:tr w:rsidR="00620A0D" w:rsidRPr="00513A60" w:rsidTr="00620A0D">
        <w:tc>
          <w:tcPr>
            <w:tcW w:w="576" w:type="dxa"/>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r w:rsidRPr="00513A60">
              <w:rPr>
                <w:rFonts w:ascii="Calibri" w:hAnsi="Calibri" w:cs="Times New Roman"/>
                <w:b/>
                <w:bCs/>
              </w:rPr>
              <w:t>3</w:t>
            </w:r>
          </w:p>
        </w:tc>
        <w:tc>
          <w:tcPr>
            <w:tcW w:w="2494" w:type="dxa"/>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r w:rsidRPr="00513A60">
              <w:rPr>
                <w:rFonts w:ascii="Calibri" w:hAnsi="Calibri"/>
                <w:b/>
                <w:bCs/>
                <w:color w:val="000000"/>
              </w:rPr>
              <w:t xml:space="preserve">Ruchoma głowa typu WASH oparta na ledowym źródle światła </w:t>
            </w:r>
          </w:p>
        </w:tc>
        <w:tc>
          <w:tcPr>
            <w:tcW w:w="1336" w:type="dxa"/>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p>
        </w:tc>
        <w:tc>
          <w:tcPr>
            <w:tcW w:w="1406" w:type="dxa"/>
            <w:gridSpan w:val="2"/>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p>
        </w:tc>
        <w:tc>
          <w:tcPr>
            <w:tcW w:w="983" w:type="dxa"/>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p>
        </w:tc>
        <w:tc>
          <w:tcPr>
            <w:tcW w:w="1700" w:type="dxa"/>
            <w:shd w:val="clear" w:color="auto" w:fill="auto"/>
          </w:tcPr>
          <w:p w:rsidR="00620A0D" w:rsidRPr="00513A60" w:rsidRDefault="00620A0D" w:rsidP="00513A60">
            <w:pPr>
              <w:widowControl/>
              <w:tabs>
                <w:tab w:val="left" w:pos="567"/>
              </w:tabs>
              <w:suppressAutoHyphens w:val="0"/>
              <w:spacing w:line="276" w:lineRule="auto"/>
              <w:jc w:val="center"/>
              <w:rPr>
                <w:rFonts w:ascii="Calibri" w:hAnsi="Calibri" w:cs="Times New Roman"/>
                <w:b/>
                <w:bCs/>
              </w:rPr>
            </w:pPr>
          </w:p>
        </w:tc>
        <w:tc>
          <w:tcPr>
            <w:tcW w:w="665" w:type="dxa"/>
            <w:shd w:val="clear" w:color="auto" w:fill="auto"/>
          </w:tcPr>
          <w:p w:rsidR="00620A0D" w:rsidRPr="00513A60" w:rsidRDefault="00620A0D" w:rsidP="00513A60">
            <w:pPr>
              <w:widowControl/>
              <w:tabs>
                <w:tab w:val="left" w:pos="567"/>
              </w:tabs>
              <w:suppressAutoHyphens w:val="0"/>
              <w:spacing w:line="276" w:lineRule="auto"/>
              <w:jc w:val="center"/>
              <w:rPr>
                <w:rFonts w:ascii="Calibri" w:hAnsi="Calibri" w:cs="Times New Roman"/>
                <w:b/>
                <w:bCs/>
              </w:rPr>
            </w:pPr>
            <w:r w:rsidRPr="00513A60">
              <w:rPr>
                <w:rFonts w:ascii="Calibri" w:hAnsi="Calibri" w:cs="Times New Roman"/>
                <w:b/>
                <w:bCs/>
              </w:rPr>
              <w:t>6</w:t>
            </w:r>
          </w:p>
        </w:tc>
        <w:tc>
          <w:tcPr>
            <w:tcW w:w="1760" w:type="dxa"/>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p>
        </w:tc>
      </w:tr>
      <w:tr w:rsidR="00620A0D" w:rsidRPr="00513A60" w:rsidTr="00620A0D">
        <w:tc>
          <w:tcPr>
            <w:tcW w:w="576" w:type="dxa"/>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r w:rsidRPr="00513A60">
              <w:rPr>
                <w:rFonts w:ascii="Calibri" w:hAnsi="Calibri" w:cs="Times New Roman"/>
                <w:b/>
                <w:bCs/>
              </w:rPr>
              <w:t>4</w:t>
            </w:r>
          </w:p>
        </w:tc>
        <w:tc>
          <w:tcPr>
            <w:tcW w:w="2494" w:type="dxa"/>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r w:rsidRPr="00513A60">
              <w:rPr>
                <w:rFonts w:ascii="Calibri" w:hAnsi="Calibri"/>
                <w:b/>
                <w:bCs/>
                <w:color w:val="000000"/>
              </w:rPr>
              <w:t>Ruchoma głowa typu PROFILE oparta na ledowym źródle światła</w:t>
            </w:r>
          </w:p>
        </w:tc>
        <w:tc>
          <w:tcPr>
            <w:tcW w:w="1336" w:type="dxa"/>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p>
        </w:tc>
        <w:tc>
          <w:tcPr>
            <w:tcW w:w="1406" w:type="dxa"/>
            <w:gridSpan w:val="2"/>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p>
        </w:tc>
        <w:tc>
          <w:tcPr>
            <w:tcW w:w="983" w:type="dxa"/>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p>
        </w:tc>
        <w:tc>
          <w:tcPr>
            <w:tcW w:w="1700" w:type="dxa"/>
            <w:shd w:val="clear" w:color="auto" w:fill="auto"/>
          </w:tcPr>
          <w:p w:rsidR="00620A0D" w:rsidRPr="00513A60" w:rsidRDefault="00620A0D" w:rsidP="00513A60">
            <w:pPr>
              <w:widowControl/>
              <w:tabs>
                <w:tab w:val="left" w:pos="567"/>
              </w:tabs>
              <w:suppressAutoHyphens w:val="0"/>
              <w:spacing w:line="276" w:lineRule="auto"/>
              <w:jc w:val="center"/>
              <w:rPr>
                <w:rFonts w:ascii="Calibri" w:hAnsi="Calibri" w:cs="Times New Roman"/>
                <w:b/>
                <w:bCs/>
              </w:rPr>
            </w:pPr>
          </w:p>
        </w:tc>
        <w:tc>
          <w:tcPr>
            <w:tcW w:w="665" w:type="dxa"/>
            <w:shd w:val="clear" w:color="auto" w:fill="auto"/>
          </w:tcPr>
          <w:p w:rsidR="00620A0D" w:rsidRPr="00513A60" w:rsidRDefault="00620A0D" w:rsidP="00513A60">
            <w:pPr>
              <w:widowControl/>
              <w:tabs>
                <w:tab w:val="left" w:pos="567"/>
              </w:tabs>
              <w:suppressAutoHyphens w:val="0"/>
              <w:spacing w:line="276" w:lineRule="auto"/>
              <w:jc w:val="center"/>
              <w:rPr>
                <w:rFonts w:ascii="Calibri" w:hAnsi="Calibri" w:cs="Times New Roman"/>
                <w:b/>
                <w:bCs/>
              </w:rPr>
            </w:pPr>
            <w:r w:rsidRPr="00513A60">
              <w:rPr>
                <w:rFonts w:ascii="Calibri" w:hAnsi="Calibri" w:cs="Times New Roman"/>
                <w:b/>
                <w:bCs/>
              </w:rPr>
              <w:t>4</w:t>
            </w:r>
          </w:p>
        </w:tc>
        <w:tc>
          <w:tcPr>
            <w:tcW w:w="1760" w:type="dxa"/>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p>
        </w:tc>
      </w:tr>
      <w:tr w:rsidR="00620A0D" w:rsidRPr="00513A60" w:rsidTr="00620A0D">
        <w:tc>
          <w:tcPr>
            <w:tcW w:w="576" w:type="dxa"/>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r w:rsidRPr="00513A60">
              <w:rPr>
                <w:rFonts w:ascii="Calibri" w:hAnsi="Calibri" w:cs="Times New Roman"/>
                <w:b/>
                <w:bCs/>
              </w:rPr>
              <w:t>5</w:t>
            </w:r>
          </w:p>
        </w:tc>
        <w:tc>
          <w:tcPr>
            <w:tcW w:w="2494" w:type="dxa"/>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r w:rsidRPr="00513A60">
              <w:rPr>
                <w:rFonts w:ascii="Calibri" w:hAnsi="Calibri"/>
                <w:b/>
                <w:bCs/>
                <w:color w:val="000000"/>
              </w:rPr>
              <w:t>Urządzenia typu nadajnik bezprzewodowego DMX pracujący w protokołach DMX 512</w:t>
            </w:r>
          </w:p>
        </w:tc>
        <w:tc>
          <w:tcPr>
            <w:tcW w:w="1336" w:type="dxa"/>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p>
        </w:tc>
        <w:tc>
          <w:tcPr>
            <w:tcW w:w="1406" w:type="dxa"/>
            <w:gridSpan w:val="2"/>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p>
        </w:tc>
        <w:tc>
          <w:tcPr>
            <w:tcW w:w="983" w:type="dxa"/>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p>
        </w:tc>
        <w:tc>
          <w:tcPr>
            <w:tcW w:w="1700" w:type="dxa"/>
            <w:shd w:val="clear" w:color="auto" w:fill="auto"/>
          </w:tcPr>
          <w:p w:rsidR="00620A0D" w:rsidRPr="00513A60" w:rsidRDefault="00620A0D" w:rsidP="00513A60">
            <w:pPr>
              <w:widowControl/>
              <w:tabs>
                <w:tab w:val="left" w:pos="567"/>
              </w:tabs>
              <w:suppressAutoHyphens w:val="0"/>
              <w:spacing w:line="276" w:lineRule="auto"/>
              <w:jc w:val="center"/>
              <w:rPr>
                <w:rFonts w:ascii="Calibri" w:hAnsi="Calibri" w:cs="Times New Roman"/>
                <w:b/>
                <w:bCs/>
              </w:rPr>
            </w:pPr>
          </w:p>
        </w:tc>
        <w:tc>
          <w:tcPr>
            <w:tcW w:w="665" w:type="dxa"/>
            <w:shd w:val="clear" w:color="auto" w:fill="auto"/>
          </w:tcPr>
          <w:p w:rsidR="00620A0D" w:rsidRPr="00513A60" w:rsidRDefault="00620A0D" w:rsidP="00513A60">
            <w:pPr>
              <w:widowControl/>
              <w:tabs>
                <w:tab w:val="left" w:pos="567"/>
              </w:tabs>
              <w:suppressAutoHyphens w:val="0"/>
              <w:spacing w:line="276" w:lineRule="auto"/>
              <w:jc w:val="center"/>
              <w:rPr>
                <w:rFonts w:ascii="Calibri" w:hAnsi="Calibri" w:cs="Times New Roman"/>
                <w:b/>
                <w:bCs/>
              </w:rPr>
            </w:pPr>
            <w:r w:rsidRPr="00513A60">
              <w:rPr>
                <w:rFonts w:ascii="Calibri" w:hAnsi="Calibri" w:cs="Times New Roman"/>
                <w:b/>
                <w:bCs/>
              </w:rPr>
              <w:t>1</w:t>
            </w:r>
          </w:p>
        </w:tc>
        <w:tc>
          <w:tcPr>
            <w:tcW w:w="1760" w:type="dxa"/>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p>
        </w:tc>
      </w:tr>
      <w:tr w:rsidR="00620A0D" w:rsidRPr="00513A60" w:rsidTr="00620A0D">
        <w:tc>
          <w:tcPr>
            <w:tcW w:w="576" w:type="dxa"/>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r w:rsidRPr="00513A60">
              <w:rPr>
                <w:rFonts w:ascii="Calibri" w:hAnsi="Calibri" w:cs="Times New Roman"/>
                <w:b/>
                <w:bCs/>
              </w:rPr>
              <w:t>6</w:t>
            </w:r>
          </w:p>
        </w:tc>
        <w:tc>
          <w:tcPr>
            <w:tcW w:w="2494" w:type="dxa"/>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r w:rsidRPr="00513A60">
              <w:rPr>
                <w:rFonts w:ascii="Calibri" w:hAnsi="Calibri"/>
                <w:b/>
                <w:bCs/>
                <w:color w:val="000000"/>
              </w:rPr>
              <w:t>Urządzenia typu odbiornik bezprzewodowego DMX pracujący w protokołach DMX 512</w:t>
            </w:r>
          </w:p>
        </w:tc>
        <w:tc>
          <w:tcPr>
            <w:tcW w:w="1336" w:type="dxa"/>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p>
        </w:tc>
        <w:tc>
          <w:tcPr>
            <w:tcW w:w="1406" w:type="dxa"/>
            <w:gridSpan w:val="2"/>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p>
        </w:tc>
        <w:tc>
          <w:tcPr>
            <w:tcW w:w="983" w:type="dxa"/>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p>
        </w:tc>
        <w:tc>
          <w:tcPr>
            <w:tcW w:w="1700" w:type="dxa"/>
            <w:shd w:val="clear" w:color="auto" w:fill="auto"/>
          </w:tcPr>
          <w:p w:rsidR="00620A0D" w:rsidRPr="00513A60" w:rsidRDefault="00620A0D" w:rsidP="00513A60">
            <w:pPr>
              <w:widowControl/>
              <w:tabs>
                <w:tab w:val="left" w:pos="567"/>
              </w:tabs>
              <w:suppressAutoHyphens w:val="0"/>
              <w:spacing w:line="276" w:lineRule="auto"/>
              <w:jc w:val="center"/>
              <w:rPr>
                <w:rFonts w:ascii="Calibri" w:hAnsi="Calibri" w:cs="Times New Roman"/>
                <w:b/>
                <w:bCs/>
              </w:rPr>
            </w:pPr>
          </w:p>
        </w:tc>
        <w:tc>
          <w:tcPr>
            <w:tcW w:w="665" w:type="dxa"/>
            <w:shd w:val="clear" w:color="auto" w:fill="auto"/>
          </w:tcPr>
          <w:p w:rsidR="00620A0D" w:rsidRPr="00513A60" w:rsidRDefault="00620A0D" w:rsidP="00513A60">
            <w:pPr>
              <w:widowControl/>
              <w:tabs>
                <w:tab w:val="left" w:pos="567"/>
              </w:tabs>
              <w:suppressAutoHyphens w:val="0"/>
              <w:spacing w:line="276" w:lineRule="auto"/>
              <w:jc w:val="center"/>
              <w:rPr>
                <w:rFonts w:ascii="Calibri" w:hAnsi="Calibri" w:cs="Times New Roman"/>
                <w:b/>
                <w:bCs/>
              </w:rPr>
            </w:pPr>
            <w:r w:rsidRPr="00513A60">
              <w:rPr>
                <w:rFonts w:ascii="Calibri" w:hAnsi="Calibri" w:cs="Times New Roman"/>
                <w:b/>
                <w:bCs/>
              </w:rPr>
              <w:t>2</w:t>
            </w:r>
          </w:p>
        </w:tc>
        <w:tc>
          <w:tcPr>
            <w:tcW w:w="1760" w:type="dxa"/>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p>
        </w:tc>
      </w:tr>
      <w:tr w:rsidR="00620A0D" w:rsidRPr="00513A60" w:rsidTr="00620A0D">
        <w:tc>
          <w:tcPr>
            <w:tcW w:w="576" w:type="dxa"/>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r w:rsidRPr="00513A60">
              <w:rPr>
                <w:rFonts w:ascii="Calibri" w:hAnsi="Calibri" w:cs="Times New Roman"/>
                <w:b/>
                <w:bCs/>
              </w:rPr>
              <w:t>7</w:t>
            </w:r>
          </w:p>
        </w:tc>
        <w:tc>
          <w:tcPr>
            <w:tcW w:w="2494" w:type="dxa"/>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r w:rsidRPr="00513A60">
              <w:rPr>
                <w:rFonts w:ascii="Calibri" w:hAnsi="Calibri"/>
                <w:b/>
                <w:bCs/>
                <w:color w:val="000000"/>
              </w:rPr>
              <w:t>Nadajnik/odbiornik bezprzewodowego dmx z zasilaniem bateryjnym pracujący w protokołach DMX 512 oraz RDM</w:t>
            </w:r>
          </w:p>
        </w:tc>
        <w:tc>
          <w:tcPr>
            <w:tcW w:w="1336" w:type="dxa"/>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p>
        </w:tc>
        <w:tc>
          <w:tcPr>
            <w:tcW w:w="1406" w:type="dxa"/>
            <w:gridSpan w:val="2"/>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p>
        </w:tc>
        <w:tc>
          <w:tcPr>
            <w:tcW w:w="983" w:type="dxa"/>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p>
        </w:tc>
        <w:tc>
          <w:tcPr>
            <w:tcW w:w="1700" w:type="dxa"/>
            <w:shd w:val="clear" w:color="auto" w:fill="auto"/>
          </w:tcPr>
          <w:p w:rsidR="00620A0D" w:rsidRPr="00513A60" w:rsidRDefault="00620A0D" w:rsidP="00513A60">
            <w:pPr>
              <w:widowControl/>
              <w:tabs>
                <w:tab w:val="left" w:pos="567"/>
              </w:tabs>
              <w:suppressAutoHyphens w:val="0"/>
              <w:spacing w:line="276" w:lineRule="auto"/>
              <w:jc w:val="center"/>
              <w:rPr>
                <w:rFonts w:ascii="Calibri" w:hAnsi="Calibri" w:cs="Times New Roman"/>
                <w:b/>
                <w:bCs/>
              </w:rPr>
            </w:pPr>
          </w:p>
        </w:tc>
        <w:tc>
          <w:tcPr>
            <w:tcW w:w="665" w:type="dxa"/>
            <w:shd w:val="clear" w:color="auto" w:fill="auto"/>
          </w:tcPr>
          <w:p w:rsidR="00620A0D" w:rsidRPr="00513A60" w:rsidRDefault="00620A0D" w:rsidP="00513A60">
            <w:pPr>
              <w:widowControl/>
              <w:tabs>
                <w:tab w:val="left" w:pos="567"/>
              </w:tabs>
              <w:suppressAutoHyphens w:val="0"/>
              <w:spacing w:line="276" w:lineRule="auto"/>
              <w:jc w:val="center"/>
              <w:rPr>
                <w:rFonts w:ascii="Calibri" w:hAnsi="Calibri" w:cs="Times New Roman"/>
                <w:b/>
                <w:bCs/>
              </w:rPr>
            </w:pPr>
            <w:r w:rsidRPr="00513A60">
              <w:rPr>
                <w:rFonts w:ascii="Calibri" w:hAnsi="Calibri" w:cs="Times New Roman"/>
                <w:b/>
                <w:bCs/>
              </w:rPr>
              <w:t>1</w:t>
            </w:r>
          </w:p>
        </w:tc>
        <w:tc>
          <w:tcPr>
            <w:tcW w:w="1760" w:type="dxa"/>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p>
        </w:tc>
      </w:tr>
      <w:tr w:rsidR="00620A0D" w:rsidRPr="00513A60" w:rsidTr="00620A0D">
        <w:tc>
          <w:tcPr>
            <w:tcW w:w="576" w:type="dxa"/>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r w:rsidRPr="00513A60">
              <w:rPr>
                <w:rFonts w:ascii="Calibri" w:hAnsi="Calibri" w:cs="Times New Roman"/>
                <w:b/>
                <w:bCs/>
              </w:rPr>
              <w:t>8</w:t>
            </w:r>
          </w:p>
        </w:tc>
        <w:tc>
          <w:tcPr>
            <w:tcW w:w="2494" w:type="dxa"/>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r w:rsidRPr="00513A60">
              <w:rPr>
                <w:rFonts w:ascii="Calibri" w:hAnsi="Calibri"/>
                <w:b/>
                <w:bCs/>
                <w:color w:val="000000"/>
              </w:rPr>
              <w:t>Konsoleta typu “Wing” do współpracy z komputerem</w:t>
            </w:r>
          </w:p>
        </w:tc>
        <w:tc>
          <w:tcPr>
            <w:tcW w:w="1336" w:type="dxa"/>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p>
        </w:tc>
        <w:tc>
          <w:tcPr>
            <w:tcW w:w="1406" w:type="dxa"/>
            <w:gridSpan w:val="2"/>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p>
        </w:tc>
        <w:tc>
          <w:tcPr>
            <w:tcW w:w="983" w:type="dxa"/>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p>
        </w:tc>
        <w:tc>
          <w:tcPr>
            <w:tcW w:w="1700" w:type="dxa"/>
            <w:shd w:val="clear" w:color="auto" w:fill="auto"/>
          </w:tcPr>
          <w:p w:rsidR="00620A0D" w:rsidRPr="00513A60" w:rsidRDefault="00620A0D" w:rsidP="00513A60">
            <w:pPr>
              <w:widowControl/>
              <w:tabs>
                <w:tab w:val="left" w:pos="567"/>
              </w:tabs>
              <w:suppressAutoHyphens w:val="0"/>
              <w:spacing w:line="276" w:lineRule="auto"/>
              <w:jc w:val="center"/>
              <w:rPr>
                <w:rFonts w:ascii="Calibri" w:hAnsi="Calibri" w:cs="Times New Roman"/>
                <w:b/>
                <w:bCs/>
              </w:rPr>
            </w:pPr>
          </w:p>
        </w:tc>
        <w:tc>
          <w:tcPr>
            <w:tcW w:w="665" w:type="dxa"/>
            <w:shd w:val="clear" w:color="auto" w:fill="auto"/>
          </w:tcPr>
          <w:p w:rsidR="00620A0D" w:rsidRPr="00513A60" w:rsidRDefault="00620A0D" w:rsidP="00513A60">
            <w:pPr>
              <w:widowControl/>
              <w:tabs>
                <w:tab w:val="left" w:pos="567"/>
              </w:tabs>
              <w:suppressAutoHyphens w:val="0"/>
              <w:spacing w:line="276" w:lineRule="auto"/>
              <w:jc w:val="center"/>
              <w:rPr>
                <w:rFonts w:ascii="Calibri" w:hAnsi="Calibri" w:cs="Times New Roman"/>
                <w:b/>
                <w:bCs/>
              </w:rPr>
            </w:pPr>
            <w:r w:rsidRPr="00513A60">
              <w:rPr>
                <w:rFonts w:ascii="Calibri" w:hAnsi="Calibri" w:cs="Times New Roman"/>
                <w:b/>
                <w:bCs/>
              </w:rPr>
              <w:t>1</w:t>
            </w:r>
          </w:p>
        </w:tc>
        <w:tc>
          <w:tcPr>
            <w:tcW w:w="1760" w:type="dxa"/>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p>
        </w:tc>
      </w:tr>
      <w:tr w:rsidR="00620A0D" w:rsidRPr="00513A60" w:rsidTr="00620A0D">
        <w:tc>
          <w:tcPr>
            <w:tcW w:w="576" w:type="dxa"/>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r w:rsidRPr="00513A60">
              <w:rPr>
                <w:rFonts w:ascii="Calibri" w:hAnsi="Calibri" w:cs="Times New Roman"/>
                <w:b/>
                <w:bCs/>
              </w:rPr>
              <w:t>9</w:t>
            </w:r>
          </w:p>
        </w:tc>
        <w:tc>
          <w:tcPr>
            <w:tcW w:w="2494" w:type="dxa"/>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b/>
                <w:bCs/>
                <w:color w:val="000000"/>
              </w:rPr>
            </w:pPr>
            <w:r w:rsidRPr="00513A60">
              <w:rPr>
                <w:rFonts w:ascii="Calibri" w:hAnsi="Calibri"/>
                <w:b/>
                <w:bCs/>
                <w:color w:val="000000"/>
              </w:rPr>
              <w:t>Urządzenie do wytwarzania mgły typu "Hazer" w skrzyni</w:t>
            </w:r>
          </w:p>
        </w:tc>
        <w:tc>
          <w:tcPr>
            <w:tcW w:w="1336" w:type="dxa"/>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p>
        </w:tc>
        <w:tc>
          <w:tcPr>
            <w:tcW w:w="1406" w:type="dxa"/>
            <w:gridSpan w:val="2"/>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p>
        </w:tc>
        <w:tc>
          <w:tcPr>
            <w:tcW w:w="983" w:type="dxa"/>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p>
        </w:tc>
        <w:tc>
          <w:tcPr>
            <w:tcW w:w="1700" w:type="dxa"/>
            <w:shd w:val="clear" w:color="auto" w:fill="auto"/>
          </w:tcPr>
          <w:p w:rsidR="00620A0D" w:rsidRPr="00513A60" w:rsidRDefault="00620A0D" w:rsidP="00513A60">
            <w:pPr>
              <w:widowControl/>
              <w:tabs>
                <w:tab w:val="left" w:pos="567"/>
              </w:tabs>
              <w:suppressAutoHyphens w:val="0"/>
              <w:spacing w:line="276" w:lineRule="auto"/>
              <w:jc w:val="center"/>
              <w:rPr>
                <w:rFonts w:ascii="Calibri" w:hAnsi="Calibri" w:cs="Times New Roman"/>
                <w:b/>
                <w:bCs/>
              </w:rPr>
            </w:pPr>
          </w:p>
        </w:tc>
        <w:tc>
          <w:tcPr>
            <w:tcW w:w="665" w:type="dxa"/>
            <w:shd w:val="clear" w:color="auto" w:fill="auto"/>
          </w:tcPr>
          <w:p w:rsidR="00620A0D" w:rsidRPr="00513A60" w:rsidRDefault="00620A0D" w:rsidP="00513A60">
            <w:pPr>
              <w:widowControl/>
              <w:tabs>
                <w:tab w:val="left" w:pos="567"/>
              </w:tabs>
              <w:suppressAutoHyphens w:val="0"/>
              <w:spacing w:line="276" w:lineRule="auto"/>
              <w:jc w:val="center"/>
              <w:rPr>
                <w:rFonts w:ascii="Calibri" w:hAnsi="Calibri" w:cs="Times New Roman"/>
                <w:b/>
                <w:bCs/>
              </w:rPr>
            </w:pPr>
            <w:r w:rsidRPr="00513A60">
              <w:rPr>
                <w:rFonts w:ascii="Calibri" w:hAnsi="Calibri" w:cs="Times New Roman"/>
                <w:b/>
                <w:bCs/>
              </w:rPr>
              <w:t>1</w:t>
            </w:r>
          </w:p>
        </w:tc>
        <w:tc>
          <w:tcPr>
            <w:tcW w:w="1760" w:type="dxa"/>
            <w:shd w:val="clear" w:color="auto" w:fill="auto"/>
          </w:tcPr>
          <w:p w:rsidR="00620A0D" w:rsidRPr="00513A60" w:rsidRDefault="00620A0D" w:rsidP="00513A60">
            <w:pPr>
              <w:widowControl/>
              <w:tabs>
                <w:tab w:val="left" w:pos="567"/>
              </w:tabs>
              <w:suppressAutoHyphens w:val="0"/>
              <w:spacing w:line="276" w:lineRule="auto"/>
              <w:jc w:val="both"/>
              <w:rPr>
                <w:rFonts w:ascii="Calibri" w:hAnsi="Calibri" w:cs="Times New Roman"/>
                <w:b/>
                <w:bCs/>
              </w:rPr>
            </w:pPr>
          </w:p>
        </w:tc>
      </w:tr>
      <w:tr w:rsidR="00061057" w:rsidRPr="00513A60" w:rsidTr="00620A0D">
        <w:tc>
          <w:tcPr>
            <w:tcW w:w="9160" w:type="dxa"/>
            <w:gridSpan w:val="8"/>
            <w:shd w:val="clear" w:color="auto" w:fill="auto"/>
          </w:tcPr>
          <w:p w:rsidR="00061057" w:rsidRPr="00513A60" w:rsidRDefault="00061057" w:rsidP="00513A60">
            <w:pPr>
              <w:widowControl/>
              <w:tabs>
                <w:tab w:val="left" w:pos="567"/>
              </w:tabs>
              <w:suppressAutoHyphens w:val="0"/>
              <w:spacing w:line="276" w:lineRule="auto"/>
              <w:jc w:val="right"/>
              <w:rPr>
                <w:rFonts w:ascii="Calibri" w:hAnsi="Calibri" w:cs="Times New Roman"/>
                <w:b/>
                <w:bCs/>
              </w:rPr>
            </w:pPr>
            <w:r w:rsidRPr="00513A60">
              <w:rPr>
                <w:rFonts w:ascii="Calibri" w:hAnsi="Calibri" w:cs="Times New Roman"/>
                <w:b/>
                <w:bCs/>
              </w:rPr>
              <w:t>RAZEM:</w:t>
            </w:r>
          </w:p>
        </w:tc>
        <w:tc>
          <w:tcPr>
            <w:tcW w:w="1760" w:type="dxa"/>
            <w:shd w:val="clear" w:color="auto" w:fill="auto"/>
          </w:tcPr>
          <w:p w:rsidR="00061057" w:rsidRPr="00513A60" w:rsidRDefault="00061057" w:rsidP="00513A60">
            <w:pPr>
              <w:widowControl/>
              <w:tabs>
                <w:tab w:val="left" w:pos="567"/>
              </w:tabs>
              <w:suppressAutoHyphens w:val="0"/>
              <w:spacing w:line="276" w:lineRule="auto"/>
              <w:jc w:val="both"/>
              <w:rPr>
                <w:rFonts w:ascii="Calibri" w:hAnsi="Calibri" w:cs="Times New Roman"/>
                <w:b/>
                <w:bCs/>
              </w:rPr>
            </w:pPr>
          </w:p>
        </w:tc>
      </w:tr>
    </w:tbl>
    <w:p w:rsidR="00FD5BA6" w:rsidRDefault="00FD5BA6" w:rsidP="008224CE">
      <w:pPr>
        <w:widowControl/>
        <w:tabs>
          <w:tab w:val="left" w:pos="567"/>
        </w:tabs>
        <w:suppressAutoHyphens w:val="0"/>
        <w:spacing w:line="276" w:lineRule="auto"/>
        <w:jc w:val="both"/>
        <w:rPr>
          <w:rFonts w:ascii="Calibri" w:hAnsi="Calibri" w:cs="Times New Roman"/>
          <w:b/>
          <w:i/>
          <w:u w:val="single"/>
        </w:rPr>
      </w:pPr>
    </w:p>
    <w:p w:rsidR="008224CE" w:rsidRDefault="008224CE" w:rsidP="008224CE">
      <w:pPr>
        <w:widowControl/>
        <w:tabs>
          <w:tab w:val="left" w:pos="567"/>
        </w:tabs>
        <w:suppressAutoHyphens w:val="0"/>
        <w:spacing w:line="276" w:lineRule="auto"/>
        <w:jc w:val="both"/>
        <w:rPr>
          <w:rFonts w:ascii="Calibri" w:hAnsi="Calibri" w:cs="Times New Roman"/>
          <w:bCs/>
          <w:iCs/>
        </w:rPr>
      </w:pPr>
      <w:r w:rsidRPr="008224CE">
        <w:rPr>
          <w:rFonts w:ascii="Calibri" w:hAnsi="Calibri" w:cs="Times New Roman"/>
          <w:bCs/>
          <w:iCs/>
        </w:rPr>
        <w:t>Jednocześnie oświadczamy iż</w:t>
      </w:r>
      <w:r>
        <w:rPr>
          <w:rFonts w:ascii="Calibri" w:hAnsi="Calibri" w:cs="Times New Roman"/>
          <w:bCs/>
          <w:iCs/>
        </w:rPr>
        <w:t xml:space="preserve"> oferujemy:</w:t>
      </w:r>
    </w:p>
    <w:p w:rsidR="008224CE" w:rsidRDefault="008224CE" w:rsidP="008224CE">
      <w:pPr>
        <w:widowControl/>
        <w:tabs>
          <w:tab w:val="left" w:pos="567"/>
        </w:tabs>
        <w:suppressAutoHyphens w:val="0"/>
        <w:spacing w:line="276" w:lineRule="auto"/>
        <w:jc w:val="center"/>
        <w:rPr>
          <w:rFonts w:ascii="Calibri" w:hAnsi="Calibri" w:cs="Times New Roman"/>
          <w:bCs/>
          <w:iCs/>
        </w:rPr>
      </w:pPr>
      <w:r>
        <w:rPr>
          <w:rFonts w:ascii="Calibri" w:hAnsi="Calibri" w:cs="Times New Roman"/>
          <w:bCs/>
          <w:iCs/>
        </w:rPr>
        <w:lastRenderedPageBreak/>
        <w:t>w zakresie pozycji nr. 1:</w:t>
      </w:r>
    </w:p>
    <w:p w:rsidR="008224CE" w:rsidRDefault="008224CE" w:rsidP="008224CE">
      <w:pPr>
        <w:widowControl/>
        <w:tabs>
          <w:tab w:val="left" w:pos="567"/>
        </w:tabs>
        <w:suppressAutoHyphens w:val="0"/>
        <w:spacing w:line="276" w:lineRule="auto"/>
        <w:jc w:val="both"/>
        <w:rPr>
          <w:rFonts w:ascii="Calibri" w:hAnsi="Calibri" w:cs="Times New Roman"/>
          <w:bCs/>
          <w:iCs/>
        </w:rPr>
      </w:pPr>
    </w:p>
    <w:tbl>
      <w:tblPr>
        <w:tblW w:w="0" w:type="auto"/>
        <w:tblInd w:w="-38" w:type="dxa"/>
        <w:tblBorders>
          <w:top w:val="single" w:sz="4" w:space="0" w:color="auto"/>
        </w:tblBorders>
        <w:tblCellMar>
          <w:left w:w="70" w:type="dxa"/>
          <w:right w:w="70" w:type="dxa"/>
        </w:tblCellMar>
        <w:tblLook w:val="0000" w:firstRow="0" w:lastRow="0" w:firstColumn="0" w:lastColumn="0" w:noHBand="0" w:noVBand="0"/>
      </w:tblPr>
      <w:tblGrid>
        <w:gridCol w:w="4546"/>
        <w:gridCol w:w="4552"/>
      </w:tblGrid>
      <w:tr w:rsidR="008224CE" w:rsidRPr="00D73700" w:rsidTr="00D73700">
        <w:tblPrEx>
          <w:tblCellMar>
            <w:top w:w="0" w:type="dxa"/>
            <w:bottom w:w="0" w:type="dxa"/>
          </w:tblCellMar>
        </w:tblPrEx>
        <w:trPr>
          <w:trHeight w:val="100"/>
        </w:trPr>
        <w:tc>
          <w:tcPr>
            <w:tcW w:w="4605" w:type="dxa"/>
            <w:tcBorders>
              <w:top w:val="single" w:sz="4" w:space="0" w:color="auto"/>
              <w:left w:val="single" w:sz="4" w:space="0" w:color="auto"/>
              <w:right w:val="single" w:sz="4" w:space="0" w:color="auto"/>
            </w:tcBorders>
            <w:shd w:val="clear" w:color="auto" w:fill="auto"/>
          </w:tcPr>
          <w:p w:rsidR="008224CE" w:rsidRPr="00D73700" w:rsidRDefault="008224CE" w:rsidP="00D73700">
            <w:pPr>
              <w:widowControl/>
              <w:tabs>
                <w:tab w:val="left" w:pos="567"/>
              </w:tabs>
              <w:suppressAutoHyphens w:val="0"/>
              <w:spacing w:line="276" w:lineRule="auto"/>
              <w:jc w:val="center"/>
              <w:rPr>
                <w:rFonts w:ascii="Calibri" w:hAnsi="Calibri"/>
                <w:b/>
                <w:bCs/>
                <w:color w:val="000000"/>
                <w:shd w:val="clear" w:color="auto" w:fill="FFFFFF"/>
              </w:rPr>
            </w:pPr>
            <w:r w:rsidRPr="00D73700">
              <w:rPr>
                <w:rFonts w:ascii="Calibri" w:hAnsi="Calibri"/>
                <w:b/>
                <w:bCs/>
                <w:color w:val="000000"/>
                <w:shd w:val="clear" w:color="auto" w:fill="FFFFFF"/>
              </w:rPr>
              <w:t>Nazwa</w:t>
            </w:r>
          </w:p>
        </w:tc>
        <w:tc>
          <w:tcPr>
            <w:tcW w:w="4605" w:type="dxa"/>
            <w:tcBorders>
              <w:left w:val="single" w:sz="4" w:space="0" w:color="auto"/>
              <w:right w:val="single" w:sz="4" w:space="0" w:color="auto"/>
            </w:tcBorders>
            <w:shd w:val="clear" w:color="auto" w:fill="auto"/>
          </w:tcPr>
          <w:p w:rsidR="008224CE" w:rsidRPr="00D73700" w:rsidRDefault="008224CE" w:rsidP="00D73700">
            <w:pPr>
              <w:widowControl/>
              <w:tabs>
                <w:tab w:val="left" w:pos="567"/>
              </w:tabs>
              <w:suppressAutoHyphens w:val="0"/>
              <w:spacing w:line="276" w:lineRule="auto"/>
              <w:jc w:val="center"/>
              <w:rPr>
                <w:rFonts w:ascii="Calibri" w:hAnsi="Calibri"/>
                <w:b/>
                <w:bCs/>
                <w:color w:val="000000"/>
                <w:shd w:val="clear" w:color="auto" w:fill="FFFFFF"/>
              </w:rPr>
            </w:pPr>
            <w:r w:rsidRPr="00D73700">
              <w:rPr>
                <w:rFonts w:ascii="Calibri" w:hAnsi="Calibri"/>
                <w:b/>
                <w:bCs/>
                <w:color w:val="000000"/>
                <w:shd w:val="clear" w:color="auto" w:fill="FFFFFF"/>
              </w:rPr>
              <w:t>Oświadczenie*</w:t>
            </w:r>
          </w:p>
          <w:p w:rsidR="00FE14BD" w:rsidRPr="00D73700" w:rsidRDefault="00FE14BD" w:rsidP="00D73700">
            <w:pPr>
              <w:widowControl/>
              <w:tabs>
                <w:tab w:val="left" w:pos="567"/>
              </w:tabs>
              <w:suppressAutoHyphens w:val="0"/>
              <w:spacing w:line="276" w:lineRule="auto"/>
              <w:jc w:val="center"/>
              <w:rPr>
                <w:rFonts w:ascii="Calibri" w:hAnsi="Calibri"/>
                <w:b/>
                <w:bCs/>
                <w:color w:val="000000"/>
                <w:shd w:val="clear" w:color="auto" w:fill="FFFFFF"/>
              </w:rPr>
            </w:pPr>
            <w:r w:rsidRPr="00D73700">
              <w:rPr>
                <w:rFonts w:ascii="Calibri" w:hAnsi="Calibri"/>
                <w:b/>
                <w:bCs/>
                <w:color w:val="000000"/>
                <w:shd w:val="clear" w:color="auto" w:fill="FFFFFF"/>
              </w:rPr>
              <w:t xml:space="preserve"> (należy wpisać TAK, poniżej, przy danym zakresie ruchu)</w:t>
            </w:r>
          </w:p>
        </w:tc>
      </w:tr>
      <w:tr w:rsidR="008224CE" w:rsidRPr="00D73700" w:rsidTr="00D73700">
        <w:tblPrEx>
          <w:tblBorders>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605" w:type="dxa"/>
            <w:shd w:val="clear" w:color="auto" w:fill="auto"/>
          </w:tcPr>
          <w:p w:rsidR="008224CE" w:rsidRPr="00D73700" w:rsidRDefault="008224CE" w:rsidP="00D73700">
            <w:pPr>
              <w:widowControl/>
              <w:tabs>
                <w:tab w:val="left" w:pos="567"/>
              </w:tabs>
              <w:suppressAutoHyphens w:val="0"/>
              <w:spacing w:line="276" w:lineRule="auto"/>
              <w:jc w:val="both"/>
              <w:rPr>
                <w:rFonts w:ascii="Calibri" w:hAnsi="Calibri" w:cs="Times New Roman"/>
                <w:bCs/>
                <w:iCs/>
              </w:rPr>
            </w:pPr>
            <w:r w:rsidRPr="00D73700">
              <w:rPr>
                <w:rFonts w:ascii="Calibri" w:hAnsi="Calibri"/>
                <w:color w:val="000000"/>
                <w:shd w:val="clear" w:color="auto" w:fill="FFFFFF"/>
              </w:rPr>
              <w:t>Zakres ruchu Tilt płynnie sterowany przez protokół DMX wynoszący mniej niż 245°</w:t>
            </w:r>
          </w:p>
        </w:tc>
        <w:tc>
          <w:tcPr>
            <w:tcW w:w="4605" w:type="dxa"/>
            <w:shd w:val="clear" w:color="auto" w:fill="auto"/>
          </w:tcPr>
          <w:p w:rsidR="008224CE" w:rsidRPr="00D73700" w:rsidRDefault="008224CE" w:rsidP="00D73700">
            <w:pPr>
              <w:widowControl/>
              <w:tabs>
                <w:tab w:val="left" w:pos="567"/>
              </w:tabs>
              <w:suppressAutoHyphens w:val="0"/>
              <w:spacing w:line="276" w:lineRule="auto"/>
              <w:jc w:val="both"/>
              <w:rPr>
                <w:rFonts w:ascii="Calibri" w:hAnsi="Calibri" w:cs="Times New Roman"/>
                <w:bCs/>
                <w:iCs/>
              </w:rPr>
            </w:pPr>
          </w:p>
        </w:tc>
      </w:tr>
      <w:tr w:rsidR="008224CE" w:rsidRPr="00D73700" w:rsidTr="00D73700">
        <w:tblPrEx>
          <w:tblBorders>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605" w:type="dxa"/>
            <w:shd w:val="clear" w:color="auto" w:fill="auto"/>
          </w:tcPr>
          <w:p w:rsidR="008224CE" w:rsidRPr="00D73700" w:rsidRDefault="008224CE" w:rsidP="00D73700">
            <w:pPr>
              <w:widowControl/>
              <w:tabs>
                <w:tab w:val="left" w:pos="567"/>
              </w:tabs>
              <w:suppressAutoHyphens w:val="0"/>
              <w:spacing w:line="276" w:lineRule="auto"/>
              <w:jc w:val="both"/>
              <w:rPr>
                <w:rFonts w:ascii="Calibri" w:hAnsi="Calibri" w:cs="Times New Roman"/>
                <w:bCs/>
                <w:iCs/>
              </w:rPr>
            </w:pPr>
            <w:r w:rsidRPr="00D73700">
              <w:rPr>
                <w:rFonts w:ascii="Calibri" w:hAnsi="Calibri"/>
                <w:color w:val="000000"/>
                <w:shd w:val="clear" w:color="auto" w:fill="FFFFFF"/>
              </w:rPr>
              <w:t>Zakres ruchu Tilt płynnie sterowany przez protokół DMX wynoszący równo, lub więcej niż 245°</w:t>
            </w:r>
          </w:p>
        </w:tc>
        <w:tc>
          <w:tcPr>
            <w:tcW w:w="4605" w:type="dxa"/>
            <w:shd w:val="clear" w:color="auto" w:fill="auto"/>
          </w:tcPr>
          <w:p w:rsidR="008224CE" w:rsidRPr="00D73700" w:rsidRDefault="008224CE" w:rsidP="00D73700">
            <w:pPr>
              <w:widowControl/>
              <w:tabs>
                <w:tab w:val="left" w:pos="567"/>
              </w:tabs>
              <w:suppressAutoHyphens w:val="0"/>
              <w:spacing w:line="276" w:lineRule="auto"/>
              <w:jc w:val="both"/>
              <w:rPr>
                <w:rFonts w:ascii="Calibri" w:hAnsi="Calibri" w:cs="Times New Roman"/>
                <w:bCs/>
                <w:iCs/>
              </w:rPr>
            </w:pPr>
          </w:p>
        </w:tc>
      </w:tr>
    </w:tbl>
    <w:p w:rsidR="00FE14BD" w:rsidRDefault="00FE14BD" w:rsidP="008224CE">
      <w:pPr>
        <w:widowControl/>
        <w:tabs>
          <w:tab w:val="left" w:pos="567"/>
        </w:tabs>
        <w:suppressAutoHyphens w:val="0"/>
        <w:spacing w:line="276" w:lineRule="auto"/>
        <w:jc w:val="both"/>
        <w:rPr>
          <w:rFonts w:ascii="Calibri" w:hAnsi="Calibri" w:cs="Times New Roman"/>
          <w:b/>
          <w:i/>
          <w:u w:val="single"/>
        </w:rPr>
      </w:pPr>
    </w:p>
    <w:p w:rsidR="008224CE" w:rsidRDefault="008224CE" w:rsidP="008224CE">
      <w:pPr>
        <w:widowControl/>
        <w:tabs>
          <w:tab w:val="left" w:pos="567"/>
        </w:tabs>
        <w:suppressAutoHyphens w:val="0"/>
        <w:spacing w:line="276" w:lineRule="auto"/>
        <w:jc w:val="center"/>
        <w:rPr>
          <w:rFonts w:ascii="Calibri" w:hAnsi="Calibri" w:cs="Times New Roman"/>
          <w:bCs/>
          <w:iCs/>
        </w:rPr>
      </w:pPr>
      <w:r>
        <w:rPr>
          <w:rFonts w:ascii="Calibri" w:hAnsi="Calibri" w:cs="Times New Roman"/>
          <w:bCs/>
          <w:iCs/>
        </w:rPr>
        <w:t>w zakresie pozycji nr. 3:</w:t>
      </w:r>
    </w:p>
    <w:p w:rsidR="008224CE" w:rsidRDefault="008224CE" w:rsidP="008224CE">
      <w:pPr>
        <w:widowControl/>
        <w:tabs>
          <w:tab w:val="left" w:pos="567"/>
        </w:tabs>
        <w:suppressAutoHyphens w:val="0"/>
        <w:spacing w:line="276" w:lineRule="auto"/>
        <w:jc w:val="both"/>
        <w:rPr>
          <w:rFonts w:ascii="Calibri" w:hAnsi="Calibri" w:cs="Times New Roman"/>
          <w:bCs/>
          <w:iCs/>
        </w:rPr>
      </w:pPr>
    </w:p>
    <w:tbl>
      <w:tblPr>
        <w:tblW w:w="0" w:type="auto"/>
        <w:tblInd w:w="-38" w:type="dxa"/>
        <w:tblBorders>
          <w:top w:val="single" w:sz="4" w:space="0" w:color="auto"/>
        </w:tblBorders>
        <w:tblCellMar>
          <w:left w:w="70" w:type="dxa"/>
          <w:right w:w="70" w:type="dxa"/>
        </w:tblCellMar>
        <w:tblLook w:val="0000" w:firstRow="0" w:lastRow="0" w:firstColumn="0" w:lastColumn="0" w:noHBand="0" w:noVBand="0"/>
      </w:tblPr>
      <w:tblGrid>
        <w:gridCol w:w="4549"/>
        <w:gridCol w:w="4549"/>
      </w:tblGrid>
      <w:tr w:rsidR="008224CE" w:rsidRPr="00D73700" w:rsidTr="00D73700">
        <w:tblPrEx>
          <w:tblCellMar>
            <w:top w:w="0" w:type="dxa"/>
            <w:bottom w:w="0" w:type="dxa"/>
          </w:tblCellMar>
        </w:tblPrEx>
        <w:trPr>
          <w:trHeight w:val="100"/>
        </w:trPr>
        <w:tc>
          <w:tcPr>
            <w:tcW w:w="4605" w:type="dxa"/>
            <w:tcBorders>
              <w:top w:val="single" w:sz="4" w:space="0" w:color="auto"/>
              <w:left w:val="single" w:sz="4" w:space="0" w:color="auto"/>
              <w:right w:val="single" w:sz="4" w:space="0" w:color="auto"/>
            </w:tcBorders>
            <w:shd w:val="clear" w:color="auto" w:fill="auto"/>
          </w:tcPr>
          <w:p w:rsidR="008224CE" w:rsidRPr="00D73700" w:rsidRDefault="008224CE" w:rsidP="00D73700">
            <w:pPr>
              <w:widowControl/>
              <w:tabs>
                <w:tab w:val="left" w:pos="567"/>
              </w:tabs>
              <w:suppressAutoHyphens w:val="0"/>
              <w:spacing w:line="276" w:lineRule="auto"/>
              <w:jc w:val="center"/>
              <w:rPr>
                <w:rFonts w:ascii="Calibri" w:hAnsi="Calibri"/>
                <w:b/>
                <w:bCs/>
                <w:color w:val="000000"/>
                <w:shd w:val="clear" w:color="auto" w:fill="FFFFFF"/>
              </w:rPr>
            </w:pPr>
            <w:r w:rsidRPr="00D73700">
              <w:rPr>
                <w:rFonts w:ascii="Calibri" w:hAnsi="Calibri"/>
                <w:b/>
                <w:bCs/>
                <w:color w:val="000000"/>
                <w:shd w:val="clear" w:color="auto" w:fill="FFFFFF"/>
              </w:rPr>
              <w:t>Nazwa</w:t>
            </w:r>
          </w:p>
        </w:tc>
        <w:tc>
          <w:tcPr>
            <w:tcW w:w="4605" w:type="dxa"/>
            <w:tcBorders>
              <w:left w:val="single" w:sz="4" w:space="0" w:color="auto"/>
              <w:right w:val="single" w:sz="4" w:space="0" w:color="auto"/>
            </w:tcBorders>
            <w:shd w:val="clear" w:color="auto" w:fill="auto"/>
          </w:tcPr>
          <w:p w:rsidR="008224CE" w:rsidRPr="00D73700" w:rsidRDefault="008224CE" w:rsidP="00D73700">
            <w:pPr>
              <w:widowControl/>
              <w:tabs>
                <w:tab w:val="left" w:pos="567"/>
              </w:tabs>
              <w:suppressAutoHyphens w:val="0"/>
              <w:spacing w:line="276" w:lineRule="auto"/>
              <w:jc w:val="center"/>
              <w:rPr>
                <w:rFonts w:ascii="Calibri" w:hAnsi="Calibri"/>
                <w:b/>
                <w:bCs/>
                <w:color w:val="000000"/>
                <w:shd w:val="clear" w:color="auto" w:fill="FFFFFF"/>
              </w:rPr>
            </w:pPr>
            <w:r w:rsidRPr="00D73700">
              <w:rPr>
                <w:rFonts w:ascii="Calibri" w:hAnsi="Calibri"/>
                <w:b/>
                <w:bCs/>
                <w:color w:val="000000"/>
                <w:shd w:val="clear" w:color="auto" w:fill="FFFFFF"/>
              </w:rPr>
              <w:t>Oświadczenie</w:t>
            </w:r>
          </w:p>
          <w:p w:rsidR="008224CE" w:rsidRPr="00D73700" w:rsidRDefault="00FE14BD" w:rsidP="00D73700">
            <w:pPr>
              <w:widowControl/>
              <w:tabs>
                <w:tab w:val="left" w:pos="567"/>
              </w:tabs>
              <w:suppressAutoHyphens w:val="0"/>
              <w:spacing w:line="276" w:lineRule="auto"/>
              <w:jc w:val="center"/>
              <w:rPr>
                <w:rFonts w:ascii="Calibri" w:hAnsi="Calibri"/>
                <w:b/>
                <w:bCs/>
                <w:color w:val="000000"/>
                <w:shd w:val="clear" w:color="auto" w:fill="FFFFFF"/>
              </w:rPr>
            </w:pPr>
            <w:r w:rsidRPr="00D73700">
              <w:rPr>
                <w:rFonts w:ascii="Calibri" w:hAnsi="Calibri"/>
                <w:b/>
                <w:bCs/>
                <w:color w:val="000000"/>
                <w:shd w:val="clear" w:color="auto" w:fill="FFFFFF"/>
              </w:rPr>
              <w:t xml:space="preserve"> (należy wpisać TAK, poniżej, przy danej możliwości)</w:t>
            </w:r>
          </w:p>
        </w:tc>
      </w:tr>
      <w:tr w:rsidR="008224CE" w:rsidRPr="00D73700" w:rsidTr="00D73700">
        <w:tblPrEx>
          <w:tblBorders>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605" w:type="dxa"/>
            <w:shd w:val="clear" w:color="auto" w:fill="auto"/>
          </w:tcPr>
          <w:p w:rsidR="008224CE" w:rsidRPr="00D73700" w:rsidRDefault="00FE14BD" w:rsidP="00D73700">
            <w:pPr>
              <w:widowControl/>
              <w:tabs>
                <w:tab w:val="left" w:pos="567"/>
              </w:tabs>
              <w:suppressAutoHyphens w:val="0"/>
              <w:spacing w:line="276" w:lineRule="auto"/>
              <w:jc w:val="both"/>
              <w:rPr>
                <w:rFonts w:ascii="Calibri" w:hAnsi="Calibri" w:cs="Times New Roman"/>
                <w:bCs/>
                <w:iCs/>
              </w:rPr>
            </w:pPr>
            <w:r w:rsidRPr="00D73700">
              <w:rPr>
                <w:rFonts w:ascii="Calibri" w:hAnsi="Calibri"/>
                <w:color w:val="000000"/>
                <w:shd w:val="clear" w:color="auto" w:fill="FFFFFF"/>
              </w:rPr>
              <w:t>Brak możliwości pracy w protokołach: Art.-Net, Sacn, Kling-Net, DMX 512, W-DMX, RDM</w:t>
            </w:r>
          </w:p>
        </w:tc>
        <w:tc>
          <w:tcPr>
            <w:tcW w:w="4605" w:type="dxa"/>
            <w:shd w:val="clear" w:color="auto" w:fill="auto"/>
          </w:tcPr>
          <w:p w:rsidR="008224CE" w:rsidRPr="00D73700" w:rsidRDefault="008224CE" w:rsidP="00D73700">
            <w:pPr>
              <w:widowControl/>
              <w:tabs>
                <w:tab w:val="left" w:pos="567"/>
              </w:tabs>
              <w:suppressAutoHyphens w:val="0"/>
              <w:spacing w:line="276" w:lineRule="auto"/>
              <w:jc w:val="both"/>
              <w:rPr>
                <w:rFonts w:ascii="Calibri" w:hAnsi="Calibri" w:cs="Times New Roman"/>
                <w:bCs/>
                <w:iCs/>
              </w:rPr>
            </w:pPr>
          </w:p>
        </w:tc>
      </w:tr>
      <w:tr w:rsidR="008224CE" w:rsidRPr="00D73700" w:rsidTr="00D73700">
        <w:tblPrEx>
          <w:tblBorders>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605" w:type="dxa"/>
            <w:shd w:val="clear" w:color="auto" w:fill="auto"/>
          </w:tcPr>
          <w:p w:rsidR="008224CE" w:rsidRPr="00D73700" w:rsidRDefault="00FE14BD" w:rsidP="00D73700">
            <w:pPr>
              <w:widowControl/>
              <w:tabs>
                <w:tab w:val="left" w:pos="567"/>
              </w:tabs>
              <w:suppressAutoHyphens w:val="0"/>
              <w:spacing w:line="276" w:lineRule="auto"/>
              <w:jc w:val="both"/>
              <w:rPr>
                <w:rFonts w:ascii="Calibri" w:hAnsi="Calibri" w:cs="Times New Roman"/>
                <w:bCs/>
                <w:iCs/>
              </w:rPr>
            </w:pPr>
            <w:r w:rsidRPr="00D73700">
              <w:rPr>
                <w:rFonts w:ascii="Calibri" w:hAnsi="Calibri"/>
                <w:color w:val="000000"/>
                <w:shd w:val="clear" w:color="auto" w:fill="FFFFFF"/>
              </w:rPr>
              <w:t>Praca w protokołach: Art.-Net, Sacn, Kling-Net, DMX 512, W-DMX, RDM</w:t>
            </w:r>
          </w:p>
        </w:tc>
        <w:tc>
          <w:tcPr>
            <w:tcW w:w="4605" w:type="dxa"/>
            <w:shd w:val="clear" w:color="auto" w:fill="auto"/>
          </w:tcPr>
          <w:p w:rsidR="008224CE" w:rsidRPr="00D73700" w:rsidRDefault="008224CE" w:rsidP="00D73700">
            <w:pPr>
              <w:widowControl/>
              <w:tabs>
                <w:tab w:val="left" w:pos="567"/>
              </w:tabs>
              <w:suppressAutoHyphens w:val="0"/>
              <w:spacing w:line="276" w:lineRule="auto"/>
              <w:jc w:val="both"/>
              <w:rPr>
                <w:rFonts w:ascii="Calibri" w:hAnsi="Calibri" w:cs="Times New Roman"/>
                <w:bCs/>
                <w:iCs/>
              </w:rPr>
            </w:pPr>
          </w:p>
        </w:tc>
      </w:tr>
    </w:tbl>
    <w:p w:rsidR="008224CE" w:rsidRDefault="008224CE" w:rsidP="008224CE">
      <w:pPr>
        <w:widowControl/>
        <w:tabs>
          <w:tab w:val="left" w:pos="567"/>
        </w:tabs>
        <w:suppressAutoHyphens w:val="0"/>
        <w:spacing w:line="276" w:lineRule="auto"/>
        <w:jc w:val="both"/>
        <w:rPr>
          <w:rFonts w:ascii="Calibri" w:hAnsi="Calibri" w:cs="Times New Roman"/>
          <w:b/>
          <w:i/>
          <w:u w:val="single"/>
        </w:rPr>
      </w:pPr>
    </w:p>
    <w:p w:rsidR="00FE14BD" w:rsidRDefault="00FE14BD" w:rsidP="00FE14BD">
      <w:pPr>
        <w:widowControl/>
        <w:tabs>
          <w:tab w:val="left" w:pos="567"/>
        </w:tabs>
        <w:suppressAutoHyphens w:val="0"/>
        <w:spacing w:line="276" w:lineRule="auto"/>
        <w:jc w:val="center"/>
        <w:rPr>
          <w:rFonts w:ascii="Calibri" w:hAnsi="Calibri" w:cs="Times New Roman"/>
          <w:bCs/>
          <w:iCs/>
        </w:rPr>
      </w:pPr>
      <w:r>
        <w:rPr>
          <w:rFonts w:ascii="Calibri" w:hAnsi="Calibri" w:cs="Times New Roman"/>
          <w:bCs/>
          <w:iCs/>
        </w:rPr>
        <w:t>w zakresie pozycji nr. 4:</w:t>
      </w:r>
    </w:p>
    <w:p w:rsidR="00FE14BD" w:rsidRDefault="00FE14BD" w:rsidP="00FE14BD">
      <w:pPr>
        <w:widowControl/>
        <w:tabs>
          <w:tab w:val="left" w:pos="567"/>
        </w:tabs>
        <w:suppressAutoHyphens w:val="0"/>
        <w:spacing w:line="276" w:lineRule="auto"/>
        <w:jc w:val="both"/>
        <w:rPr>
          <w:rFonts w:ascii="Calibri" w:hAnsi="Calibri" w:cs="Times New Roman"/>
          <w:bCs/>
          <w:iCs/>
        </w:rPr>
      </w:pPr>
    </w:p>
    <w:tbl>
      <w:tblPr>
        <w:tblW w:w="0" w:type="auto"/>
        <w:tblInd w:w="-38" w:type="dxa"/>
        <w:tblBorders>
          <w:top w:val="single" w:sz="4" w:space="0" w:color="auto"/>
        </w:tblBorders>
        <w:tblCellMar>
          <w:left w:w="70" w:type="dxa"/>
          <w:right w:w="70" w:type="dxa"/>
        </w:tblCellMar>
        <w:tblLook w:val="0000" w:firstRow="0" w:lastRow="0" w:firstColumn="0" w:lastColumn="0" w:noHBand="0" w:noVBand="0"/>
      </w:tblPr>
      <w:tblGrid>
        <w:gridCol w:w="4547"/>
        <w:gridCol w:w="4551"/>
      </w:tblGrid>
      <w:tr w:rsidR="00FE14BD" w:rsidRPr="00D73700" w:rsidTr="00D73700">
        <w:tblPrEx>
          <w:tblCellMar>
            <w:top w:w="0" w:type="dxa"/>
            <w:bottom w:w="0" w:type="dxa"/>
          </w:tblCellMar>
        </w:tblPrEx>
        <w:trPr>
          <w:trHeight w:val="100"/>
        </w:trPr>
        <w:tc>
          <w:tcPr>
            <w:tcW w:w="4605" w:type="dxa"/>
            <w:tcBorders>
              <w:top w:val="single" w:sz="4" w:space="0" w:color="auto"/>
              <w:left w:val="single" w:sz="4" w:space="0" w:color="auto"/>
              <w:right w:val="single" w:sz="4" w:space="0" w:color="auto"/>
            </w:tcBorders>
            <w:shd w:val="clear" w:color="auto" w:fill="auto"/>
          </w:tcPr>
          <w:p w:rsidR="00FE14BD" w:rsidRPr="00D73700" w:rsidRDefault="00FE14BD" w:rsidP="00D73700">
            <w:pPr>
              <w:widowControl/>
              <w:tabs>
                <w:tab w:val="left" w:pos="567"/>
              </w:tabs>
              <w:suppressAutoHyphens w:val="0"/>
              <w:spacing w:line="276" w:lineRule="auto"/>
              <w:jc w:val="center"/>
              <w:rPr>
                <w:rFonts w:ascii="Calibri" w:hAnsi="Calibri"/>
                <w:b/>
                <w:bCs/>
                <w:color w:val="000000"/>
                <w:shd w:val="clear" w:color="auto" w:fill="FFFFFF"/>
              </w:rPr>
            </w:pPr>
            <w:r w:rsidRPr="00D73700">
              <w:rPr>
                <w:rFonts w:ascii="Calibri" w:hAnsi="Calibri"/>
                <w:b/>
                <w:bCs/>
                <w:color w:val="000000"/>
                <w:shd w:val="clear" w:color="auto" w:fill="FFFFFF"/>
              </w:rPr>
              <w:t>Nazwa</w:t>
            </w:r>
          </w:p>
        </w:tc>
        <w:tc>
          <w:tcPr>
            <w:tcW w:w="4605" w:type="dxa"/>
            <w:tcBorders>
              <w:left w:val="single" w:sz="4" w:space="0" w:color="auto"/>
              <w:right w:val="single" w:sz="4" w:space="0" w:color="auto"/>
            </w:tcBorders>
            <w:shd w:val="clear" w:color="auto" w:fill="auto"/>
          </w:tcPr>
          <w:p w:rsidR="00FE14BD" w:rsidRPr="00D73700" w:rsidRDefault="00FE14BD" w:rsidP="00D73700">
            <w:pPr>
              <w:widowControl/>
              <w:tabs>
                <w:tab w:val="left" w:pos="567"/>
              </w:tabs>
              <w:suppressAutoHyphens w:val="0"/>
              <w:spacing w:line="276" w:lineRule="auto"/>
              <w:jc w:val="center"/>
              <w:rPr>
                <w:rFonts w:ascii="Calibri" w:hAnsi="Calibri"/>
                <w:b/>
                <w:bCs/>
                <w:color w:val="000000"/>
                <w:shd w:val="clear" w:color="auto" w:fill="FFFFFF"/>
              </w:rPr>
            </w:pPr>
            <w:r w:rsidRPr="00D73700">
              <w:rPr>
                <w:rFonts w:ascii="Calibri" w:hAnsi="Calibri"/>
                <w:b/>
                <w:bCs/>
                <w:color w:val="000000"/>
                <w:shd w:val="clear" w:color="auto" w:fill="FFFFFF"/>
              </w:rPr>
              <w:t>Oświadczenie</w:t>
            </w:r>
          </w:p>
          <w:p w:rsidR="00FE14BD" w:rsidRPr="00D73700" w:rsidRDefault="00FE14BD" w:rsidP="00D73700">
            <w:pPr>
              <w:widowControl/>
              <w:tabs>
                <w:tab w:val="left" w:pos="567"/>
              </w:tabs>
              <w:suppressAutoHyphens w:val="0"/>
              <w:spacing w:line="276" w:lineRule="auto"/>
              <w:jc w:val="center"/>
              <w:rPr>
                <w:rFonts w:ascii="Calibri" w:hAnsi="Calibri"/>
                <w:b/>
                <w:bCs/>
                <w:color w:val="000000"/>
                <w:shd w:val="clear" w:color="auto" w:fill="FFFFFF"/>
              </w:rPr>
            </w:pPr>
            <w:r w:rsidRPr="00D73700">
              <w:rPr>
                <w:rFonts w:ascii="Calibri" w:hAnsi="Calibri"/>
                <w:b/>
                <w:bCs/>
                <w:color w:val="000000"/>
                <w:shd w:val="clear" w:color="auto" w:fill="FFFFFF"/>
              </w:rPr>
              <w:t xml:space="preserve"> (należy wpisać TAK, poniżej, przy danej funkcjonalności)</w:t>
            </w:r>
          </w:p>
        </w:tc>
      </w:tr>
      <w:tr w:rsidR="00FE14BD" w:rsidRPr="00D73700" w:rsidTr="00D73700">
        <w:tblPrEx>
          <w:tblBorders>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605" w:type="dxa"/>
            <w:shd w:val="clear" w:color="auto" w:fill="auto"/>
          </w:tcPr>
          <w:p w:rsidR="00FE14BD" w:rsidRPr="00D73700" w:rsidRDefault="00FE14BD" w:rsidP="00D73700">
            <w:pPr>
              <w:widowControl/>
              <w:tabs>
                <w:tab w:val="left" w:pos="567"/>
              </w:tabs>
              <w:suppressAutoHyphens w:val="0"/>
              <w:spacing w:line="276" w:lineRule="auto"/>
              <w:jc w:val="both"/>
              <w:rPr>
                <w:rFonts w:ascii="Calibri" w:hAnsi="Calibri" w:cs="Times New Roman"/>
                <w:bCs/>
                <w:iCs/>
              </w:rPr>
            </w:pPr>
            <w:r w:rsidRPr="00D73700">
              <w:rPr>
                <w:rFonts w:ascii="Calibri" w:hAnsi="Calibri"/>
                <w:color w:val="000000"/>
                <w:shd w:val="clear" w:color="auto" w:fill="FFFFFF"/>
              </w:rPr>
              <w:t>Współczynnik oddawania barw CRI wynoszący mniej niż 89</w:t>
            </w:r>
          </w:p>
        </w:tc>
        <w:tc>
          <w:tcPr>
            <w:tcW w:w="4605" w:type="dxa"/>
            <w:shd w:val="clear" w:color="auto" w:fill="auto"/>
          </w:tcPr>
          <w:p w:rsidR="00FE14BD" w:rsidRPr="00D73700" w:rsidRDefault="00FE14BD" w:rsidP="00D73700">
            <w:pPr>
              <w:widowControl/>
              <w:tabs>
                <w:tab w:val="left" w:pos="567"/>
              </w:tabs>
              <w:suppressAutoHyphens w:val="0"/>
              <w:spacing w:line="276" w:lineRule="auto"/>
              <w:jc w:val="both"/>
              <w:rPr>
                <w:rFonts w:ascii="Calibri" w:hAnsi="Calibri" w:cs="Times New Roman"/>
                <w:bCs/>
                <w:iCs/>
              </w:rPr>
            </w:pPr>
          </w:p>
        </w:tc>
      </w:tr>
      <w:tr w:rsidR="00FE14BD" w:rsidRPr="00D73700" w:rsidTr="00D73700">
        <w:tblPrEx>
          <w:tblBorders>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605" w:type="dxa"/>
            <w:shd w:val="clear" w:color="auto" w:fill="auto"/>
          </w:tcPr>
          <w:p w:rsidR="00FE14BD" w:rsidRPr="00D73700" w:rsidRDefault="00FE14BD" w:rsidP="00D73700">
            <w:pPr>
              <w:widowControl/>
              <w:tabs>
                <w:tab w:val="left" w:pos="567"/>
              </w:tabs>
              <w:suppressAutoHyphens w:val="0"/>
              <w:spacing w:line="276" w:lineRule="auto"/>
              <w:jc w:val="both"/>
              <w:rPr>
                <w:rFonts w:ascii="Calibri" w:hAnsi="Calibri" w:cs="Times New Roman"/>
                <w:bCs/>
                <w:iCs/>
              </w:rPr>
            </w:pPr>
            <w:r w:rsidRPr="00D73700">
              <w:rPr>
                <w:rFonts w:ascii="Calibri" w:hAnsi="Calibri"/>
                <w:color w:val="000000"/>
                <w:shd w:val="clear" w:color="auto" w:fill="FFFFFF"/>
              </w:rPr>
              <w:t>Współczynnik oddawania barw CRI wynoszący 89 lub więcej</w:t>
            </w:r>
          </w:p>
        </w:tc>
        <w:tc>
          <w:tcPr>
            <w:tcW w:w="4605" w:type="dxa"/>
            <w:shd w:val="clear" w:color="auto" w:fill="auto"/>
          </w:tcPr>
          <w:p w:rsidR="00FE14BD" w:rsidRPr="00D73700" w:rsidRDefault="00FE14BD" w:rsidP="00D73700">
            <w:pPr>
              <w:widowControl/>
              <w:tabs>
                <w:tab w:val="left" w:pos="567"/>
              </w:tabs>
              <w:suppressAutoHyphens w:val="0"/>
              <w:spacing w:line="276" w:lineRule="auto"/>
              <w:jc w:val="both"/>
              <w:rPr>
                <w:rFonts w:ascii="Calibri" w:hAnsi="Calibri" w:cs="Times New Roman"/>
                <w:bCs/>
                <w:iCs/>
              </w:rPr>
            </w:pPr>
          </w:p>
        </w:tc>
      </w:tr>
    </w:tbl>
    <w:p w:rsidR="00FE14BD" w:rsidRDefault="00FE14BD" w:rsidP="00FE14BD">
      <w:pPr>
        <w:widowControl/>
        <w:tabs>
          <w:tab w:val="left" w:pos="567"/>
        </w:tabs>
        <w:suppressAutoHyphens w:val="0"/>
        <w:spacing w:line="276" w:lineRule="auto"/>
        <w:jc w:val="both"/>
        <w:rPr>
          <w:rFonts w:ascii="Calibri" w:hAnsi="Calibri" w:cs="Times New Roman"/>
          <w:b/>
          <w:i/>
          <w:u w:val="single"/>
        </w:rPr>
      </w:pPr>
    </w:p>
    <w:p w:rsidR="00FE14BD" w:rsidRDefault="00FE14BD" w:rsidP="00FE14BD">
      <w:pPr>
        <w:widowControl/>
        <w:tabs>
          <w:tab w:val="left" w:pos="567"/>
        </w:tabs>
        <w:suppressAutoHyphens w:val="0"/>
        <w:spacing w:line="276" w:lineRule="auto"/>
        <w:jc w:val="center"/>
        <w:rPr>
          <w:rFonts w:ascii="Calibri" w:hAnsi="Calibri" w:cs="Times New Roman"/>
          <w:bCs/>
          <w:iCs/>
        </w:rPr>
      </w:pPr>
      <w:r>
        <w:rPr>
          <w:rFonts w:ascii="Calibri" w:hAnsi="Calibri" w:cs="Times New Roman"/>
          <w:bCs/>
          <w:iCs/>
        </w:rPr>
        <w:t>w zakresie pozycji nr. 8:</w:t>
      </w:r>
    </w:p>
    <w:p w:rsidR="00FE14BD" w:rsidRDefault="00FE14BD" w:rsidP="00FE14BD">
      <w:pPr>
        <w:widowControl/>
        <w:tabs>
          <w:tab w:val="left" w:pos="567"/>
        </w:tabs>
        <w:suppressAutoHyphens w:val="0"/>
        <w:spacing w:line="276" w:lineRule="auto"/>
        <w:jc w:val="both"/>
        <w:rPr>
          <w:rFonts w:ascii="Calibri" w:hAnsi="Calibri" w:cs="Times New Roman"/>
          <w:bCs/>
          <w:iCs/>
        </w:rPr>
      </w:pPr>
    </w:p>
    <w:tbl>
      <w:tblPr>
        <w:tblW w:w="0" w:type="auto"/>
        <w:tblInd w:w="-38" w:type="dxa"/>
        <w:tblBorders>
          <w:top w:val="single" w:sz="4" w:space="0" w:color="auto"/>
        </w:tblBorders>
        <w:tblCellMar>
          <w:left w:w="70" w:type="dxa"/>
          <w:right w:w="70" w:type="dxa"/>
        </w:tblCellMar>
        <w:tblLook w:val="0000" w:firstRow="0" w:lastRow="0" w:firstColumn="0" w:lastColumn="0" w:noHBand="0" w:noVBand="0"/>
      </w:tblPr>
      <w:tblGrid>
        <w:gridCol w:w="4551"/>
        <w:gridCol w:w="4547"/>
      </w:tblGrid>
      <w:tr w:rsidR="00FE14BD" w:rsidRPr="00D73700" w:rsidTr="00D73700">
        <w:tblPrEx>
          <w:tblCellMar>
            <w:top w:w="0" w:type="dxa"/>
            <w:bottom w:w="0" w:type="dxa"/>
          </w:tblCellMar>
        </w:tblPrEx>
        <w:trPr>
          <w:trHeight w:val="100"/>
        </w:trPr>
        <w:tc>
          <w:tcPr>
            <w:tcW w:w="4605" w:type="dxa"/>
            <w:tcBorders>
              <w:top w:val="single" w:sz="4" w:space="0" w:color="auto"/>
              <w:left w:val="single" w:sz="4" w:space="0" w:color="auto"/>
              <w:right w:val="single" w:sz="4" w:space="0" w:color="auto"/>
            </w:tcBorders>
            <w:shd w:val="clear" w:color="auto" w:fill="auto"/>
          </w:tcPr>
          <w:p w:rsidR="00FE14BD" w:rsidRPr="00D73700" w:rsidRDefault="00FE14BD" w:rsidP="00D73700">
            <w:pPr>
              <w:widowControl/>
              <w:tabs>
                <w:tab w:val="left" w:pos="567"/>
              </w:tabs>
              <w:suppressAutoHyphens w:val="0"/>
              <w:spacing w:line="276" w:lineRule="auto"/>
              <w:jc w:val="center"/>
              <w:rPr>
                <w:rFonts w:ascii="Calibri" w:hAnsi="Calibri"/>
                <w:b/>
                <w:bCs/>
                <w:color w:val="000000"/>
                <w:shd w:val="clear" w:color="auto" w:fill="FFFFFF"/>
              </w:rPr>
            </w:pPr>
            <w:r w:rsidRPr="00D73700">
              <w:rPr>
                <w:rFonts w:ascii="Calibri" w:hAnsi="Calibri"/>
                <w:b/>
                <w:bCs/>
                <w:color w:val="000000"/>
                <w:shd w:val="clear" w:color="auto" w:fill="FFFFFF"/>
              </w:rPr>
              <w:t>Nazwa</w:t>
            </w:r>
          </w:p>
        </w:tc>
        <w:tc>
          <w:tcPr>
            <w:tcW w:w="4605" w:type="dxa"/>
            <w:tcBorders>
              <w:left w:val="single" w:sz="4" w:space="0" w:color="auto"/>
              <w:right w:val="single" w:sz="4" w:space="0" w:color="auto"/>
            </w:tcBorders>
            <w:shd w:val="clear" w:color="auto" w:fill="auto"/>
          </w:tcPr>
          <w:p w:rsidR="00FE14BD" w:rsidRPr="00D73700" w:rsidRDefault="00FE14BD" w:rsidP="00D73700">
            <w:pPr>
              <w:widowControl/>
              <w:tabs>
                <w:tab w:val="left" w:pos="567"/>
              </w:tabs>
              <w:suppressAutoHyphens w:val="0"/>
              <w:spacing w:line="276" w:lineRule="auto"/>
              <w:jc w:val="center"/>
              <w:rPr>
                <w:rFonts w:ascii="Calibri" w:hAnsi="Calibri"/>
                <w:b/>
                <w:bCs/>
                <w:color w:val="000000"/>
                <w:shd w:val="clear" w:color="auto" w:fill="FFFFFF"/>
              </w:rPr>
            </w:pPr>
            <w:r w:rsidRPr="00D73700">
              <w:rPr>
                <w:rFonts w:ascii="Calibri" w:hAnsi="Calibri"/>
                <w:b/>
                <w:bCs/>
                <w:color w:val="000000"/>
                <w:shd w:val="clear" w:color="auto" w:fill="FFFFFF"/>
              </w:rPr>
              <w:t>Oświadczenie</w:t>
            </w:r>
          </w:p>
          <w:p w:rsidR="00FE14BD" w:rsidRPr="00D73700" w:rsidRDefault="00FE14BD" w:rsidP="00D73700">
            <w:pPr>
              <w:widowControl/>
              <w:tabs>
                <w:tab w:val="left" w:pos="567"/>
              </w:tabs>
              <w:suppressAutoHyphens w:val="0"/>
              <w:spacing w:line="276" w:lineRule="auto"/>
              <w:jc w:val="center"/>
              <w:rPr>
                <w:rFonts w:ascii="Calibri" w:hAnsi="Calibri"/>
                <w:b/>
                <w:bCs/>
                <w:color w:val="000000"/>
                <w:shd w:val="clear" w:color="auto" w:fill="FFFFFF"/>
              </w:rPr>
            </w:pPr>
            <w:r w:rsidRPr="00D73700">
              <w:rPr>
                <w:rFonts w:ascii="Calibri" w:hAnsi="Calibri"/>
                <w:b/>
                <w:bCs/>
                <w:color w:val="000000"/>
                <w:shd w:val="clear" w:color="auto" w:fill="FFFFFF"/>
              </w:rPr>
              <w:t xml:space="preserve"> (należy wpisać TAK, poniżej, przy danej funkcjonalności)</w:t>
            </w:r>
          </w:p>
        </w:tc>
      </w:tr>
      <w:tr w:rsidR="00FE14BD" w:rsidRPr="00D73700" w:rsidTr="00D73700">
        <w:tblPrEx>
          <w:tblBorders>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605" w:type="dxa"/>
            <w:shd w:val="clear" w:color="auto" w:fill="auto"/>
          </w:tcPr>
          <w:p w:rsidR="00FE14BD" w:rsidRPr="00D73700" w:rsidRDefault="00FE14BD" w:rsidP="00D73700">
            <w:pPr>
              <w:widowControl/>
              <w:tabs>
                <w:tab w:val="left" w:pos="567"/>
              </w:tabs>
              <w:suppressAutoHyphens w:val="0"/>
              <w:spacing w:line="276" w:lineRule="auto"/>
              <w:jc w:val="both"/>
              <w:rPr>
                <w:rFonts w:ascii="Calibri" w:hAnsi="Calibri" w:cs="Times New Roman"/>
                <w:bCs/>
                <w:iCs/>
              </w:rPr>
            </w:pPr>
            <w:r w:rsidRPr="00D73700">
              <w:rPr>
                <w:rFonts w:ascii="Calibri" w:hAnsi="Calibri"/>
                <w:color w:val="000000"/>
                <w:shd w:val="clear" w:color="auto" w:fill="FFFFFF"/>
              </w:rPr>
              <w:t>Mniej niż 10, lub brak zmotoryzowanych suwaków (faderów)</w:t>
            </w:r>
          </w:p>
        </w:tc>
        <w:tc>
          <w:tcPr>
            <w:tcW w:w="4605" w:type="dxa"/>
            <w:shd w:val="clear" w:color="auto" w:fill="auto"/>
          </w:tcPr>
          <w:p w:rsidR="00FE14BD" w:rsidRPr="00D73700" w:rsidRDefault="00FE14BD" w:rsidP="00D73700">
            <w:pPr>
              <w:widowControl/>
              <w:tabs>
                <w:tab w:val="left" w:pos="567"/>
              </w:tabs>
              <w:suppressAutoHyphens w:val="0"/>
              <w:spacing w:line="276" w:lineRule="auto"/>
              <w:jc w:val="both"/>
              <w:rPr>
                <w:rFonts w:ascii="Calibri" w:hAnsi="Calibri" w:cs="Times New Roman"/>
                <w:bCs/>
                <w:iCs/>
              </w:rPr>
            </w:pPr>
          </w:p>
        </w:tc>
      </w:tr>
      <w:tr w:rsidR="00FE14BD" w:rsidRPr="00D73700" w:rsidTr="00D73700">
        <w:tblPrEx>
          <w:tblBorders>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605" w:type="dxa"/>
            <w:shd w:val="clear" w:color="auto" w:fill="auto"/>
          </w:tcPr>
          <w:p w:rsidR="00FE14BD" w:rsidRPr="00D73700" w:rsidRDefault="00FE14BD" w:rsidP="00D73700">
            <w:pPr>
              <w:widowControl/>
              <w:tabs>
                <w:tab w:val="left" w:pos="567"/>
              </w:tabs>
              <w:suppressAutoHyphens w:val="0"/>
              <w:spacing w:line="276" w:lineRule="auto"/>
              <w:jc w:val="both"/>
              <w:rPr>
                <w:rFonts w:ascii="Calibri" w:hAnsi="Calibri" w:cs="Times New Roman"/>
                <w:bCs/>
                <w:iCs/>
              </w:rPr>
            </w:pPr>
            <w:r w:rsidRPr="00D73700">
              <w:rPr>
                <w:rFonts w:ascii="Calibri" w:hAnsi="Calibri"/>
                <w:color w:val="000000"/>
                <w:shd w:val="clear" w:color="auto" w:fill="FFFFFF"/>
              </w:rPr>
              <w:t>Obecność przynajmniej 10 zmotoryzowanych suwaków (faderów)</w:t>
            </w:r>
          </w:p>
        </w:tc>
        <w:tc>
          <w:tcPr>
            <w:tcW w:w="4605" w:type="dxa"/>
            <w:shd w:val="clear" w:color="auto" w:fill="auto"/>
          </w:tcPr>
          <w:p w:rsidR="00FE14BD" w:rsidRPr="00D73700" w:rsidRDefault="00FE14BD" w:rsidP="00D73700">
            <w:pPr>
              <w:widowControl/>
              <w:tabs>
                <w:tab w:val="left" w:pos="567"/>
              </w:tabs>
              <w:suppressAutoHyphens w:val="0"/>
              <w:spacing w:line="276" w:lineRule="auto"/>
              <w:jc w:val="both"/>
              <w:rPr>
                <w:rFonts w:ascii="Calibri" w:hAnsi="Calibri" w:cs="Times New Roman"/>
                <w:bCs/>
                <w:iCs/>
              </w:rPr>
            </w:pPr>
          </w:p>
        </w:tc>
      </w:tr>
    </w:tbl>
    <w:p w:rsidR="008224CE" w:rsidRDefault="00FE14BD" w:rsidP="00FE14BD">
      <w:pPr>
        <w:widowControl/>
        <w:tabs>
          <w:tab w:val="left" w:pos="567"/>
        </w:tabs>
        <w:suppressAutoHyphens w:val="0"/>
        <w:spacing w:line="276" w:lineRule="auto"/>
        <w:jc w:val="center"/>
        <w:rPr>
          <w:rFonts w:ascii="Calibri" w:hAnsi="Calibri" w:cs="Times New Roman"/>
          <w:b/>
          <w:i/>
          <w:u w:val="single"/>
        </w:rPr>
      </w:pPr>
      <w:r>
        <w:rPr>
          <w:rFonts w:ascii="Calibri" w:hAnsi="Calibri" w:cs="Times New Roman"/>
          <w:b/>
          <w:i/>
          <w:u w:val="single"/>
        </w:rPr>
        <w:lastRenderedPageBreak/>
        <w:t>UWAGA!</w:t>
      </w:r>
    </w:p>
    <w:p w:rsidR="00FE14BD" w:rsidRDefault="00FE14BD" w:rsidP="00FE14BD">
      <w:pPr>
        <w:widowControl/>
        <w:tabs>
          <w:tab w:val="left" w:pos="567"/>
        </w:tabs>
        <w:suppressAutoHyphens w:val="0"/>
        <w:spacing w:line="276" w:lineRule="auto"/>
        <w:jc w:val="center"/>
        <w:rPr>
          <w:rFonts w:ascii="Calibri" w:hAnsi="Calibri" w:cs="Times New Roman"/>
          <w:b/>
          <w:i/>
          <w:u w:val="single"/>
        </w:rPr>
      </w:pPr>
      <w:r>
        <w:rPr>
          <w:rFonts w:ascii="Calibri" w:hAnsi="Calibri" w:cs="Times New Roman"/>
          <w:b/>
          <w:i/>
          <w:u w:val="single"/>
        </w:rPr>
        <w:t>BRAK WPISANIA „TAK” lub wpisane go więcej razy niż jeden w danej tabeli, spowoduje że oferta otrzyma 0 pkt w danym podkryterium</w:t>
      </w:r>
    </w:p>
    <w:p w:rsidR="00FE14BD" w:rsidRPr="0062749D" w:rsidRDefault="00FE14BD" w:rsidP="008224CE">
      <w:pPr>
        <w:widowControl/>
        <w:tabs>
          <w:tab w:val="left" w:pos="567"/>
        </w:tabs>
        <w:suppressAutoHyphens w:val="0"/>
        <w:spacing w:line="276" w:lineRule="auto"/>
        <w:jc w:val="both"/>
        <w:rPr>
          <w:rFonts w:ascii="Calibri" w:hAnsi="Calibri" w:cs="Times New Roman"/>
          <w:b/>
          <w:i/>
          <w:u w:val="single"/>
        </w:rPr>
      </w:pPr>
    </w:p>
    <w:p w:rsidR="0062749D" w:rsidRPr="008224CE" w:rsidRDefault="0062749D" w:rsidP="008224CE">
      <w:pPr>
        <w:widowControl/>
        <w:tabs>
          <w:tab w:val="left" w:pos="567"/>
        </w:tabs>
        <w:suppressAutoHyphens w:val="0"/>
        <w:spacing w:line="276" w:lineRule="auto"/>
        <w:ind w:left="567"/>
        <w:rPr>
          <w:rFonts w:ascii="Calibri" w:hAnsi="Calibri" w:cs="Times New Roman"/>
          <w:b/>
          <w:bCs/>
        </w:rPr>
      </w:pPr>
      <w:r w:rsidRPr="008224CE">
        <w:rPr>
          <w:rFonts w:ascii="Calibri" w:hAnsi="Calibri" w:cs="Times New Roman"/>
          <w:b/>
          <w:bCs/>
        </w:rPr>
        <w:t>W zakresie części 2 zamówienia</w:t>
      </w:r>
    </w:p>
    <w:p w:rsidR="00A74F08" w:rsidRDefault="0062749D" w:rsidP="0062749D">
      <w:pPr>
        <w:widowControl/>
        <w:tabs>
          <w:tab w:val="left" w:pos="567"/>
        </w:tabs>
        <w:suppressAutoHyphens w:val="0"/>
        <w:spacing w:line="276" w:lineRule="auto"/>
        <w:ind w:left="567"/>
        <w:jc w:val="both"/>
        <w:rPr>
          <w:rFonts w:ascii="Calibri" w:hAnsi="Calibri" w:cs="Times New Roman"/>
        </w:rPr>
      </w:pPr>
      <w:r w:rsidRPr="00DB13CE">
        <w:rPr>
          <w:rFonts w:ascii="Calibri" w:hAnsi="Calibri" w:cs="Times New Roman"/>
        </w:rPr>
        <w:t xml:space="preserve">Oferujemy </w:t>
      </w:r>
      <w:r w:rsidRPr="00DB13CE">
        <w:rPr>
          <w:rFonts w:ascii="Calibri" w:hAnsi="Calibri" w:cs="Times New Roman"/>
          <w:b/>
        </w:rPr>
        <w:t>wykonanie przedmiotu zamówienia za wynagrodzeniem w kwocie</w:t>
      </w:r>
      <w:r w:rsidRPr="00DB13CE">
        <w:rPr>
          <w:rFonts w:ascii="Calibri" w:hAnsi="Calibri" w:cs="Times New Roman"/>
        </w:rPr>
        <w:t xml:space="preserve"> </w:t>
      </w:r>
      <w:r>
        <w:rPr>
          <w:rFonts w:ascii="Calibri" w:hAnsi="Calibri" w:cs="Times New Roman"/>
          <w:b/>
        </w:rPr>
        <w:t>………………………….</w:t>
      </w:r>
      <w:r w:rsidRPr="00DB13CE">
        <w:rPr>
          <w:rFonts w:ascii="Calibri" w:hAnsi="Calibri" w:cs="Times New Roman"/>
        </w:rPr>
        <w:t xml:space="preserve"> </w:t>
      </w:r>
      <w:r w:rsidRPr="00DB13CE">
        <w:rPr>
          <w:rFonts w:ascii="Calibri" w:hAnsi="Calibri" w:cs="Times New Roman"/>
          <w:b/>
        </w:rPr>
        <w:t>PLN brutto*</w:t>
      </w:r>
      <w:r w:rsidRPr="00DB13CE">
        <w:rPr>
          <w:rFonts w:ascii="Calibri" w:hAnsi="Calibri" w:cs="Times New Roman"/>
        </w:rPr>
        <w:t xml:space="preserve"> </w:t>
      </w:r>
    </w:p>
    <w:p w:rsidR="008224CE" w:rsidRDefault="008224CE" w:rsidP="008224CE">
      <w:pPr>
        <w:widowControl/>
        <w:tabs>
          <w:tab w:val="left" w:pos="567"/>
        </w:tabs>
        <w:suppressAutoHyphens w:val="0"/>
        <w:spacing w:line="276" w:lineRule="auto"/>
        <w:ind w:left="567"/>
        <w:jc w:val="both"/>
        <w:rPr>
          <w:rFonts w:ascii="Calibri" w:hAnsi="Calibri" w:cs="Times New Roman"/>
        </w:rPr>
      </w:pPr>
      <w:r>
        <w:rPr>
          <w:rFonts w:ascii="Calibri" w:hAnsi="Calibri" w:cs="Times New Roman"/>
        </w:rPr>
        <w:t>w</w:t>
      </w:r>
      <w:r w:rsidRPr="00A74F08">
        <w:rPr>
          <w:rFonts w:ascii="Calibri" w:hAnsi="Calibri" w:cs="Times New Roman"/>
        </w:rPr>
        <w:t xml:space="preserve"> tym:</w:t>
      </w:r>
    </w:p>
    <w:tbl>
      <w:tblPr>
        <w:tblW w:w="109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2459"/>
        <w:gridCol w:w="1249"/>
        <w:gridCol w:w="866"/>
        <w:gridCol w:w="1506"/>
        <w:gridCol w:w="1506"/>
        <w:gridCol w:w="913"/>
        <w:gridCol w:w="1846"/>
      </w:tblGrid>
      <w:tr w:rsidR="00620A0D" w:rsidRPr="00513A60" w:rsidTr="00620A0D">
        <w:tc>
          <w:tcPr>
            <w:tcW w:w="575" w:type="dxa"/>
            <w:shd w:val="clear" w:color="auto" w:fill="auto"/>
          </w:tcPr>
          <w:p w:rsidR="00620A0D" w:rsidRPr="00513A60" w:rsidRDefault="00620A0D" w:rsidP="00FE14BD">
            <w:pPr>
              <w:widowControl/>
              <w:tabs>
                <w:tab w:val="left" w:pos="567"/>
              </w:tabs>
              <w:suppressAutoHyphens w:val="0"/>
              <w:spacing w:line="276" w:lineRule="auto"/>
              <w:jc w:val="center"/>
              <w:rPr>
                <w:rFonts w:ascii="Calibri" w:hAnsi="Calibri" w:cs="Times New Roman"/>
                <w:b/>
                <w:bCs/>
              </w:rPr>
            </w:pPr>
            <w:r w:rsidRPr="00513A60">
              <w:rPr>
                <w:rFonts w:ascii="Calibri" w:hAnsi="Calibri" w:cs="Times New Roman"/>
                <w:b/>
                <w:bCs/>
              </w:rPr>
              <w:t>L.p.</w:t>
            </w:r>
          </w:p>
        </w:tc>
        <w:tc>
          <w:tcPr>
            <w:tcW w:w="2460" w:type="dxa"/>
            <w:shd w:val="clear" w:color="auto" w:fill="auto"/>
          </w:tcPr>
          <w:p w:rsidR="00620A0D" w:rsidRPr="00513A60" w:rsidRDefault="00620A0D" w:rsidP="00FE14BD">
            <w:pPr>
              <w:widowControl/>
              <w:tabs>
                <w:tab w:val="left" w:pos="567"/>
              </w:tabs>
              <w:suppressAutoHyphens w:val="0"/>
              <w:spacing w:line="276" w:lineRule="auto"/>
              <w:jc w:val="center"/>
              <w:rPr>
                <w:rFonts w:ascii="Calibri" w:hAnsi="Calibri" w:cs="Times New Roman"/>
                <w:b/>
                <w:bCs/>
              </w:rPr>
            </w:pPr>
            <w:r w:rsidRPr="00513A60">
              <w:rPr>
                <w:rFonts w:ascii="Calibri" w:hAnsi="Calibri" w:cs="Times New Roman"/>
                <w:b/>
                <w:bCs/>
              </w:rPr>
              <w:t>Typ sprzętu</w:t>
            </w:r>
          </w:p>
        </w:tc>
        <w:tc>
          <w:tcPr>
            <w:tcW w:w="1249" w:type="dxa"/>
            <w:shd w:val="clear" w:color="auto" w:fill="auto"/>
          </w:tcPr>
          <w:p w:rsidR="00620A0D" w:rsidRPr="00513A60" w:rsidRDefault="00620A0D" w:rsidP="00FE14BD">
            <w:pPr>
              <w:widowControl/>
              <w:tabs>
                <w:tab w:val="left" w:pos="567"/>
              </w:tabs>
              <w:suppressAutoHyphens w:val="0"/>
              <w:spacing w:line="276" w:lineRule="auto"/>
              <w:jc w:val="center"/>
              <w:rPr>
                <w:rFonts w:ascii="Calibri" w:hAnsi="Calibri" w:cs="Times New Roman"/>
                <w:b/>
                <w:bCs/>
              </w:rPr>
            </w:pPr>
            <w:r>
              <w:rPr>
                <w:rFonts w:ascii="Calibri" w:hAnsi="Calibri" w:cs="Times New Roman"/>
                <w:b/>
                <w:bCs/>
              </w:rPr>
              <w:t>Producent</w:t>
            </w:r>
          </w:p>
        </w:tc>
        <w:tc>
          <w:tcPr>
            <w:tcW w:w="864" w:type="dxa"/>
            <w:shd w:val="clear" w:color="auto" w:fill="auto"/>
          </w:tcPr>
          <w:p w:rsidR="00620A0D" w:rsidRPr="00513A60" w:rsidRDefault="00620A0D" w:rsidP="00FE14BD">
            <w:pPr>
              <w:widowControl/>
              <w:tabs>
                <w:tab w:val="left" w:pos="567"/>
              </w:tabs>
              <w:suppressAutoHyphens w:val="0"/>
              <w:spacing w:line="276" w:lineRule="auto"/>
              <w:jc w:val="center"/>
              <w:rPr>
                <w:rFonts w:ascii="Calibri" w:hAnsi="Calibri" w:cs="Times New Roman"/>
                <w:b/>
                <w:bCs/>
              </w:rPr>
            </w:pPr>
            <w:r>
              <w:rPr>
                <w:rFonts w:ascii="Calibri" w:hAnsi="Calibri" w:cs="Times New Roman"/>
                <w:b/>
                <w:bCs/>
              </w:rPr>
              <w:t>Model</w:t>
            </w:r>
          </w:p>
        </w:tc>
        <w:tc>
          <w:tcPr>
            <w:tcW w:w="1506" w:type="dxa"/>
            <w:shd w:val="clear" w:color="auto" w:fill="auto"/>
          </w:tcPr>
          <w:p w:rsidR="00620A0D" w:rsidRPr="00620A0D" w:rsidRDefault="00620A0D" w:rsidP="00FE14BD">
            <w:pPr>
              <w:widowControl/>
              <w:tabs>
                <w:tab w:val="left" w:pos="567"/>
              </w:tabs>
              <w:suppressAutoHyphens w:val="0"/>
              <w:spacing w:line="276" w:lineRule="auto"/>
              <w:jc w:val="center"/>
              <w:rPr>
                <w:rFonts w:ascii="Calibri" w:hAnsi="Calibri" w:cs="Times New Roman"/>
              </w:rPr>
            </w:pPr>
            <w:r w:rsidRPr="00513A60">
              <w:rPr>
                <w:rFonts w:ascii="Calibri" w:hAnsi="Calibri" w:cs="Times New Roman"/>
                <w:b/>
                <w:bCs/>
              </w:rPr>
              <w:t>Cena jednostkowa netto</w:t>
            </w:r>
          </w:p>
        </w:tc>
        <w:tc>
          <w:tcPr>
            <w:tcW w:w="1506" w:type="dxa"/>
            <w:shd w:val="clear" w:color="auto" w:fill="auto"/>
          </w:tcPr>
          <w:p w:rsidR="00620A0D" w:rsidRPr="00513A60" w:rsidRDefault="00620A0D" w:rsidP="00FE14BD">
            <w:pPr>
              <w:widowControl/>
              <w:tabs>
                <w:tab w:val="left" w:pos="567"/>
              </w:tabs>
              <w:suppressAutoHyphens w:val="0"/>
              <w:spacing w:line="276" w:lineRule="auto"/>
              <w:jc w:val="center"/>
              <w:rPr>
                <w:rFonts w:ascii="Calibri" w:hAnsi="Calibri" w:cs="Times New Roman"/>
                <w:b/>
                <w:bCs/>
              </w:rPr>
            </w:pPr>
            <w:r w:rsidRPr="00513A60">
              <w:rPr>
                <w:rFonts w:ascii="Calibri" w:hAnsi="Calibri" w:cs="Times New Roman"/>
                <w:b/>
                <w:bCs/>
              </w:rPr>
              <w:t>Cena jednostkowa brutto</w:t>
            </w:r>
          </w:p>
        </w:tc>
        <w:tc>
          <w:tcPr>
            <w:tcW w:w="913" w:type="dxa"/>
            <w:shd w:val="clear" w:color="auto" w:fill="auto"/>
          </w:tcPr>
          <w:p w:rsidR="00620A0D" w:rsidRPr="00513A60" w:rsidRDefault="00620A0D" w:rsidP="00FE14BD">
            <w:pPr>
              <w:widowControl/>
              <w:tabs>
                <w:tab w:val="left" w:pos="567"/>
              </w:tabs>
              <w:suppressAutoHyphens w:val="0"/>
              <w:spacing w:line="276" w:lineRule="auto"/>
              <w:jc w:val="center"/>
              <w:rPr>
                <w:rFonts w:ascii="Calibri" w:hAnsi="Calibri" w:cs="Times New Roman"/>
                <w:b/>
                <w:bCs/>
              </w:rPr>
            </w:pPr>
            <w:r w:rsidRPr="00513A60">
              <w:rPr>
                <w:rFonts w:ascii="Calibri" w:hAnsi="Calibri" w:cs="Times New Roman"/>
                <w:b/>
                <w:bCs/>
              </w:rPr>
              <w:t>Ilość</w:t>
            </w:r>
          </w:p>
        </w:tc>
        <w:tc>
          <w:tcPr>
            <w:tcW w:w="1847" w:type="dxa"/>
            <w:shd w:val="clear" w:color="auto" w:fill="auto"/>
          </w:tcPr>
          <w:p w:rsidR="00620A0D" w:rsidRPr="00513A60" w:rsidRDefault="00620A0D" w:rsidP="00FE14BD">
            <w:pPr>
              <w:widowControl/>
              <w:tabs>
                <w:tab w:val="left" w:pos="567"/>
              </w:tabs>
              <w:suppressAutoHyphens w:val="0"/>
              <w:spacing w:line="276" w:lineRule="auto"/>
              <w:jc w:val="center"/>
              <w:rPr>
                <w:rFonts w:ascii="Calibri" w:hAnsi="Calibri" w:cs="Times New Roman"/>
                <w:b/>
                <w:bCs/>
              </w:rPr>
            </w:pPr>
            <w:r w:rsidRPr="00513A60">
              <w:rPr>
                <w:rFonts w:ascii="Calibri" w:hAnsi="Calibri" w:cs="Times New Roman"/>
                <w:b/>
                <w:bCs/>
              </w:rPr>
              <w:t>Ilość * cena jednostkowa brutto</w:t>
            </w:r>
          </w:p>
        </w:tc>
      </w:tr>
      <w:tr w:rsidR="00620A0D" w:rsidRPr="00513A60" w:rsidTr="00620A0D">
        <w:tc>
          <w:tcPr>
            <w:tcW w:w="575" w:type="dxa"/>
            <w:shd w:val="clear" w:color="auto" w:fill="auto"/>
          </w:tcPr>
          <w:p w:rsidR="00620A0D" w:rsidRPr="00513A60" w:rsidRDefault="00620A0D" w:rsidP="00FE14BD">
            <w:pPr>
              <w:widowControl/>
              <w:tabs>
                <w:tab w:val="left" w:pos="567"/>
              </w:tabs>
              <w:suppressAutoHyphens w:val="0"/>
              <w:spacing w:line="276" w:lineRule="auto"/>
              <w:jc w:val="both"/>
              <w:rPr>
                <w:rFonts w:ascii="Calibri" w:hAnsi="Calibri" w:cs="Times New Roman"/>
                <w:b/>
                <w:bCs/>
              </w:rPr>
            </w:pPr>
            <w:r w:rsidRPr="00513A60">
              <w:rPr>
                <w:rFonts w:ascii="Calibri" w:hAnsi="Calibri" w:cs="Times New Roman"/>
                <w:b/>
                <w:bCs/>
              </w:rPr>
              <w:t>1</w:t>
            </w:r>
          </w:p>
        </w:tc>
        <w:tc>
          <w:tcPr>
            <w:tcW w:w="2460" w:type="dxa"/>
            <w:shd w:val="clear" w:color="auto" w:fill="auto"/>
          </w:tcPr>
          <w:p w:rsidR="00620A0D" w:rsidRPr="008224CE" w:rsidRDefault="00620A0D" w:rsidP="008224CE">
            <w:pPr>
              <w:spacing w:before="48" w:after="48"/>
              <w:jc w:val="both"/>
              <w:rPr>
                <w:rFonts w:ascii="Calibri" w:hAnsi="Calibri"/>
                <w:b/>
                <w:bCs/>
                <w:color w:val="000000"/>
              </w:rPr>
            </w:pPr>
            <w:r w:rsidRPr="008224CE">
              <w:rPr>
                <w:rFonts w:ascii="Calibri" w:hAnsi="Calibri"/>
                <w:b/>
                <w:bCs/>
                <w:color w:val="000000"/>
              </w:rPr>
              <w:t xml:space="preserve">Zestaw głośnikowy szerokopasmowy typu "line array" </w:t>
            </w:r>
          </w:p>
          <w:p w:rsidR="00620A0D" w:rsidRPr="008224CE" w:rsidRDefault="00620A0D" w:rsidP="008224CE">
            <w:pPr>
              <w:widowControl/>
              <w:tabs>
                <w:tab w:val="left" w:pos="567"/>
              </w:tabs>
              <w:suppressAutoHyphens w:val="0"/>
              <w:spacing w:line="276" w:lineRule="auto"/>
              <w:jc w:val="both"/>
              <w:rPr>
                <w:rFonts w:ascii="Calibri" w:hAnsi="Calibri"/>
                <w:b/>
                <w:bCs/>
                <w:color w:val="000000"/>
              </w:rPr>
            </w:pPr>
          </w:p>
        </w:tc>
        <w:tc>
          <w:tcPr>
            <w:tcW w:w="1249" w:type="dxa"/>
            <w:shd w:val="clear" w:color="auto" w:fill="auto"/>
          </w:tcPr>
          <w:p w:rsidR="00620A0D" w:rsidRPr="00513A60" w:rsidRDefault="00620A0D" w:rsidP="00FE14BD">
            <w:pPr>
              <w:widowControl/>
              <w:tabs>
                <w:tab w:val="left" w:pos="567"/>
              </w:tabs>
              <w:suppressAutoHyphens w:val="0"/>
              <w:spacing w:line="276" w:lineRule="auto"/>
              <w:jc w:val="both"/>
              <w:rPr>
                <w:rFonts w:ascii="Calibri" w:hAnsi="Calibri" w:cs="Times New Roman"/>
                <w:b/>
                <w:bCs/>
              </w:rPr>
            </w:pPr>
          </w:p>
        </w:tc>
        <w:tc>
          <w:tcPr>
            <w:tcW w:w="864" w:type="dxa"/>
            <w:shd w:val="clear" w:color="auto" w:fill="auto"/>
          </w:tcPr>
          <w:p w:rsidR="00620A0D" w:rsidRPr="00513A60" w:rsidRDefault="00620A0D" w:rsidP="00FE14BD">
            <w:pPr>
              <w:widowControl/>
              <w:tabs>
                <w:tab w:val="left" w:pos="567"/>
              </w:tabs>
              <w:suppressAutoHyphens w:val="0"/>
              <w:spacing w:line="276" w:lineRule="auto"/>
              <w:jc w:val="both"/>
              <w:rPr>
                <w:rFonts w:ascii="Calibri" w:hAnsi="Calibri" w:cs="Times New Roman"/>
                <w:b/>
                <w:bCs/>
              </w:rPr>
            </w:pPr>
          </w:p>
        </w:tc>
        <w:tc>
          <w:tcPr>
            <w:tcW w:w="1506" w:type="dxa"/>
            <w:shd w:val="clear" w:color="auto" w:fill="auto"/>
          </w:tcPr>
          <w:p w:rsidR="00620A0D" w:rsidRPr="00513A60" w:rsidRDefault="00620A0D" w:rsidP="00FE14BD">
            <w:pPr>
              <w:widowControl/>
              <w:tabs>
                <w:tab w:val="left" w:pos="567"/>
              </w:tabs>
              <w:suppressAutoHyphens w:val="0"/>
              <w:spacing w:line="276" w:lineRule="auto"/>
              <w:jc w:val="both"/>
              <w:rPr>
                <w:rFonts w:ascii="Calibri" w:hAnsi="Calibri" w:cs="Times New Roman"/>
                <w:b/>
                <w:bCs/>
              </w:rPr>
            </w:pPr>
          </w:p>
        </w:tc>
        <w:tc>
          <w:tcPr>
            <w:tcW w:w="1506" w:type="dxa"/>
            <w:shd w:val="clear" w:color="auto" w:fill="auto"/>
          </w:tcPr>
          <w:p w:rsidR="00620A0D" w:rsidRPr="00513A60" w:rsidRDefault="00620A0D" w:rsidP="00FE14BD">
            <w:pPr>
              <w:widowControl/>
              <w:tabs>
                <w:tab w:val="left" w:pos="567"/>
              </w:tabs>
              <w:suppressAutoHyphens w:val="0"/>
              <w:spacing w:line="276" w:lineRule="auto"/>
              <w:jc w:val="center"/>
              <w:rPr>
                <w:rFonts w:ascii="Calibri" w:hAnsi="Calibri" w:cs="Times New Roman"/>
                <w:b/>
                <w:bCs/>
              </w:rPr>
            </w:pPr>
          </w:p>
        </w:tc>
        <w:tc>
          <w:tcPr>
            <w:tcW w:w="913" w:type="dxa"/>
            <w:shd w:val="clear" w:color="auto" w:fill="auto"/>
          </w:tcPr>
          <w:p w:rsidR="00620A0D" w:rsidRPr="00513A60" w:rsidRDefault="00620A0D" w:rsidP="00FE14BD">
            <w:pPr>
              <w:widowControl/>
              <w:tabs>
                <w:tab w:val="left" w:pos="567"/>
              </w:tabs>
              <w:suppressAutoHyphens w:val="0"/>
              <w:spacing w:line="276" w:lineRule="auto"/>
              <w:jc w:val="center"/>
              <w:rPr>
                <w:rFonts w:ascii="Calibri" w:hAnsi="Calibri" w:cs="Times New Roman"/>
                <w:b/>
                <w:bCs/>
              </w:rPr>
            </w:pPr>
            <w:r>
              <w:rPr>
                <w:rFonts w:ascii="Calibri" w:hAnsi="Calibri" w:cs="Times New Roman"/>
                <w:b/>
                <w:bCs/>
              </w:rPr>
              <w:t>8</w:t>
            </w:r>
          </w:p>
        </w:tc>
        <w:tc>
          <w:tcPr>
            <w:tcW w:w="1847" w:type="dxa"/>
            <w:shd w:val="clear" w:color="auto" w:fill="auto"/>
          </w:tcPr>
          <w:p w:rsidR="00620A0D" w:rsidRPr="00513A60" w:rsidRDefault="00620A0D" w:rsidP="00FE14BD">
            <w:pPr>
              <w:widowControl/>
              <w:tabs>
                <w:tab w:val="left" w:pos="567"/>
              </w:tabs>
              <w:suppressAutoHyphens w:val="0"/>
              <w:spacing w:line="276" w:lineRule="auto"/>
              <w:jc w:val="both"/>
              <w:rPr>
                <w:rFonts w:ascii="Calibri" w:hAnsi="Calibri" w:cs="Times New Roman"/>
                <w:b/>
                <w:bCs/>
              </w:rPr>
            </w:pPr>
          </w:p>
        </w:tc>
      </w:tr>
      <w:tr w:rsidR="00620A0D" w:rsidRPr="00513A60" w:rsidTr="00620A0D">
        <w:tc>
          <w:tcPr>
            <w:tcW w:w="575" w:type="dxa"/>
            <w:shd w:val="clear" w:color="auto" w:fill="auto"/>
          </w:tcPr>
          <w:p w:rsidR="00620A0D" w:rsidRPr="00513A60" w:rsidRDefault="00620A0D" w:rsidP="00FE14BD">
            <w:pPr>
              <w:widowControl/>
              <w:tabs>
                <w:tab w:val="left" w:pos="567"/>
              </w:tabs>
              <w:suppressAutoHyphens w:val="0"/>
              <w:spacing w:line="276" w:lineRule="auto"/>
              <w:jc w:val="both"/>
              <w:rPr>
                <w:rFonts w:ascii="Calibri" w:hAnsi="Calibri" w:cs="Times New Roman"/>
                <w:b/>
                <w:bCs/>
              </w:rPr>
            </w:pPr>
            <w:r w:rsidRPr="00513A60">
              <w:rPr>
                <w:rFonts w:ascii="Calibri" w:hAnsi="Calibri" w:cs="Times New Roman"/>
                <w:b/>
                <w:bCs/>
              </w:rPr>
              <w:t>2</w:t>
            </w:r>
          </w:p>
        </w:tc>
        <w:tc>
          <w:tcPr>
            <w:tcW w:w="2460" w:type="dxa"/>
            <w:shd w:val="clear" w:color="auto" w:fill="auto"/>
          </w:tcPr>
          <w:p w:rsidR="00620A0D" w:rsidRPr="008224CE" w:rsidRDefault="00620A0D" w:rsidP="008224CE">
            <w:pPr>
              <w:spacing w:before="48" w:after="48"/>
              <w:jc w:val="both"/>
              <w:rPr>
                <w:rFonts w:ascii="Calibri" w:hAnsi="Calibri"/>
                <w:b/>
                <w:bCs/>
                <w:color w:val="000000"/>
              </w:rPr>
            </w:pPr>
            <w:r w:rsidRPr="008224CE">
              <w:rPr>
                <w:rFonts w:ascii="Calibri" w:hAnsi="Calibri"/>
                <w:b/>
                <w:bCs/>
                <w:color w:val="000000"/>
              </w:rPr>
              <w:t>Uchwyt montażowy gron głównych</w:t>
            </w:r>
          </w:p>
          <w:p w:rsidR="00620A0D" w:rsidRPr="008224CE" w:rsidRDefault="00620A0D" w:rsidP="008224CE">
            <w:pPr>
              <w:widowControl/>
              <w:tabs>
                <w:tab w:val="left" w:pos="567"/>
              </w:tabs>
              <w:suppressAutoHyphens w:val="0"/>
              <w:spacing w:line="276" w:lineRule="auto"/>
              <w:jc w:val="both"/>
              <w:rPr>
                <w:rFonts w:ascii="Calibri" w:hAnsi="Calibri"/>
                <w:b/>
                <w:bCs/>
                <w:color w:val="000000"/>
              </w:rPr>
            </w:pPr>
          </w:p>
        </w:tc>
        <w:tc>
          <w:tcPr>
            <w:tcW w:w="1249" w:type="dxa"/>
            <w:shd w:val="clear" w:color="auto" w:fill="auto"/>
          </w:tcPr>
          <w:p w:rsidR="00620A0D" w:rsidRPr="00513A60" w:rsidRDefault="00620A0D" w:rsidP="00FE14BD">
            <w:pPr>
              <w:widowControl/>
              <w:tabs>
                <w:tab w:val="left" w:pos="567"/>
              </w:tabs>
              <w:suppressAutoHyphens w:val="0"/>
              <w:spacing w:line="276" w:lineRule="auto"/>
              <w:jc w:val="both"/>
              <w:rPr>
                <w:rFonts w:ascii="Calibri" w:hAnsi="Calibri" w:cs="Times New Roman"/>
                <w:b/>
                <w:bCs/>
              </w:rPr>
            </w:pPr>
          </w:p>
        </w:tc>
        <w:tc>
          <w:tcPr>
            <w:tcW w:w="864" w:type="dxa"/>
            <w:shd w:val="clear" w:color="auto" w:fill="auto"/>
          </w:tcPr>
          <w:p w:rsidR="00620A0D" w:rsidRPr="00513A60" w:rsidRDefault="00620A0D" w:rsidP="00FE14BD">
            <w:pPr>
              <w:widowControl/>
              <w:tabs>
                <w:tab w:val="left" w:pos="567"/>
              </w:tabs>
              <w:suppressAutoHyphens w:val="0"/>
              <w:spacing w:line="276" w:lineRule="auto"/>
              <w:jc w:val="both"/>
              <w:rPr>
                <w:rFonts w:ascii="Calibri" w:hAnsi="Calibri" w:cs="Times New Roman"/>
                <w:b/>
                <w:bCs/>
              </w:rPr>
            </w:pPr>
          </w:p>
        </w:tc>
        <w:tc>
          <w:tcPr>
            <w:tcW w:w="1506" w:type="dxa"/>
            <w:shd w:val="clear" w:color="auto" w:fill="auto"/>
          </w:tcPr>
          <w:p w:rsidR="00620A0D" w:rsidRPr="00513A60" w:rsidRDefault="00620A0D" w:rsidP="00FE14BD">
            <w:pPr>
              <w:widowControl/>
              <w:tabs>
                <w:tab w:val="left" w:pos="567"/>
              </w:tabs>
              <w:suppressAutoHyphens w:val="0"/>
              <w:spacing w:line="276" w:lineRule="auto"/>
              <w:jc w:val="both"/>
              <w:rPr>
                <w:rFonts w:ascii="Calibri" w:hAnsi="Calibri" w:cs="Times New Roman"/>
                <w:b/>
                <w:bCs/>
              </w:rPr>
            </w:pPr>
          </w:p>
        </w:tc>
        <w:tc>
          <w:tcPr>
            <w:tcW w:w="1506" w:type="dxa"/>
            <w:shd w:val="clear" w:color="auto" w:fill="auto"/>
          </w:tcPr>
          <w:p w:rsidR="00620A0D" w:rsidRPr="00513A60" w:rsidRDefault="00620A0D" w:rsidP="00FE14BD">
            <w:pPr>
              <w:widowControl/>
              <w:tabs>
                <w:tab w:val="left" w:pos="567"/>
              </w:tabs>
              <w:suppressAutoHyphens w:val="0"/>
              <w:spacing w:line="276" w:lineRule="auto"/>
              <w:jc w:val="center"/>
              <w:rPr>
                <w:rFonts w:ascii="Calibri" w:hAnsi="Calibri" w:cs="Times New Roman"/>
                <w:b/>
                <w:bCs/>
              </w:rPr>
            </w:pPr>
          </w:p>
        </w:tc>
        <w:tc>
          <w:tcPr>
            <w:tcW w:w="913" w:type="dxa"/>
            <w:shd w:val="clear" w:color="auto" w:fill="auto"/>
          </w:tcPr>
          <w:p w:rsidR="00620A0D" w:rsidRPr="00513A60" w:rsidRDefault="00620A0D" w:rsidP="00FE14BD">
            <w:pPr>
              <w:widowControl/>
              <w:tabs>
                <w:tab w:val="left" w:pos="567"/>
              </w:tabs>
              <w:suppressAutoHyphens w:val="0"/>
              <w:spacing w:line="276" w:lineRule="auto"/>
              <w:jc w:val="center"/>
              <w:rPr>
                <w:rFonts w:ascii="Calibri" w:hAnsi="Calibri" w:cs="Times New Roman"/>
                <w:b/>
                <w:bCs/>
              </w:rPr>
            </w:pPr>
            <w:r w:rsidRPr="00513A60">
              <w:rPr>
                <w:rFonts w:ascii="Calibri" w:hAnsi="Calibri" w:cs="Times New Roman"/>
                <w:b/>
                <w:bCs/>
              </w:rPr>
              <w:t>2</w:t>
            </w:r>
          </w:p>
        </w:tc>
        <w:tc>
          <w:tcPr>
            <w:tcW w:w="1847" w:type="dxa"/>
            <w:shd w:val="clear" w:color="auto" w:fill="auto"/>
          </w:tcPr>
          <w:p w:rsidR="00620A0D" w:rsidRPr="00513A60" w:rsidRDefault="00620A0D" w:rsidP="00FE14BD">
            <w:pPr>
              <w:widowControl/>
              <w:tabs>
                <w:tab w:val="left" w:pos="567"/>
              </w:tabs>
              <w:suppressAutoHyphens w:val="0"/>
              <w:spacing w:line="276" w:lineRule="auto"/>
              <w:jc w:val="both"/>
              <w:rPr>
                <w:rFonts w:ascii="Calibri" w:hAnsi="Calibri" w:cs="Times New Roman"/>
                <w:b/>
                <w:bCs/>
              </w:rPr>
            </w:pPr>
          </w:p>
        </w:tc>
      </w:tr>
      <w:tr w:rsidR="00620A0D" w:rsidRPr="00513A60" w:rsidTr="00620A0D">
        <w:tc>
          <w:tcPr>
            <w:tcW w:w="575" w:type="dxa"/>
            <w:shd w:val="clear" w:color="auto" w:fill="auto"/>
          </w:tcPr>
          <w:p w:rsidR="00620A0D" w:rsidRPr="00513A60" w:rsidRDefault="00620A0D" w:rsidP="00FE14BD">
            <w:pPr>
              <w:widowControl/>
              <w:tabs>
                <w:tab w:val="left" w:pos="567"/>
              </w:tabs>
              <w:suppressAutoHyphens w:val="0"/>
              <w:spacing w:line="276" w:lineRule="auto"/>
              <w:jc w:val="both"/>
              <w:rPr>
                <w:rFonts w:ascii="Calibri" w:hAnsi="Calibri" w:cs="Times New Roman"/>
                <w:b/>
                <w:bCs/>
              </w:rPr>
            </w:pPr>
            <w:r w:rsidRPr="00513A60">
              <w:rPr>
                <w:rFonts w:ascii="Calibri" w:hAnsi="Calibri" w:cs="Times New Roman"/>
                <w:b/>
                <w:bCs/>
              </w:rPr>
              <w:t>3</w:t>
            </w:r>
          </w:p>
        </w:tc>
        <w:tc>
          <w:tcPr>
            <w:tcW w:w="2460" w:type="dxa"/>
            <w:shd w:val="clear" w:color="auto" w:fill="auto"/>
          </w:tcPr>
          <w:p w:rsidR="00620A0D" w:rsidRPr="008224CE" w:rsidRDefault="00620A0D" w:rsidP="008224CE">
            <w:pPr>
              <w:spacing w:before="48" w:after="48"/>
              <w:jc w:val="both"/>
              <w:rPr>
                <w:rFonts w:ascii="Calibri" w:hAnsi="Calibri"/>
                <w:b/>
                <w:bCs/>
                <w:color w:val="000000"/>
              </w:rPr>
            </w:pPr>
            <w:r w:rsidRPr="008224CE">
              <w:rPr>
                <w:rFonts w:ascii="Calibri" w:hAnsi="Calibri"/>
                <w:b/>
                <w:bCs/>
                <w:color w:val="000000"/>
              </w:rPr>
              <w:t>Akcesoria montażowe gron głównych</w:t>
            </w:r>
          </w:p>
        </w:tc>
        <w:tc>
          <w:tcPr>
            <w:tcW w:w="1249" w:type="dxa"/>
            <w:shd w:val="clear" w:color="auto" w:fill="auto"/>
          </w:tcPr>
          <w:p w:rsidR="00620A0D" w:rsidRPr="00513A60" w:rsidRDefault="00620A0D" w:rsidP="00FE14BD">
            <w:pPr>
              <w:widowControl/>
              <w:tabs>
                <w:tab w:val="left" w:pos="567"/>
              </w:tabs>
              <w:suppressAutoHyphens w:val="0"/>
              <w:spacing w:line="276" w:lineRule="auto"/>
              <w:jc w:val="both"/>
              <w:rPr>
                <w:rFonts w:ascii="Calibri" w:hAnsi="Calibri" w:cs="Times New Roman"/>
                <w:b/>
                <w:bCs/>
              </w:rPr>
            </w:pPr>
          </w:p>
        </w:tc>
        <w:tc>
          <w:tcPr>
            <w:tcW w:w="864" w:type="dxa"/>
            <w:shd w:val="clear" w:color="auto" w:fill="auto"/>
          </w:tcPr>
          <w:p w:rsidR="00620A0D" w:rsidRPr="00513A60" w:rsidRDefault="00620A0D" w:rsidP="00FE14BD">
            <w:pPr>
              <w:widowControl/>
              <w:tabs>
                <w:tab w:val="left" w:pos="567"/>
              </w:tabs>
              <w:suppressAutoHyphens w:val="0"/>
              <w:spacing w:line="276" w:lineRule="auto"/>
              <w:jc w:val="both"/>
              <w:rPr>
                <w:rFonts w:ascii="Calibri" w:hAnsi="Calibri" w:cs="Times New Roman"/>
                <w:b/>
                <w:bCs/>
              </w:rPr>
            </w:pPr>
          </w:p>
        </w:tc>
        <w:tc>
          <w:tcPr>
            <w:tcW w:w="1506" w:type="dxa"/>
            <w:shd w:val="clear" w:color="auto" w:fill="auto"/>
          </w:tcPr>
          <w:p w:rsidR="00620A0D" w:rsidRPr="00513A60" w:rsidRDefault="00620A0D" w:rsidP="00FE14BD">
            <w:pPr>
              <w:widowControl/>
              <w:tabs>
                <w:tab w:val="left" w:pos="567"/>
              </w:tabs>
              <w:suppressAutoHyphens w:val="0"/>
              <w:spacing w:line="276" w:lineRule="auto"/>
              <w:jc w:val="both"/>
              <w:rPr>
                <w:rFonts w:ascii="Calibri" w:hAnsi="Calibri" w:cs="Times New Roman"/>
                <w:b/>
                <w:bCs/>
              </w:rPr>
            </w:pPr>
          </w:p>
        </w:tc>
        <w:tc>
          <w:tcPr>
            <w:tcW w:w="1506" w:type="dxa"/>
            <w:shd w:val="clear" w:color="auto" w:fill="auto"/>
          </w:tcPr>
          <w:p w:rsidR="00620A0D" w:rsidRPr="00513A60" w:rsidRDefault="00620A0D" w:rsidP="00FE14BD">
            <w:pPr>
              <w:widowControl/>
              <w:tabs>
                <w:tab w:val="left" w:pos="567"/>
              </w:tabs>
              <w:suppressAutoHyphens w:val="0"/>
              <w:spacing w:line="276" w:lineRule="auto"/>
              <w:jc w:val="center"/>
              <w:rPr>
                <w:rFonts w:ascii="Calibri" w:hAnsi="Calibri" w:cs="Times New Roman"/>
                <w:b/>
                <w:bCs/>
              </w:rPr>
            </w:pPr>
          </w:p>
        </w:tc>
        <w:tc>
          <w:tcPr>
            <w:tcW w:w="913" w:type="dxa"/>
            <w:shd w:val="clear" w:color="auto" w:fill="auto"/>
          </w:tcPr>
          <w:p w:rsidR="00620A0D" w:rsidRPr="00513A60" w:rsidRDefault="00620A0D" w:rsidP="00FE14BD">
            <w:pPr>
              <w:widowControl/>
              <w:tabs>
                <w:tab w:val="left" w:pos="567"/>
              </w:tabs>
              <w:suppressAutoHyphens w:val="0"/>
              <w:spacing w:line="276" w:lineRule="auto"/>
              <w:jc w:val="center"/>
              <w:rPr>
                <w:rFonts w:ascii="Calibri" w:hAnsi="Calibri" w:cs="Times New Roman"/>
                <w:b/>
                <w:bCs/>
              </w:rPr>
            </w:pPr>
            <w:r>
              <w:rPr>
                <w:rFonts w:ascii="Calibri" w:hAnsi="Calibri" w:cs="Times New Roman"/>
                <w:b/>
                <w:bCs/>
              </w:rPr>
              <w:t>2</w:t>
            </w:r>
          </w:p>
        </w:tc>
        <w:tc>
          <w:tcPr>
            <w:tcW w:w="1847" w:type="dxa"/>
            <w:shd w:val="clear" w:color="auto" w:fill="auto"/>
          </w:tcPr>
          <w:p w:rsidR="00620A0D" w:rsidRPr="00513A60" w:rsidRDefault="00620A0D" w:rsidP="00FE14BD">
            <w:pPr>
              <w:widowControl/>
              <w:tabs>
                <w:tab w:val="left" w:pos="567"/>
              </w:tabs>
              <w:suppressAutoHyphens w:val="0"/>
              <w:spacing w:line="276" w:lineRule="auto"/>
              <w:jc w:val="both"/>
              <w:rPr>
                <w:rFonts w:ascii="Calibri" w:hAnsi="Calibri" w:cs="Times New Roman"/>
                <w:b/>
                <w:bCs/>
              </w:rPr>
            </w:pPr>
          </w:p>
        </w:tc>
      </w:tr>
      <w:tr w:rsidR="00620A0D" w:rsidRPr="00513A60" w:rsidTr="00620A0D">
        <w:tc>
          <w:tcPr>
            <w:tcW w:w="575" w:type="dxa"/>
            <w:shd w:val="clear" w:color="auto" w:fill="auto"/>
          </w:tcPr>
          <w:p w:rsidR="00620A0D" w:rsidRPr="00513A60" w:rsidRDefault="00620A0D" w:rsidP="00FE14BD">
            <w:pPr>
              <w:widowControl/>
              <w:tabs>
                <w:tab w:val="left" w:pos="567"/>
              </w:tabs>
              <w:suppressAutoHyphens w:val="0"/>
              <w:spacing w:line="276" w:lineRule="auto"/>
              <w:jc w:val="both"/>
              <w:rPr>
                <w:rFonts w:ascii="Calibri" w:hAnsi="Calibri" w:cs="Times New Roman"/>
                <w:b/>
                <w:bCs/>
              </w:rPr>
            </w:pPr>
            <w:r w:rsidRPr="00513A60">
              <w:rPr>
                <w:rFonts w:ascii="Calibri" w:hAnsi="Calibri" w:cs="Times New Roman"/>
                <w:b/>
                <w:bCs/>
              </w:rPr>
              <w:t>4</w:t>
            </w:r>
          </w:p>
        </w:tc>
        <w:tc>
          <w:tcPr>
            <w:tcW w:w="2460" w:type="dxa"/>
            <w:shd w:val="clear" w:color="auto" w:fill="auto"/>
          </w:tcPr>
          <w:p w:rsidR="00620A0D" w:rsidRPr="008224CE" w:rsidRDefault="00620A0D" w:rsidP="008224CE">
            <w:pPr>
              <w:spacing w:before="48" w:after="48"/>
              <w:jc w:val="both"/>
              <w:rPr>
                <w:rFonts w:ascii="Calibri" w:hAnsi="Calibri"/>
                <w:b/>
                <w:bCs/>
                <w:color w:val="000000"/>
              </w:rPr>
            </w:pPr>
            <w:r w:rsidRPr="008224CE">
              <w:rPr>
                <w:rFonts w:ascii="Calibri" w:hAnsi="Calibri"/>
                <w:b/>
                <w:bCs/>
                <w:color w:val="000000"/>
              </w:rPr>
              <w:t>Zestaw głośnikowy niskotonowy</w:t>
            </w:r>
          </w:p>
          <w:p w:rsidR="00620A0D" w:rsidRPr="008224CE" w:rsidRDefault="00620A0D" w:rsidP="008224CE">
            <w:pPr>
              <w:widowControl/>
              <w:tabs>
                <w:tab w:val="left" w:pos="567"/>
              </w:tabs>
              <w:suppressAutoHyphens w:val="0"/>
              <w:spacing w:line="276" w:lineRule="auto"/>
              <w:jc w:val="both"/>
              <w:rPr>
                <w:rFonts w:ascii="Calibri" w:hAnsi="Calibri"/>
                <w:b/>
                <w:bCs/>
                <w:color w:val="000000"/>
              </w:rPr>
            </w:pPr>
          </w:p>
        </w:tc>
        <w:tc>
          <w:tcPr>
            <w:tcW w:w="1249" w:type="dxa"/>
            <w:shd w:val="clear" w:color="auto" w:fill="auto"/>
          </w:tcPr>
          <w:p w:rsidR="00620A0D" w:rsidRPr="00513A60" w:rsidRDefault="00620A0D" w:rsidP="00FE14BD">
            <w:pPr>
              <w:widowControl/>
              <w:tabs>
                <w:tab w:val="left" w:pos="567"/>
              </w:tabs>
              <w:suppressAutoHyphens w:val="0"/>
              <w:spacing w:line="276" w:lineRule="auto"/>
              <w:jc w:val="both"/>
              <w:rPr>
                <w:rFonts w:ascii="Calibri" w:hAnsi="Calibri" w:cs="Times New Roman"/>
                <w:b/>
                <w:bCs/>
              </w:rPr>
            </w:pPr>
          </w:p>
        </w:tc>
        <w:tc>
          <w:tcPr>
            <w:tcW w:w="864" w:type="dxa"/>
            <w:shd w:val="clear" w:color="auto" w:fill="auto"/>
          </w:tcPr>
          <w:p w:rsidR="00620A0D" w:rsidRPr="00513A60" w:rsidRDefault="00620A0D" w:rsidP="00FE14BD">
            <w:pPr>
              <w:widowControl/>
              <w:tabs>
                <w:tab w:val="left" w:pos="567"/>
              </w:tabs>
              <w:suppressAutoHyphens w:val="0"/>
              <w:spacing w:line="276" w:lineRule="auto"/>
              <w:jc w:val="both"/>
              <w:rPr>
                <w:rFonts w:ascii="Calibri" w:hAnsi="Calibri" w:cs="Times New Roman"/>
                <w:b/>
                <w:bCs/>
              </w:rPr>
            </w:pPr>
          </w:p>
        </w:tc>
        <w:tc>
          <w:tcPr>
            <w:tcW w:w="1506" w:type="dxa"/>
            <w:shd w:val="clear" w:color="auto" w:fill="auto"/>
          </w:tcPr>
          <w:p w:rsidR="00620A0D" w:rsidRPr="00513A60" w:rsidRDefault="00620A0D" w:rsidP="00FE14BD">
            <w:pPr>
              <w:widowControl/>
              <w:tabs>
                <w:tab w:val="left" w:pos="567"/>
              </w:tabs>
              <w:suppressAutoHyphens w:val="0"/>
              <w:spacing w:line="276" w:lineRule="auto"/>
              <w:jc w:val="both"/>
              <w:rPr>
                <w:rFonts w:ascii="Calibri" w:hAnsi="Calibri" w:cs="Times New Roman"/>
                <w:b/>
                <w:bCs/>
              </w:rPr>
            </w:pPr>
          </w:p>
        </w:tc>
        <w:tc>
          <w:tcPr>
            <w:tcW w:w="1506" w:type="dxa"/>
            <w:shd w:val="clear" w:color="auto" w:fill="auto"/>
          </w:tcPr>
          <w:p w:rsidR="00620A0D" w:rsidRPr="00513A60" w:rsidRDefault="00620A0D" w:rsidP="00FE14BD">
            <w:pPr>
              <w:widowControl/>
              <w:tabs>
                <w:tab w:val="left" w:pos="567"/>
              </w:tabs>
              <w:suppressAutoHyphens w:val="0"/>
              <w:spacing w:line="276" w:lineRule="auto"/>
              <w:jc w:val="center"/>
              <w:rPr>
                <w:rFonts w:ascii="Calibri" w:hAnsi="Calibri" w:cs="Times New Roman"/>
                <w:b/>
                <w:bCs/>
              </w:rPr>
            </w:pPr>
          </w:p>
        </w:tc>
        <w:tc>
          <w:tcPr>
            <w:tcW w:w="913" w:type="dxa"/>
            <w:shd w:val="clear" w:color="auto" w:fill="auto"/>
          </w:tcPr>
          <w:p w:rsidR="00620A0D" w:rsidRPr="00513A60" w:rsidRDefault="00620A0D" w:rsidP="00FE14BD">
            <w:pPr>
              <w:widowControl/>
              <w:tabs>
                <w:tab w:val="left" w:pos="567"/>
              </w:tabs>
              <w:suppressAutoHyphens w:val="0"/>
              <w:spacing w:line="276" w:lineRule="auto"/>
              <w:jc w:val="center"/>
              <w:rPr>
                <w:rFonts w:ascii="Calibri" w:hAnsi="Calibri" w:cs="Times New Roman"/>
                <w:b/>
                <w:bCs/>
              </w:rPr>
            </w:pPr>
            <w:r>
              <w:rPr>
                <w:rFonts w:ascii="Calibri" w:hAnsi="Calibri" w:cs="Times New Roman"/>
                <w:b/>
                <w:bCs/>
              </w:rPr>
              <w:t>2</w:t>
            </w:r>
          </w:p>
        </w:tc>
        <w:tc>
          <w:tcPr>
            <w:tcW w:w="1847" w:type="dxa"/>
            <w:shd w:val="clear" w:color="auto" w:fill="auto"/>
          </w:tcPr>
          <w:p w:rsidR="00620A0D" w:rsidRPr="00513A60" w:rsidRDefault="00620A0D" w:rsidP="00FE14BD">
            <w:pPr>
              <w:widowControl/>
              <w:tabs>
                <w:tab w:val="left" w:pos="567"/>
              </w:tabs>
              <w:suppressAutoHyphens w:val="0"/>
              <w:spacing w:line="276" w:lineRule="auto"/>
              <w:jc w:val="both"/>
              <w:rPr>
                <w:rFonts w:ascii="Calibri" w:hAnsi="Calibri" w:cs="Times New Roman"/>
                <w:b/>
                <w:bCs/>
              </w:rPr>
            </w:pPr>
          </w:p>
        </w:tc>
      </w:tr>
      <w:tr w:rsidR="00620A0D" w:rsidRPr="00513A60" w:rsidTr="00EA0DA4">
        <w:trPr>
          <w:trHeight w:val="1076"/>
        </w:trPr>
        <w:tc>
          <w:tcPr>
            <w:tcW w:w="575" w:type="dxa"/>
            <w:shd w:val="clear" w:color="auto" w:fill="auto"/>
          </w:tcPr>
          <w:p w:rsidR="00620A0D" w:rsidRPr="00513A60" w:rsidRDefault="00620A0D" w:rsidP="00FE14BD">
            <w:pPr>
              <w:widowControl/>
              <w:tabs>
                <w:tab w:val="left" w:pos="567"/>
              </w:tabs>
              <w:suppressAutoHyphens w:val="0"/>
              <w:spacing w:line="276" w:lineRule="auto"/>
              <w:jc w:val="both"/>
              <w:rPr>
                <w:rFonts w:ascii="Calibri" w:hAnsi="Calibri" w:cs="Times New Roman"/>
                <w:b/>
                <w:bCs/>
              </w:rPr>
            </w:pPr>
            <w:r w:rsidRPr="00513A60">
              <w:rPr>
                <w:rFonts w:ascii="Calibri" w:hAnsi="Calibri" w:cs="Times New Roman"/>
                <w:b/>
                <w:bCs/>
              </w:rPr>
              <w:t>5</w:t>
            </w:r>
          </w:p>
        </w:tc>
        <w:tc>
          <w:tcPr>
            <w:tcW w:w="2460" w:type="dxa"/>
            <w:shd w:val="clear" w:color="auto" w:fill="auto"/>
          </w:tcPr>
          <w:p w:rsidR="00620A0D" w:rsidRPr="008224CE" w:rsidRDefault="00620A0D" w:rsidP="008224CE">
            <w:pPr>
              <w:spacing w:before="48" w:after="48"/>
              <w:jc w:val="both"/>
              <w:rPr>
                <w:rFonts w:ascii="Calibri" w:hAnsi="Calibri"/>
                <w:b/>
                <w:bCs/>
                <w:color w:val="000000"/>
              </w:rPr>
            </w:pPr>
            <w:r w:rsidRPr="008224CE">
              <w:rPr>
                <w:rFonts w:ascii="Calibri" w:hAnsi="Calibri"/>
                <w:b/>
                <w:bCs/>
                <w:color w:val="000000"/>
              </w:rPr>
              <w:t>Uchwyt montażowy do zestawu niskotonowego</w:t>
            </w:r>
          </w:p>
          <w:p w:rsidR="00620A0D" w:rsidRPr="008224CE" w:rsidRDefault="00620A0D" w:rsidP="008224CE">
            <w:pPr>
              <w:widowControl/>
              <w:tabs>
                <w:tab w:val="left" w:pos="567"/>
              </w:tabs>
              <w:suppressAutoHyphens w:val="0"/>
              <w:spacing w:line="276" w:lineRule="auto"/>
              <w:jc w:val="both"/>
              <w:rPr>
                <w:rFonts w:ascii="Calibri" w:hAnsi="Calibri"/>
                <w:b/>
                <w:bCs/>
                <w:color w:val="000000"/>
              </w:rPr>
            </w:pPr>
          </w:p>
        </w:tc>
        <w:tc>
          <w:tcPr>
            <w:tcW w:w="1249" w:type="dxa"/>
            <w:shd w:val="clear" w:color="auto" w:fill="auto"/>
          </w:tcPr>
          <w:p w:rsidR="00620A0D" w:rsidRPr="00513A60" w:rsidRDefault="00620A0D" w:rsidP="00FE14BD">
            <w:pPr>
              <w:widowControl/>
              <w:tabs>
                <w:tab w:val="left" w:pos="567"/>
              </w:tabs>
              <w:suppressAutoHyphens w:val="0"/>
              <w:spacing w:line="276" w:lineRule="auto"/>
              <w:jc w:val="both"/>
              <w:rPr>
                <w:rFonts w:ascii="Calibri" w:hAnsi="Calibri" w:cs="Times New Roman"/>
                <w:b/>
                <w:bCs/>
              </w:rPr>
            </w:pPr>
          </w:p>
        </w:tc>
        <w:tc>
          <w:tcPr>
            <w:tcW w:w="864" w:type="dxa"/>
            <w:shd w:val="clear" w:color="auto" w:fill="auto"/>
          </w:tcPr>
          <w:p w:rsidR="00620A0D" w:rsidRPr="00513A60" w:rsidRDefault="00620A0D" w:rsidP="00FE14BD">
            <w:pPr>
              <w:widowControl/>
              <w:tabs>
                <w:tab w:val="left" w:pos="567"/>
              </w:tabs>
              <w:suppressAutoHyphens w:val="0"/>
              <w:spacing w:line="276" w:lineRule="auto"/>
              <w:jc w:val="both"/>
              <w:rPr>
                <w:rFonts w:ascii="Calibri" w:hAnsi="Calibri" w:cs="Times New Roman"/>
                <w:b/>
                <w:bCs/>
              </w:rPr>
            </w:pPr>
          </w:p>
        </w:tc>
        <w:tc>
          <w:tcPr>
            <w:tcW w:w="1506" w:type="dxa"/>
            <w:shd w:val="clear" w:color="auto" w:fill="auto"/>
          </w:tcPr>
          <w:p w:rsidR="00620A0D" w:rsidRPr="00513A60" w:rsidRDefault="00620A0D" w:rsidP="00FE14BD">
            <w:pPr>
              <w:widowControl/>
              <w:tabs>
                <w:tab w:val="left" w:pos="567"/>
              </w:tabs>
              <w:suppressAutoHyphens w:val="0"/>
              <w:spacing w:line="276" w:lineRule="auto"/>
              <w:jc w:val="both"/>
              <w:rPr>
                <w:rFonts w:ascii="Calibri" w:hAnsi="Calibri" w:cs="Times New Roman"/>
                <w:b/>
                <w:bCs/>
              </w:rPr>
            </w:pPr>
          </w:p>
        </w:tc>
        <w:tc>
          <w:tcPr>
            <w:tcW w:w="1506" w:type="dxa"/>
            <w:shd w:val="clear" w:color="auto" w:fill="auto"/>
          </w:tcPr>
          <w:p w:rsidR="00620A0D" w:rsidRPr="00513A60" w:rsidRDefault="00620A0D" w:rsidP="00FE14BD">
            <w:pPr>
              <w:widowControl/>
              <w:tabs>
                <w:tab w:val="left" w:pos="567"/>
              </w:tabs>
              <w:suppressAutoHyphens w:val="0"/>
              <w:spacing w:line="276" w:lineRule="auto"/>
              <w:jc w:val="center"/>
              <w:rPr>
                <w:rFonts w:ascii="Calibri" w:hAnsi="Calibri" w:cs="Times New Roman"/>
                <w:b/>
                <w:bCs/>
              </w:rPr>
            </w:pPr>
          </w:p>
        </w:tc>
        <w:tc>
          <w:tcPr>
            <w:tcW w:w="913" w:type="dxa"/>
            <w:shd w:val="clear" w:color="auto" w:fill="auto"/>
          </w:tcPr>
          <w:p w:rsidR="00620A0D" w:rsidRPr="00513A60" w:rsidRDefault="00620A0D" w:rsidP="00FE14BD">
            <w:pPr>
              <w:widowControl/>
              <w:tabs>
                <w:tab w:val="left" w:pos="567"/>
              </w:tabs>
              <w:suppressAutoHyphens w:val="0"/>
              <w:spacing w:line="276" w:lineRule="auto"/>
              <w:jc w:val="center"/>
              <w:rPr>
                <w:rFonts w:ascii="Calibri" w:hAnsi="Calibri" w:cs="Times New Roman"/>
                <w:b/>
                <w:bCs/>
              </w:rPr>
            </w:pPr>
            <w:r>
              <w:rPr>
                <w:rFonts w:ascii="Calibri" w:hAnsi="Calibri" w:cs="Times New Roman"/>
                <w:b/>
                <w:bCs/>
              </w:rPr>
              <w:t>2</w:t>
            </w:r>
          </w:p>
        </w:tc>
        <w:tc>
          <w:tcPr>
            <w:tcW w:w="1847" w:type="dxa"/>
            <w:shd w:val="clear" w:color="auto" w:fill="auto"/>
          </w:tcPr>
          <w:p w:rsidR="00620A0D" w:rsidRPr="00513A60" w:rsidRDefault="00620A0D" w:rsidP="00FE14BD">
            <w:pPr>
              <w:widowControl/>
              <w:tabs>
                <w:tab w:val="left" w:pos="567"/>
              </w:tabs>
              <w:suppressAutoHyphens w:val="0"/>
              <w:spacing w:line="276" w:lineRule="auto"/>
              <w:jc w:val="both"/>
              <w:rPr>
                <w:rFonts w:ascii="Calibri" w:hAnsi="Calibri" w:cs="Times New Roman"/>
                <w:b/>
                <w:bCs/>
              </w:rPr>
            </w:pPr>
          </w:p>
        </w:tc>
      </w:tr>
      <w:tr w:rsidR="00620A0D" w:rsidRPr="00513A60" w:rsidTr="00620A0D">
        <w:tc>
          <w:tcPr>
            <w:tcW w:w="575" w:type="dxa"/>
            <w:shd w:val="clear" w:color="auto" w:fill="auto"/>
          </w:tcPr>
          <w:p w:rsidR="00620A0D" w:rsidRPr="00513A60" w:rsidRDefault="00620A0D" w:rsidP="00FE14BD">
            <w:pPr>
              <w:widowControl/>
              <w:tabs>
                <w:tab w:val="left" w:pos="567"/>
              </w:tabs>
              <w:suppressAutoHyphens w:val="0"/>
              <w:spacing w:line="276" w:lineRule="auto"/>
              <w:jc w:val="both"/>
              <w:rPr>
                <w:rFonts w:ascii="Calibri" w:hAnsi="Calibri" w:cs="Times New Roman"/>
                <w:b/>
                <w:bCs/>
              </w:rPr>
            </w:pPr>
            <w:r w:rsidRPr="00513A60">
              <w:rPr>
                <w:rFonts w:ascii="Calibri" w:hAnsi="Calibri" w:cs="Times New Roman"/>
                <w:b/>
                <w:bCs/>
              </w:rPr>
              <w:t>6</w:t>
            </w:r>
          </w:p>
        </w:tc>
        <w:tc>
          <w:tcPr>
            <w:tcW w:w="2460" w:type="dxa"/>
            <w:shd w:val="clear" w:color="auto" w:fill="auto"/>
          </w:tcPr>
          <w:p w:rsidR="00620A0D" w:rsidRPr="008224CE" w:rsidRDefault="00620A0D" w:rsidP="008224CE">
            <w:pPr>
              <w:spacing w:before="48" w:after="48"/>
              <w:jc w:val="both"/>
              <w:rPr>
                <w:rFonts w:ascii="Calibri" w:hAnsi="Calibri"/>
                <w:b/>
                <w:bCs/>
                <w:color w:val="000000"/>
              </w:rPr>
            </w:pPr>
            <w:r w:rsidRPr="008224CE">
              <w:rPr>
                <w:rFonts w:ascii="Calibri" w:hAnsi="Calibri"/>
                <w:b/>
                <w:bCs/>
                <w:color w:val="000000"/>
              </w:rPr>
              <w:t>Wzmacniacz mocy z DSP, 4 kanałowy</w:t>
            </w:r>
          </w:p>
          <w:p w:rsidR="00620A0D" w:rsidRPr="008224CE" w:rsidRDefault="00620A0D" w:rsidP="008224CE">
            <w:pPr>
              <w:widowControl/>
              <w:tabs>
                <w:tab w:val="left" w:pos="567"/>
              </w:tabs>
              <w:suppressAutoHyphens w:val="0"/>
              <w:spacing w:line="276" w:lineRule="auto"/>
              <w:jc w:val="both"/>
              <w:rPr>
                <w:rFonts w:ascii="Calibri" w:hAnsi="Calibri"/>
                <w:b/>
                <w:bCs/>
                <w:color w:val="000000"/>
              </w:rPr>
            </w:pPr>
          </w:p>
        </w:tc>
        <w:tc>
          <w:tcPr>
            <w:tcW w:w="1249" w:type="dxa"/>
            <w:shd w:val="clear" w:color="auto" w:fill="auto"/>
          </w:tcPr>
          <w:p w:rsidR="00620A0D" w:rsidRPr="00513A60" w:rsidRDefault="00620A0D" w:rsidP="00FE14BD">
            <w:pPr>
              <w:widowControl/>
              <w:tabs>
                <w:tab w:val="left" w:pos="567"/>
              </w:tabs>
              <w:suppressAutoHyphens w:val="0"/>
              <w:spacing w:line="276" w:lineRule="auto"/>
              <w:jc w:val="both"/>
              <w:rPr>
                <w:rFonts w:ascii="Calibri" w:hAnsi="Calibri" w:cs="Times New Roman"/>
                <w:b/>
                <w:bCs/>
              </w:rPr>
            </w:pPr>
          </w:p>
        </w:tc>
        <w:tc>
          <w:tcPr>
            <w:tcW w:w="864" w:type="dxa"/>
            <w:shd w:val="clear" w:color="auto" w:fill="auto"/>
          </w:tcPr>
          <w:p w:rsidR="00620A0D" w:rsidRPr="00513A60" w:rsidRDefault="00620A0D" w:rsidP="00FE14BD">
            <w:pPr>
              <w:widowControl/>
              <w:tabs>
                <w:tab w:val="left" w:pos="567"/>
              </w:tabs>
              <w:suppressAutoHyphens w:val="0"/>
              <w:spacing w:line="276" w:lineRule="auto"/>
              <w:jc w:val="both"/>
              <w:rPr>
                <w:rFonts w:ascii="Calibri" w:hAnsi="Calibri" w:cs="Times New Roman"/>
                <w:b/>
                <w:bCs/>
              </w:rPr>
            </w:pPr>
          </w:p>
        </w:tc>
        <w:tc>
          <w:tcPr>
            <w:tcW w:w="1506" w:type="dxa"/>
            <w:shd w:val="clear" w:color="auto" w:fill="auto"/>
          </w:tcPr>
          <w:p w:rsidR="00620A0D" w:rsidRPr="00513A60" w:rsidRDefault="00620A0D" w:rsidP="00FE14BD">
            <w:pPr>
              <w:widowControl/>
              <w:tabs>
                <w:tab w:val="left" w:pos="567"/>
              </w:tabs>
              <w:suppressAutoHyphens w:val="0"/>
              <w:spacing w:line="276" w:lineRule="auto"/>
              <w:jc w:val="both"/>
              <w:rPr>
                <w:rFonts w:ascii="Calibri" w:hAnsi="Calibri" w:cs="Times New Roman"/>
                <w:b/>
                <w:bCs/>
              </w:rPr>
            </w:pPr>
          </w:p>
        </w:tc>
        <w:tc>
          <w:tcPr>
            <w:tcW w:w="1506" w:type="dxa"/>
            <w:shd w:val="clear" w:color="auto" w:fill="auto"/>
          </w:tcPr>
          <w:p w:rsidR="00620A0D" w:rsidRPr="00513A60" w:rsidRDefault="00620A0D" w:rsidP="00FE14BD">
            <w:pPr>
              <w:widowControl/>
              <w:tabs>
                <w:tab w:val="left" w:pos="567"/>
              </w:tabs>
              <w:suppressAutoHyphens w:val="0"/>
              <w:spacing w:line="276" w:lineRule="auto"/>
              <w:jc w:val="center"/>
              <w:rPr>
                <w:rFonts w:ascii="Calibri" w:hAnsi="Calibri" w:cs="Times New Roman"/>
                <w:b/>
                <w:bCs/>
              </w:rPr>
            </w:pPr>
          </w:p>
        </w:tc>
        <w:tc>
          <w:tcPr>
            <w:tcW w:w="913" w:type="dxa"/>
            <w:shd w:val="clear" w:color="auto" w:fill="auto"/>
          </w:tcPr>
          <w:p w:rsidR="00620A0D" w:rsidRPr="00513A60" w:rsidRDefault="00620A0D" w:rsidP="00FE14BD">
            <w:pPr>
              <w:widowControl/>
              <w:tabs>
                <w:tab w:val="left" w:pos="567"/>
              </w:tabs>
              <w:suppressAutoHyphens w:val="0"/>
              <w:spacing w:line="276" w:lineRule="auto"/>
              <w:jc w:val="center"/>
              <w:rPr>
                <w:rFonts w:ascii="Calibri" w:hAnsi="Calibri" w:cs="Times New Roman"/>
                <w:b/>
                <w:bCs/>
              </w:rPr>
            </w:pPr>
            <w:r>
              <w:rPr>
                <w:rFonts w:ascii="Calibri" w:hAnsi="Calibri" w:cs="Times New Roman"/>
                <w:b/>
                <w:bCs/>
              </w:rPr>
              <w:t>1</w:t>
            </w:r>
          </w:p>
        </w:tc>
        <w:tc>
          <w:tcPr>
            <w:tcW w:w="1847" w:type="dxa"/>
            <w:shd w:val="clear" w:color="auto" w:fill="auto"/>
          </w:tcPr>
          <w:p w:rsidR="00620A0D" w:rsidRPr="00513A60" w:rsidRDefault="00620A0D" w:rsidP="00FE14BD">
            <w:pPr>
              <w:widowControl/>
              <w:tabs>
                <w:tab w:val="left" w:pos="567"/>
              </w:tabs>
              <w:suppressAutoHyphens w:val="0"/>
              <w:spacing w:line="276" w:lineRule="auto"/>
              <w:jc w:val="both"/>
              <w:rPr>
                <w:rFonts w:ascii="Calibri" w:hAnsi="Calibri" w:cs="Times New Roman"/>
                <w:b/>
                <w:bCs/>
              </w:rPr>
            </w:pPr>
          </w:p>
        </w:tc>
      </w:tr>
      <w:tr w:rsidR="00620A0D" w:rsidRPr="00513A60" w:rsidTr="00620A0D">
        <w:tc>
          <w:tcPr>
            <w:tcW w:w="575" w:type="dxa"/>
            <w:shd w:val="clear" w:color="auto" w:fill="auto"/>
          </w:tcPr>
          <w:p w:rsidR="00620A0D" w:rsidRPr="00513A60" w:rsidRDefault="00620A0D" w:rsidP="00FE14BD">
            <w:pPr>
              <w:widowControl/>
              <w:tabs>
                <w:tab w:val="left" w:pos="567"/>
              </w:tabs>
              <w:suppressAutoHyphens w:val="0"/>
              <w:spacing w:line="276" w:lineRule="auto"/>
              <w:jc w:val="both"/>
              <w:rPr>
                <w:rFonts w:ascii="Calibri" w:hAnsi="Calibri" w:cs="Times New Roman"/>
                <w:b/>
                <w:bCs/>
              </w:rPr>
            </w:pPr>
            <w:r w:rsidRPr="00513A60">
              <w:rPr>
                <w:rFonts w:ascii="Calibri" w:hAnsi="Calibri" w:cs="Times New Roman"/>
                <w:b/>
                <w:bCs/>
              </w:rPr>
              <w:t>7</w:t>
            </w:r>
          </w:p>
        </w:tc>
        <w:tc>
          <w:tcPr>
            <w:tcW w:w="2460" w:type="dxa"/>
            <w:shd w:val="clear" w:color="auto" w:fill="auto"/>
          </w:tcPr>
          <w:p w:rsidR="00620A0D" w:rsidRPr="008224CE" w:rsidRDefault="00620A0D" w:rsidP="008224CE">
            <w:pPr>
              <w:spacing w:before="48" w:after="48"/>
              <w:jc w:val="both"/>
              <w:rPr>
                <w:rFonts w:ascii="Calibri" w:hAnsi="Calibri"/>
                <w:b/>
                <w:bCs/>
                <w:color w:val="000000"/>
              </w:rPr>
            </w:pPr>
            <w:r w:rsidRPr="008224CE">
              <w:rPr>
                <w:rFonts w:ascii="Calibri" w:hAnsi="Calibri"/>
                <w:b/>
                <w:bCs/>
                <w:color w:val="000000"/>
              </w:rPr>
              <w:t>Cyfrowa konsoleta foniczna</w:t>
            </w:r>
          </w:p>
          <w:p w:rsidR="00620A0D" w:rsidRPr="008224CE" w:rsidRDefault="00620A0D" w:rsidP="008224CE">
            <w:pPr>
              <w:widowControl/>
              <w:tabs>
                <w:tab w:val="left" w:pos="567"/>
              </w:tabs>
              <w:suppressAutoHyphens w:val="0"/>
              <w:spacing w:line="276" w:lineRule="auto"/>
              <w:jc w:val="both"/>
              <w:rPr>
                <w:rFonts w:ascii="Calibri" w:hAnsi="Calibri"/>
                <w:b/>
                <w:bCs/>
                <w:color w:val="000000"/>
              </w:rPr>
            </w:pPr>
          </w:p>
        </w:tc>
        <w:tc>
          <w:tcPr>
            <w:tcW w:w="1249" w:type="dxa"/>
            <w:shd w:val="clear" w:color="auto" w:fill="auto"/>
          </w:tcPr>
          <w:p w:rsidR="00620A0D" w:rsidRPr="00513A60" w:rsidRDefault="00620A0D" w:rsidP="00FE14BD">
            <w:pPr>
              <w:widowControl/>
              <w:tabs>
                <w:tab w:val="left" w:pos="567"/>
              </w:tabs>
              <w:suppressAutoHyphens w:val="0"/>
              <w:spacing w:line="276" w:lineRule="auto"/>
              <w:jc w:val="both"/>
              <w:rPr>
                <w:rFonts w:ascii="Calibri" w:hAnsi="Calibri" w:cs="Times New Roman"/>
                <w:b/>
                <w:bCs/>
              </w:rPr>
            </w:pPr>
          </w:p>
        </w:tc>
        <w:tc>
          <w:tcPr>
            <w:tcW w:w="864" w:type="dxa"/>
            <w:shd w:val="clear" w:color="auto" w:fill="auto"/>
          </w:tcPr>
          <w:p w:rsidR="00620A0D" w:rsidRPr="00513A60" w:rsidRDefault="00620A0D" w:rsidP="00FE14BD">
            <w:pPr>
              <w:widowControl/>
              <w:tabs>
                <w:tab w:val="left" w:pos="567"/>
              </w:tabs>
              <w:suppressAutoHyphens w:val="0"/>
              <w:spacing w:line="276" w:lineRule="auto"/>
              <w:jc w:val="both"/>
              <w:rPr>
                <w:rFonts w:ascii="Calibri" w:hAnsi="Calibri" w:cs="Times New Roman"/>
                <w:b/>
                <w:bCs/>
              </w:rPr>
            </w:pPr>
          </w:p>
        </w:tc>
        <w:tc>
          <w:tcPr>
            <w:tcW w:w="1506" w:type="dxa"/>
            <w:shd w:val="clear" w:color="auto" w:fill="auto"/>
          </w:tcPr>
          <w:p w:rsidR="00620A0D" w:rsidRPr="00513A60" w:rsidRDefault="00620A0D" w:rsidP="00FE14BD">
            <w:pPr>
              <w:widowControl/>
              <w:tabs>
                <w:tab w:val="left" w:pos="567"/>
              </w:tabs>
              <w:suppressAutoHyphens w:val="0"/>
              <w:spacing w:line="276" w:lineRule="auto"/>
              <w:jc w:val="both"/>
              <w:rPr>
                <w:rFonts w:ascii="Calibri" w:hAnsi="Calibri" w:cs="Times New Roman"/>
                <w:b/>
                <w:bCs/>
              </w:rPr>
            </w:pPr>
          </w:p>
        </w:tc>
        <w:tc>
          <w:tcPr>
            <w:tcW w:w="1506" w:type="dxa"/>
            <w:shd w:val="clear" w:color="auto" w:fill="auto"/>
          </w:tcPr>
          <w:p w:rsidR="00620A0D" w:rsidRPr="00513A60" w:rsidRDefault="00620A0D" w:rsidP="00FE14BD">
            <w:pPr>
              <w:widowControl/>
              <w:tabs>
                <w:tab w:val="left" w:pos="567"/>
              </w:tabs>
              <w:suppressAutoHyphens w:val="0"/>
              <w:spacing w:line="276" w:lineRule="auto"/>
              <w:jc w:val="center"/>
              <w:rPr>
                <w:rFonts w:ascii="Calibri" w:hAnsi="Calibri" w:cs="Times New Roman"/>
                <w:b/>
                <w:bCs/>
              </w:rPr>
            </w:pPr>
          </w:p>
        </w:tc>
        <w:tc>
          <w:tcPr>
            <w:tcW w:w="913" w:type="dxa"/>
            <w:shd w:val="clear" w:color="auto" w:fill="auto"/>
          </w:tcPr>
          <w:p w:rsidR="00620A0D" w:rsidRPr="00513A60" w:rsidRDefault="00620A0D" w:rsidP="00FE14BD">
            <w:pPr>
              <w:widowControl/>
              <w:tabs>
                <w:tab w:val="left" w:pos="567"/>
              </w:tabs>
              <w:suppressAutoHyphens w:val="0"/>
              <w:spacing w:line="276" w:lineRule="auto"/>
              <w:jc w:val="center"/>
              <w:rPr>
                <w:rFonts w:ascii="Calibri" w:hAnsi="Calibri" w:cs="Times New Roman"/>
                <w:b/>
                <w:bCs/>
              </w:rPr>
            </w:pPr>
            <w:r w:rsidRPr="00513A60">
              <w:rPr>
                <w:rFonts w:ascii="Calibri" w:hAnsi="Calibri" w:cs="Times New Roman"/>
                <w:b/>
                <w:bCs/>
              </w:rPr>
              <w:t>1</w:t>
            </w:r>
          </w:p>
        </w:tc>
        <w:tc>
          <w:tcPr>
            <w:tcW w:w="1847" w:type="dxa"/>
            <w:shd w:val="clear" w:color="auto" w:fill="auto"/>
          </w:tcPr>
          <w:p w:rsidR="00620A0D" w:rsidRPr="00513A60" w:rsidRDefault="00620A0D" w:rsidP="00FE14BD">
            <w:pPr>
              <w:widowControl/>
              <w:tabs>
                <w:tab w:val="left" w:pos="567"/>
              </w:tabs>
              <w:suppressAutoHyphens w:val="0"/>
              <w:spacing w:line="276" w:lineRule="auto"/>
              <w:jc w:val="both"/>
              <w:rPr>
                <w:rFonts w:ascii="Calibri" w:hAnsi="Calibri" w:cs="Times New Roman"/>
                <w:b/>
                <w:bCs/>
              </w:rPr>
            </w:pPr>
          </w:p>
        </w:tc>
      </w:tr>
      <w:tr w:rsidR="00620A0D" w:rsidRPr="00513A60" w:rsidTr="00620A0D">
        <w:tc>
          <w:tcPr>
            <w:tcW w:w="575" w:type="dxa"/>
            <w:shd w:val="clear" w:color="auto" w:fill="auto"/>
          </w:tcPr>
          <w:p w:rsidR="00620A0D" w:rsidRPr="00513A60" w:rsidRDefault="00620A0D" w:rsidP="00FE14BD">
            <w:pPr>
              <w:widowControl/>
              <w:tabs>
                <w:tab w:val="left" w:pos="567"/>
              </w:tabs>
              <w:suppressAutoHyphens w:val="0"/>
              <w:spacing w:line="276" w:lineRule="auto"/>
              <w:jc w:val="both"/>
              <w:rPr>
                <w:rFonts w:ascii="Calibri" w:hAnsi="Calibri" w:cs="Times New Roman"/>
                <w:b/>
                <w:bCs/>
              </w:rPr>
            </w:pPr>
            <w:r w:rsidRPr="00513A60">
              <w:rPr>
                <w:rFonts w:ascii="Calibri" w:hAnsi="Calibri" w:cs="Times New Roman"/>
                <w:b/>
                <w:bCs/>
              </w:rPr>
              <w:t>8</w:t>
            </w:r>
          </w:p>
        </w:tc>
        <w:tc>
          <w:tcPr>
            <w:tcW w:w="2460" w:type="dxa"/>
            <w:shd w:val="clear" w:color="auto" w:fill="auto"/>
          </w:tcPr>
          <w:p w:rsidR="00620A0D" w:rsidRPr="008224CE" w:rsidRDefault="00620A0D" w:rsidP="008224CE">
            <w:pPr>
              <w:spacing w:before="48" w:after="48"/>
              <w:jc w:val="both"/>
              <w:rPr>
                <w:rFonts w:ascii="Calibri" w:hAnsi="Calibri"/>
                <w:b/>
                <w:bCs/>
                <w:color w:val="000000"/>
              </w:rPr>
            </w:pPr>
            <w:r w:rsidRPr="008224CE">
              <w:rPr>
                <w:rFonts w:ascii="Calibri" w:hAnsi="Calibri"/>
                <w:b/>
                <w:bCs/>
                <w:color w:val="000000"/>
              </w:rPr>
              <w:t>Stage rack cyfrowej konsolety fonicznej</w:t>
            </w:r>
          </w:p>
          <w:p w:rsidR="00620A0D" w:rsidRPr="008224CE" w:rsidRDefault="00620A0D" w:rsidP="008224CE">
            <w:pPr>
              <w:widowControl/>
              <w:tabs>
                <w:tab w:val="left" w:pos="567"/>
              </w:tabs>
              <w:suppressAutoHyphens w:val="0"/>
              <w:spacing w:line="276" w:lineRule="auto"/>
              <w:jc w:val="both"/>
              <w:rPr>
                <w:rFonts w:ascii="Calibri" w:hAnsi="Calibri"/>
                <w:b/>
                <w:bCs/>
                <w:color w:val="000000"/>
              </w:rPr>
            </w:pPr>
          </w:p>
        </w:tc>
        <w:tc>
          <w:tcPr>
            <w:tcW w:w="1249" w:type="dxa"/>
            <w:shd w:val="clear" w:color="auto" w:fill="auto"/>
          </w:tcPr>
          <w:p w:rsidR="00620A0D" w:rsidRPr="00513A60" w:rsidRDefault="00620A0D" w:rsidP="00FE14BD">
            <w:pPr>
              <w:widowControl/>
              <w:tabs>
                <w:tab w:val="left" w:pos="567"/>
              </w:tabs>
              <w:suppressAutoHyphens w:val="0"/>
              <w:spacing w:line="276" w:lineRule="auto"/>
              <w:jc w:val="both"/>
              <w:rPr>
                <w:rFonts w:ascii="Calibri" w:hAnsi="Calibri" w:cs="Times New Roman"/>
                <w:b/>
                <w:bCs/>
              </w:rPr>
            </w:pPr>
          </w:p>
        </w:tc>
        <w:tc>
          <w:tcPr>
            <w:tcW w:w="864" w:type="dxa"/>
            <w:shd w:val="clear" w:color="auto" w:fill="auto"/>
          </w:tcPr>
          <w:p w:rsidR="00620A0D" w:rsidRPr="00513A60" w:rsidRDefault="00620A0D" w:rsidP="00FE14BD">
            <w:pPr>
              <w:widowControl/>
              <w:tabs>
                <w:tab w:val="left" w:pos="567"/>
              </w:tabs>
              <w:suppressAutoHyphens w:val="0"/>
              <w:spacing w:line="276" w:lineRule="auto"/>
              <w:jc w:val="both"/>
              <w:rPr>
                <w:rFonts w:ascii="Calibri" w:hAnsi="Calibri" w:cs="Times New Roman"/>
                <w:b/>
                <w:bCs/>
              </w:rPr>
            </w:pPr>
          </w:p>
        </w:tc>
        <w:tc>
          <w:tcPr>
            <w:tcW w:w="1506" w:type="dxa"/>
            <w:shd w:val="clear" w:color="auto" w:fill="auto"/>
          </w:tcPr>
          <w:p w:rsidR="00620A0D" w:rsidRPr="00513A60" w:rsidRDefault="00620A0D" w:rsidP="00FE14BD">
            <w:pPr>
              <w:widowControl/>
              <w:tabs>
                <w:tab w:val="left" w:pos="567"/>
              </w:tabs>
              <w:suppressAutoHyphens w:val="0"/>
              <w:spacing w:line="276" w:lineRule="auto"/>
              <w:jc w:val="both"/>
              <w:rPr>
                <w:rFonts w:ascii="Calibri" w:hAnsi="Calibri" w:cs="Times New Roman"/>
                <w:b/>
                <w:bCs/>
              </w:rPr>
            </w:pPr>
          </w:p>
        </w:tc>
        <w:tc>
          <w:tcPr>
            <w:tcW w:w="1506" w:type="dxa"/>
            <w:shd w:val="clear" w:color="auto" w:fill="auto"/>
          </w:tcPr>
          <w:p w:rsidR="00620A0D" w:rsidRPr="00513A60" w:rsidRDefault="00620A0D" w:rsidP="00FE14BD">
            <w:pPr>
              <w:widowControl/>
              <w:tabs>
                <w:tab w:val="left" w:pos="567"/>
              </w:tabs>
              <w:suppressAutoHyphens w:val="0"/>
              <w:spacing w:line="276" w:lineRule="auto"/>
              <w:jc w:val="center"/>
              <w:rPr>
                <w:rFonts w:ascii="Calibri" w:hAnsi="Calibri" w:cs="Times New Roman"/>
                <w:b/>
                <w:bCs/>
              </w:rPr>
            </w:pPr>
          </w:p>
        </w:tc>
        <w:tc>
          <w:tcPr>
            <w:tcW w:w="913" w:type="dxa"/>
            <w:shd w:val="clear" w:color="auto" w:fill="auto"/>
          </w:tcPr>
          <w:p w:rsidR="00620A0D" w:rsidRPr="00513A60" w:rsidRDefault="00620A0D" w:rsidP="00FE14BD">
            <w:pPr>
              <w:widowControl/>
              <w:tabs>
                <w:tab w:val="left" w:pos="567"/>
              </w:tabs>
              <w:suppressAutoHyphens w:val="0"/>
              <w:spacing w:line="276" w:lineRule="auto"/>
              <w:jc w:val="center"/>
              <w:rPr>
                <w:rFonts w:ascii="Calibri" w:hAnsi="Calibri" w:cs="Times New Roman"/>
                <w:b/>
                <w:bCs/>
              </w:rPr>
            </w:pPr>
            <w:r w:rsidRPr="00513A60">
              <w:rPr>
                <w:rFonts w:ascii="Calibri" w:hAnsi="Calibri" w:cs="Times New Roman"/>
                <w:b/>
                <w:bCs/>
              </w:rPr>
              <w:t>1</w:t>
            </w:r>
          </w:p>
        </w:tc>
        <w:tc>
          <w:tcPr>
            <w:tcW w:w="1847" w:type="dxa"/>
            <w:shd w:val="clear" w:color="auto" w:fill="auto"/>
          </w:tcPr>
          <w:p w:rsidR="00620A0D" w:rsidRPr="00513A60" w:rsidRDefault="00620A0D" w:rsidP="00FE14BD">
            <w:pPr>
              <w:widowControl/>
              <w:tabs>
                <w:tab w:val="left" w:pos="567"/>
              </w:tabs>
              <w:suppressAutoHyphens w:val="0"/>
              <w:spacing w:line="276" w:lineRule="auto"/>
              <w:jc w:val="both"/>
              <w:rPr>
                <w:rFonts w:ascii="Calibri" w:hAnsi="Calibri" w:cs="Times New Roman"/>
                <w:b/>
                <w:bCs/>
              </w:rPr>
            </w:pPr>
          </w:p>
        </w:tc>
      </w:tr>
      <w:tr w:rsidR="00620A0D" w:rsidRPr="00513A60" w:rsidTr="00620A0D">
        <w:tc>
          <w:tcPr>
            <w:tcW w:w="575" w:type="dxa"/>
            <w:shd w:val="clear" w:color="auto" w:fill="auto"/>
          </w:tcPr>
          <w:p w:rsidR="00620A0D" w:rsidRPr="00513A60" w:rsidRDefault="00620A0D" w:rsidP="00FE14BD">
            <w:pPr>
              <w:widowControl/>
              <w:tabs>
                <w:tab w:val="left" w:pos="567"/>
              </w:tabs>
              <w:suppressAutoHyphens w:val="0"/>
              <w:spacing w:line="276" w:lineRule="auto"/>
              <w:jc w:val="both"/>
              <w:rPr>
                <w:rFonts w:ascii="Calibri" w:hAnsi="Calibri" w:cs="Times New Roman"/>
                <w:b/>
                <w:bCs/>
              </w:rPr>
            </w:pPr>
            <w:r w:rsidRPr="00513A60">
              <w:rPr>
                <w:rFonts w:ascii="Calibri" w:hAnsi="Calibri" w:cs="Times New Roman"/>
                <w:b/>
                <w:bCs/>
              </w:rPr>
              <w:t>9</w:t>
            </w:r>
          </w:p>
        </w:tc>
        <w:tc>
          <w:tcPr>
            <w:tcW w:w="2460" w:type="dxa"/>
            <w:shd w:val="clear" w:color="auto" w:fill="auto"/>
          </w:tcPr>
          <w:p w:rsidR="00620A0D" w:rsidRPr="00513A60" w:rsidRDefault="00620A0D" w:rsidP="008224CE">
            <w:pPr>
              <w:widowControl/>
              <w:tabs>
                <w:tab w:val="left" w:pos="567"/>
              </w:tabs>
              <w:suppressAutoHyphens w:val="0"/>
              <w:spacing w:line="276" w:lineRule="auto"/>
              <w:jc w:val="both"/>
              <w:rPr>
                <w:rFonts w:ascii="Calibri" w:hAnsi="Calibri"/>
                <w:b/>
                <w:bCs/>
                <w:color w:val="000000"/>
              </w:rPr>
            </w:pPr>
            <w:r w:rsidRPr="008224CE">
              <w:rPr>
                <w:rFonts w:ascii="Calibri" w:hAnsi="Calibri"/>
                <w:b/>
                <w:bCs/>
                <w:color w:val="000000"/>
              </w:rPr>
              <w:t>Okablowanie systemu</w:t>
            </w:r>
          </w:p>
        </w:tc>
        <w:tc>
          <w:tcPr>
            <w:tcW w:w="1249" w:type="dxa"/>
            <w:shd w:val="clear" w:color="auto" w:fill="auto"/>
          </w:tcPr>
          <w:p w:rsidR="00620A0D" w:rsidRPr="00513A60" w:rsidRDefault="00620A0D" w:rsidP="00FE14BD">
            <w:pPr>
              <w:widowControl/>
              <w:tabs>
                <w:tab w:val="left" w:pos="567"/>
              </w:tabs>
              <w:suppressAutoHyphens w:val="0"/>
              <w:spacing w:line="276" w:lineRule="auto"/>
              <w:jc w:val="both"/>
              <w:rPr>
                <w:rFonts w:ascii="Calibri" w:hAnsi="Calibri" w:cs="Times New Roman"/>
                <w:b/>
                <w:bCs/>
              </w:rPr>
            </w:pPr>
          </w:p>
        </w:tc>
        <w:tc>
          <w:tcPr>
            <w:tcW w:w="864" w:type="dxa"/>
            <w:shd w:val="clear" w:color="auto" w:fill="auto"/>
          </w:tcPr>
          <w:p w:rsidR="00620A0D" w:rsidRPr="00513A60" w:rsidRDefault="00620A0D" w:rsidP="00FE14BD">
            <w:pPr>
              <w:widowControl/>
              <w:tabs>
                <w:tab w:val="left" w:pos="567"/>
              </w:tabs>
              <w:suppressAutoHyphens w:val="0"/>
              <w:spacing w:line="276" w:lineRule="auto"/>
              <w:jc w:val="both"/>
              <w:rPr>
                <w:rFonts w:ascii="Calibri" w:hAnsi="Calibri" w:cs="Times New Roman"/>
                <w:b/>
                <w:bCs/>
              </w:rPr>
            </w:pPr>
          </w:p>
        </w:tc>
        <w:tc>
          <w:tcPr>
            <w:tcW w:w="1506" w:type="dxa"/>
            <w:shd w:val="clear" w:color="auto" w:fill="auto"/>
          </w:tcPr>
          <w:p w:rsidR="00620A0D" w:rsidRPr="00513A60" w:rsidRDefault="00620A0D" w:rsidP="00FE14BD">
            <w:pPr>
              <w:widowControl/>
              <w:tabs>
                <w:tab w:val="left" w:pos="567"/>
              </w:tabs>
              <w:suppressAutoHyphens w:val="0"/>
              <w:spacing w:line="276" w:lineRule="auto"/>
              <w:jc w:val="both"/>
              <w:rPr>
                <w:rFonts w:ascii="Calibri" w:hAnsi="Calibri" w:cs="Times New Roman"/>
                <w:b/>
                <w:bCs/>
              </w:rPr>
            </w:pPr>
          </w:p>
        </w:tc>
        <w:tc>
          <w:tcPr>
            <w:tcW w:w="1506" w:type="dxa"/>
            <w:shd w:val="clear" w:color="auto" w:fill="auto"/>
          </w:tcPr>
          <w:p w:rsidR="00620A0D" w:rsidRPr="00513A60" w:rsidRDefault="00620A0D" w:rsidP="00FE14BD">
            <w:pPr>
              <w:widowControl/>
              <w:tabs>
                <w:tab w:val="left" w:pos="567"/>
              </w:tabs>
              <w:suppressAutoHyphens w:val="0"/>
              <w:spacing w:line="276" w:lineRule="auto"/>
              <w:jc w:val="center"/>
              <w:rPr>
                <w:rFonts w:ascii="Calibri" w:hAnsi="Calibri" w:cs="Times New Roman"/>
                <w:b/>
                <w:bCs/>
              </w:rPr>
            </w:pPr>
          </w:p>
        </w:tc>
        <w:tc>
          <w:tcPr>
            <w:tcW w:w="913" w:type="dxa"/>
            <w:shd w:val="clear" w:color="auto" w:fill="auto"/>
          </w:tcPr>
          <w:p w:rsidR="00620A0D" w:rsidRPr="00513A60" w:rsidRDefault="00620A0D" w:rsidP="00FE14BD">
            <w:pPr>
              <w:widowControl/>
              <w:tabs>
                <w:tab w:val="left" w:pos="567"/>
              </w:tabs>
              <w:suppressAutoHyphens w:val="0"/>
              <w:spacing w:line="276" w:lineRule="auto"/>
              <w:jc w:val="center"/>
              <w:rPr>
                <w:rFonts w:ascii="Calibri" w:hAnsi="Calibri" w:cs="Times New Roman"/>
                <w:b/>
                <w:bCs/>
              </w:rPr>
            </w:pPr>
            <w:r w:rsidRPr="00513A60">
              <w:rPr>
                <w:rFonts w:ascii="Calibri" w:hAnsi="Calibri" w:cs="Times New Roman"/>
                <w:b/>
                <w:bCs/>
              </w:rPr>
              <w:t>1</w:t>
            </w:r>
          </w:p>
        </w:tc>
        <w:tc>
          <w:tcPr>
            <w:tcW w:w="1847" w:type="dxa"/>
            <w:shd w:val="clear" w:color="auto" w:fill="auto"/>
          </w:tcPr>
          <w:p w:rsidR="00620A0D" w:rsidRPr="00513A60" w:rsidRDefault="00620A0D" w:rsidP="00FE14BD">
            <w:pPr>
              <w:widowControl/>
              <w:tabs>
                <w:tab w:val="left" w:pos="567"/>
              </w:tabs>
              <w:suppressAutoHyphens w:val="0"/>
              <w:spacing w:line="276" w:lineRule="auto"/>
              <w:jc w:val="both"/>
              <w:rPr>
                <w:rFonts w:ascii="Calibri" w:hAnsi="Calibri" w:cs="Times New Roman"/>
                <w:b/>
                <w:bCs/>
              </w:rPr>
            </w:pPr>
          </w:p>
        </w:tc>
      </w:tr>
      <w:tr w:rsidR="00620A0D" w:rsidRPr="00513A60" w:rsidTr="00620A0D">
        <w:tc>
          <w:tcPr>
            <w:tcW w:w="575" w:type="dxa"/>
            <w:shd w:val="clear" w:color="auto" w:fill="auto"/>
          </w:tcPr>
          <w:p w:rsidR="00620A0D" w:rsidRPr="00513A60" w:rsidRDefault="00620A0D" w:rsidP="00FE14BD">
            <w:pPr>
              <w:widowControl/>
              <w:tabs>
                <w:tab w:val="left" w:pos="567"/>
              </w:tabs>
              <w:suppressAutoHyphens w:val="0"/>
              <w:spacing w:line="276" w:lineRule="auto"/>
              <w:jc w:val="both"/>
              <w:rPr>
                <w:rFonts w:ascii="Calibri" w:hAnsi="Calibri" w:cs="Times New Roman"/>
                <w:b/>
                <w:bCs/>
              </w:rPr>
            </w:pPr>
            <w:r>
              <w:rPr>
                <w:rFonts w:ascii="Calibri" w:hAnsi="Calibri" w:cs="Times New Roman"/>
                <w:b/>
                <w:bCs/>
              </w:rPr>
              <w:t>10</w:t>
            </w:r>
          </w:p>
        </w:tc>
        <w:tc>
          <w:tcPr>
            <w:tcW w:w="2460" w:type="dxa"/>
            <w:shd w:val="clear" w:color="auto" w:fill="auto"/>
          </w:tcPr>
          <w:p w:rsidR="00620A0D" w:rsidRPr="008224CE" w:rsidRDefault="00620A0D" w:rsidP="008224CE">
            <w:pPr>
              <w:widowControl/>
              <w:tabs>
                <w:tab w:val="left" w:pos="567"/>
              </w:tabs>
              <w:suppressAutoHyphens w:val="0"/>
              <w:spacing w:line="276" w:lineRule="auto"/>
              <w:jc w:val="both"/>
              <w:rPr>
                <w:rFonts w:ascii="Calibri" w:hAnsi="Calibri"/>
                <w:b/>
                <w:bCs/>
                <w:color w:val="000000"/>
              </w:rPr>
            </w:pPr>
            <w:r w:rsidRPr="008224CE">
              <w:rPr>
                <w:rFonts w:ascii="Calibri" w:hAnsi="Calibri"/>
                <w:b/>
                <w:bCs/>
                <w:color w:val="000000"/>
              </w:rPr>
              <w:t>Montaż, uruchomienie systemu, szkolenie</w:t>
            </w:r>
          </w:p>
        </w:tc>
        <w:tc>
          <w:tcPr>
            <w:tcW w:w="2115" w:type="dxa"/>
            <w:gridSpan w:val="2"/>
            <w:shd w:val="clear" w:color="auto" w:fill="auto"/>
          </w:tcPr>
          <w:p w:rsidR="00620A0D" w:rsidRPr="00513A60" w:rsidRDefault="00AA5217" w:rsidP="00FE14BD">
            <w:pPr>
              <w:widowControl/>
              <w:tabs>
                <w:tab w:val="left" w:pos="567"/>
              </w:tabs>
              <w:suppressAutoHyphens w:val="0"/>
              <w:spacing w:line="276" w:lineRule="auto"/>
              <w:jc w:val="both"/>
              <w:rPr>
                <w:rFonts w:ascii="Calibri" w:hAnsi="Calibri" w:cs="Times New Roman"/>
                <w:b/>
                <w:bCs/>
              </w:rPr>
            </w:pPr>
            <w:r>
              <w:rPr>
                <w:rFonts w:ascii="Calibri" w:hAnsi="Calibri" w:cs="Times New Roman"/>
                <w:b/>
                <w:bCs/>
                <w:noProof/>
              </w:rPr>
              <mc:AlternateContent>
                <mc:Choice Requires="wps">
                  <w:drawing>
                    <wp:anchor distT="0" distB="0" distL="114300" distR="114300" simplePos="0" relativeHeight="251657728" behindDoc="0" locked="0" layoutInCell="1" allowOverlap="1">
                      <wp:simplePos x="0" y="0"/>
                      <wp:positionH relativeFrom="column">
                        <wp:posOffset>-33020</wp:posOffset>
                      </wp:positionH>
                      <wp:positionV relativeFrom="paragraph">
                        <wp:posOffset>36830</wp:posOffset>
                      </wp:positionV>
                      <wp:extent cx="1274445" cy="574040"/>
                      <wp:effectExtent l="12065" t="13335" r="8890"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4445" cy="574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626A03" id="_x0000_t32" coordsize="21600,21600" o:spt="32" o:oned="t" path="m,l21600,21600e" filled="f">
                      <v:path arrowok="t" fillok="f" o:connecttype="none"/>
                      <o:lock v:ext="edit" shapetype="t"/>
                    </v:shapetype>
                    <v:shape id="AutoShape 2" o:spid="_x0000_s1026" type="#_x0000_t32" style="position:absolute;margin-left:-2.6pt;margin-top:2.9pt;width:100.35pt;height:45.2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YCL1gEAAIsDAAAOAAAAZHJzL2Uyb0RvYy54bWysU8GOEzEMvSPxD1HudNqqZWHU6Qp1WS4L&#10;VNqFu5tkZiIyceSknfbvcdLSXeCGmEMUx37P9rNndXscnDgYihZ9I2eTqRTGK9TWd4389nT/5p0U&#10;MYHX4NCbRp5MlLfr169WY6jNHHt02pBgEh/rMTSyTynUVRVVbwaIEwzGs7NFGiCxSV2lCUZmH1w1&#10;n07fViOSDoTKxMivd2enXBf+tjUqfW3baJJwjeTaUjmpnLt8VusV1B1B6K26lAH/UMUA1nPSK9Ud&#10;JBB7sn9RDVYRRmzTROFQYdtaZUoP3M1s+kc3jz0EU3phcWK4yhT/H636ctiSsJpnJ4WHgUf0YZ+w&#10;ZBbzLM8YYs1RG7+l3KA6+sfwgOpHFB43PfjOlOCnU2DsLCOq3yDZiIGT7MbPqDkGmL9odWxpEK2z&#10;4XsGZnLWQxzLcE7X4ZhjEoofZ/ObxWKxlEKxb3mzmC7K9CqoM09GB4rpk8FB5EsjYyKwXZ826D3v&#10;AdI5BxweYspVPgMy2OO9da6sg/NibOT75XxZiororM7OHBap220ciQPkhSpfaZk9L8MI914Xst6A&#10;/ni5J7DufOfkzl+UyuKcZd6hPm3pl4I88VLlZTvzSr20C/r5H1r/BAAA//8DAFBLAwQUAAYACAAA&#10;ACEAkFHpK9wAAAAHAQAADwAAAGRycy9kb3ducmV2LnhtbEyPQU+DQBSE7yb+h80z8dYuEsGW8miM&#10;icaDIWm19y37BJR9i+wW6L93e9LjZCYz3+Tb2XRipMG1lhHulhEI4srqlmuEj/fnxQqE84q16iwT&#10;wpkcbIvrq1xl2k68o3HvaxFK2GUKofG+z6R0VUNGuaXtiYP3aQejfJBDLfWgplBuOhlHUSqNajks&#10;NKqnp4aq7/3JIPzww/lwL8fVV1n69OX1rWYqJ8Tbm/lxA8LT7P/CcMEP6FAEpqM9sXaiQ1gkcUgi&#10;JOHAxV4nCYgjwjqNQRa5/M9f/AIAAP//AwBQSwECLQAUAAYACAAAACEAtoM4kv4AAADhAQAAEwAA&#10;AAAAAAAAAAAAAAAAAAAAW0NvbnRlbnRfVHlwZXNdLnhtbFBLAQItABQABgAIAAAAIQA4/SH/1gAA&#10;AJQBAAALAAAAAAAAAAAAAAAAAC8BAABfcmVscy8ucmVsc1BLAQItABQABgAIAAAAIQAGsYCL1gEA&#10;AIsDAAAOAAAAAAAAAAAAAAAAAC4CAABkcnMvZTJvRG9jLnhtbFBLAQItABQABgAIAAAAIQCQUekr&#10;3AAAAAcBAAAPAAAAAAAAAAAAAAAAADAEAABkcnMvZG93bnJldi54bWxQSwUGAAAAAAQABADzAAAA&#10;OQUAAAAA&#10;"/>
                  </w:pict>
                </mc:Fallback>
              </mc:AlternateContent>
            </w:r>
          </w:p>
        </w:tc>
        <w:tc>
          <w:tcPr>
            <w:tcW w:w="1504" w:type="dxa"/>
            <w:shd w:val="clear" w:color="auto" w:fill="auto"/>
          </w:tcPr>
          <w:p w:rsidR="00620A0D" w:rsidRPr="00513A60" w:rsidRDefault="00620A0D" w:rsidP="00FE14BD">
            <w:pPr>
              <w:widowControl/>
              <w:tabs>
                <w:tab w:val="left" w:pos="567"/>
              </w:tabs>
              <w:suppressAutoHyphens w:val="0"/>
              <w:spacing w:line="276" w:lineRule="auto"/>
              <w:jc w:val="both"/>
              <w:rPr>
                <w:rFonts w:ascii="Calibri" w:hAnsi="Calibri" w:cs="Times New Roman"/>
                <w:b/>
                <w:bCs/>
              </w:rPr>
            </w:pPr>
          </w:p>
        </w:tc>
        <w:tc>
          <w:tcPr>
            <w:tcW w:w="1506" w:type="dxa"/>
            <w:shd w:val="clear" w:color="auto" w:fill="auto"/>
          </w:tcPr>
          <w:p w:rsidR="00620A0D" w:rsidRPr="00513A60" w:rsidRDefault="00620A0D" w:rsidP="00FE14BD">
            <w:pPr>
              <w:widowControl/>
              <w:tabs>
                <w:tab w:val="left" w:pos="567"/>
              </w:tabs>
              <w:suppressAutoHyphens w:val="0"/>
              <w:spacing w:line="276" w:lineRule="auto"/>
              <w:jc w:val="center"/>
              <w:rPr>
                <w:rFonts w:ascii="Calibri" w:hAnsi="Calibri" w:cs="Times New Roman"/>
                <w:b/>
                <w:bCs/>
              </w:rPr>
            </w:pPr>
          </w:p>
        </w:tc>
        <w:tc>
          <w:tcPr>
            <w:tcW w:w="913" w:type="dxa"/>
            <w:shd w:val="clear" w:color="auto" w:fill="auto"/>
          </w:tcPr>
          <w:p w:rsidR="00620A0D" w:rsidRPr="00513A60" w:rsidRDefault="00620A0D" w:rsidP="00FE14BD">
            <w:pPr>
              <w:widowControl/>
              <w:tabs>
                <w:tab w:val="left" w:pos="567"/>
              </w:tabs>
              <w:suppressAutoHyphens w:val="0"/>
              <w:spacing w:line="276" w:lineRule="auto"/>
              <w:jc w:val="center"/>
              <w:rPr>
                <w:rFonts w:ascii="Calibri" w:hAnsi="Calibri" w:cs="Times New Roman"/>
                <w:b/>
                <w:bCs/>
              </w:rPr>
            </w:pPr>
            <w:r>
              <w:rPr>
                <w:rFonts w:ascii="Calibri" w:hAnsi="Calibri" w:cs="Times New Roman"/>
                <w:b/>
                <w:bCs/>
              </w:rPr>
              <w:t>1</w:t>
            </w:r>
          </w:p>
        </w:tc>
        <w:tc>
          <w:tcPr>
            <w:tcW w:w="1847" w:type="dxa"/>
            <w:shd w:val="clear" w:color="auto" w:fill="auto"/>
          </w:tcPr>
          <w:p w:rsidR="00620A0D" w:rsidRPr="00513A60" w:rsidRDefault="00620A0D" w:rsidP="00FE14BD">
            <w:pPr>
              <w:widowControl/>
              <w:tabs>
                <w:tab w:val="left" w:pos="567"/>
              </w:tabs>
              <w:suppressAutoHyphens w:val="0"/>
              <w:spacing w:line="276" w:lineRule="auto"/>
              <w:jc w:val="both"/>
              <w:rPr>
                <w:rFonts w:ascii="Calibri" w:hAnsi="Calibri" w:cs="Times New Roman"/>
                <w:b/>
                <w:bCs/>
              </w:rPr>
            </w:pPr>
          </w:p>
        </w:tc>
      </w:tr>
      <w:tr w:rsidR="008224CE" w:rsidRPr="00513A60" w:rsidTr="00620A0D">
        <w:tc>
          <w:tcPr>
            <w:tcW w:w="9073" w:type="dxa"/>
            <w:gridSpan w:val="7"/>
            <w:shd w:val="clear" w:color="auto" w:fill="auto"/>
          </w:tcPr>
          <w:p w:rsidR="008224CE" w:rsidRPr="00513A60" w:rsidRDefault="008224CE" w:rsidP="00FE14BD">
            <w:pPr>
              <w:widowControl/>
              <w:tabs>
                <w:tab w:val="left" w:pos="567"/>
              </w:tabs>
              <w:suppressAutoHyphens w:val="0"/>
              <w:spacing w:line="276" w:lineRule="auto"/>
              <w:jc w:val="right"/>
              <w:rPr>
                <w:rFonts w:ascii="Calibri" w:hAnsi="Calibri" w:cs="Times New Roman"/>
                <w:b/>
                <w:bCs/>
              </w:rPr>
            </w:pPr>
            <w:r w:rsidRPr="00513A60">
              <w:rPr>
                <w:rFonts w:ascii="Calibri" w:hAnsi="Calibri" w:cs="Times New Roman"/>
                <w:b/>
                <w:bCs/>
              </w:rPr>
              <w:t>RAZEM:</w:t>
            </w:r>
          </w:p>
        </w:tc>
        <w:tc>
          <w:tcPr>
            <w:tcW w:w="1847" w:type="dxa"/>
            <w:shd w:val="clear" w:color="auto" w:fill="auto"/>
          </w:tcPr>
          <w:p w:rsidR="008224CE" w:rsidRPr="00513A60" w:rsidRDefault="008224CE" w:rsidP="00FE14BD">
            <w:pPr>
              <w:widowControl/>
              <w:tabs>
                <w:tab w:val="left" w:pos="567"/>
              </w:tabs>
              <w:suppressAutoHyphens w:val="0"/>
              <w:spacing w:line="276" w:lineRule="auto"/>
              <w:jc w:val="both"/>
              <w:rPr>
                <w:rFonts w:ascii="Calibri" w:hAnsi="Calibri" w:cs="Times New Roman"/>
                <w:b/>
                <w:bCs/>
              </w:rPr>
            </w:pPr>
          </w:p>
        </w:tc>
      </w:tr>
    </w:tbl>
    <w:p w:rsidR="008224CE" w:rsidRDefault="008224CE" w:rsidP="0062749D">
      <w:pPr>
        <w:widowControl/>
        <w:tabs>
          <w:tab w:val="left" w:pos="567"/>
        </w:tabs>
        <w:suppressAutoHyphens w:val="0"/>
        <w:spacing w:line="276" w:lineRule="auto"/>
        <w:ind w:left="567"/>
        <w:jc w:val="both"/>
        <w:rPr>
          <w:rFonts w:ascii="Calibri" w:hAnsi="Calibri" w:cs="Times New Roman"/>
          <w:b/>
          <w:i/>
          <w:u w:val="single"/>
        </w:rPr>
      </w:pPr>
    </w:p>
    <w:p w:rsidR="00FE14BD" w:rsidRDefault="00FE14BD" w:rsidP="00FE14BD">
      <w:pPr>
        <w:widowControl/>
        <w:tabs>
          <w:tab w:val="left" w:pos="567"/>
        </w:tabs>
        <w:suppressAutoHyphens w:val="0"/>
        <w:spacing w:line="276" w:lineRule="auto"/>
        <w:jc w:val="both"/>
        <w:rPr>
          <w:rFonts w:ascii="Calibri" w:hAnsi="Calibri" w:cs="Times New Roman"/>
          <w:bCs/>
          <w:iCs/>
        </w:rPr>
      </w:pPr>
    </w:p>
    <w:p w:rsidR="00FE14BD" w:rsidRDefault="00FE14BD" w:rsidP="00FE14BD">
      <w:pPr>
        <w:widowControl/>
        <w:tabs>
          <w:tab w:val="left" w:pos="567"/>
        </w:tabs>
        <w:suppressAutoHyphens w:val="0"/>
        <w:spacing w:line="276" w:lineRule="auto"/>
        <w:jc w:val="both"/>
        <w:rPr>
          <w:rFonts w:ascii="Calibri" w:hAnsi="Calibri" w:cs="Times New Roman"/>
          <w:bCs/>
          <w:iCs/>
        </w:rPr>
      </w:pPr>
      <w:r w:rsidRPr="008224CE">
        <w:rPr>
          <w:rFonts w:ascii="Calibri" w:hAnsi="Calibri" w:cs="Times New Roman"/>
          <w:bCs/>
          <w:iCs/>
        </w:rPr>
        <w:t>Jednocześnie oświadczamy iż</w:t>
      </w:r>
      <w:r>
        <w:rPr>
          <w:rFonts w:ascii="Calibri" w:hAnsi="Calibri" w:cs="Times New Roman"/>
          <w:bCs/>
          <w:iCs/>
        </w:rPr>
        <w:t xml:space="preserve"> oferujemy:</w:t>
      </w:r>
    </w:p>
    <w:p w:rsidR="00FE14BD" w:rsidRDefault="00FE14BD" w:rsidP="00FE14BD">
      <w:pPr>
        <w:widowControl/>
        <w:tabs>
          <w:tab w:val="left" w:pos="567"/>
        </w:tabs>
        <w:suppressAutoHyphens w:val="0"/>
        <w:spacing w:line="276" w:lineRule="auto"/>
        <w:jc w:val="both"/>
        <w:rPr>
          <w:rFonts w:ascii="Calibri" w:hAnsi="Calibri" w:cs="Times New Roman"/>
          <w:bCs/>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4160"/>
      </w:tblGrid>
      <w:tr w:rsidR="00FE14BD" w:rsidRPr="00D73700" w:rsidTr="00D73700">
        <w:trPr>
          <w:trHeight w:val="405"/>
        </w:trPr>
        <w:tc>
          <w:tcPr>
            <w:tcW w:w="4907" w:type="dxa"/>
            <w:shd w:val="clear" w:color="auto" w:fill="auto"/>
          </w:tcPr>
          <w:p w:rsidR="00FE14BD" w:rsidRPr="00D73700" w:rsidRDefault="00FE14BD" w:rsidP="00D73700">
            <w:pPr>
              <w:widowControl/>
              <w:tabs>
                <w:tab w:val="left" w:pos="567"/>
              </w:tabs>
              <w:suppressAutoHyphens w:val="0"/>
              <w:spacing w:line="276" w:lineRule="auto"/>
              <w:jc w:val="center"/>
              <w:rPr>
                <w:rFonts w:ascii="Calibri" w:hAnsi="Calibri" w:cs="Times New Roman"/>
                <w:b/>
                <w:iCs/>
              </w:rPr>
            </w:pPr>
            <w:r w:rsidRPr="00D73700">
              <w:rPr>
                <w:rFonts w:ascii="Calibri" w:hAnsi="Calibri" w:cs="Times New Roman"/>
                <w:b/>
                <w:iCs/>
              </w:rPr>
              <w:t>Nazwa</w:t>
            </w:r>
          </w:p>
        </w:tc>
        <w:tc>
          <w:tcPr>
            <w:tcW w:w="4271" w:type="dxa"/>
            <w:shd w:val="clear" w:color="auto" w:fill="auto"/>
          </w:tcPr>
          <w:p w:rsidR="00FE14BD" w:rsidRPr="00D73700" w:rsidRDefault="00FE14BD" w:rsidP="00D73700">
            <w:pPr>
              <w:widowControl/>
              <w:tabs>
                <w:tab w:val="left" w:pos="567"/>
              </w:tabs>
              <w:suppressAutoHyphens w:val="0"/>
              <w:spacing w:line="276" w:lineRule="auto"/>
              <w:jc w:val="center"/>
              <w:rPr>
                <w:rFonts w:ascii="Calibri" w:hAnsi="Calibri" w:cs="Times New Roman"/>
                <w:b/>
                <w:iCs/>
              </w:rPr>
            </w:pPr>
            <w:r w:rsidRPr="00D73700">
              <w:rPr>
                <w:rFonts w:ascii="Calibri" w:hAnsi="Calibri" w:cs="Times New Roman"/>
                <w:b/>
                <w:iCs/>
              </w:rPr>
              <w:t>Oświadczenie</w:t>
            </w:r>
          </w:p>
          <w:p w:rsidR="00FE14BD" w:rsidRPr="00D73700" w:rsidRDefault="00FE14BD" w:rsidP="00D73700">
            <w:pPr>
              <w:widowControl/>
              <w:tabs>
                <w:tab w:val="left" w:pos="567"/>
              </w:tabs>
              <w:suppressAutoHyphens w:val="0"/>
              <w:spacing w:line="276" w:lineRule="auto"/>
              <w:jc w:val="center"/>
              <w:rPr>
                <w:rFonts w:ascii="Calibri" w:hAnsi="Calibri" w:cs="Times New Roman"/>
                <w:b/>
                <w:iCs/>
              </w:rPr>
            </w:pPr>
            <w:r w:rsidRPr="00D73700">
              <w:rPr>
                <w:rFonts w:ascii="Calibri" w:hAnsi="Calibri"/>
                <w:b/>
                <w:bCs/>
                <w:color w:val="000000"/>
                <w:shd w:val="clear" w:color="auto" w:fill="FFFFFF"/>
              </w:rPr>
              <w:t>(należy wpisać TAK, lub NIE poniżej, przy danym zestawie)</w:t>
            </w:r>
          </w:p>
        </w:tc>
      </w:tr>
      <w:tr w:rsidR="00FE14BD" w:rsidRPr="00D73700" w:rsidTr="00D73700">
        <w:trPr>
          <w:trHeight w:val="2625"/>
        </w:trPr>
        <w:tc>
          <w:tcPr>
            <w:tcW w:w="4907" w:type="dxa"/>
            <w:shd w:val="clear" w:color="auto" w:fill="auto"/>
          </w:tcPr>
          <w:p w:rsidR="00FE14BD" w:rsidRPr="00D73700" w:rsidRDefault="00FE14BD" w:rsidP="00D73700">
            <w:pPr>
              <w:tabs>
                <w:tab w:val="left" w:pos="567"/>
              </w:tabs>
              <w:spacing w:line="276" w:lineRule="auto"/>
              <w:jc w:val="both"/>
              <w:rPr>
                <w:rFonts w:ascii="Calibri" w:hAnsi="Calibri"/>
                <w:color w:val="000000"/>
                <w:shd w:val="clear" w:color="auto" w:fill="FFFFFF"/>
              </w:rPr>
            </w:pPr>
            <w:r w:rsidRPr="00D73700">
              <w:rPr>
                <w:rFonts w:ascii="Calibri" w:hAnsi="Calibri"/>
                <w:color w:val="000000"/>
                <w:shd w:val="clear" w:color="auto" w:fill="FFFFFF"/>
              </w:rPr>
              <w:t xml:space="preserve"> Zestaw głośnikowych szerokopasmowych typu „line array” zapewniających możliwość dokonania bez użycia żadnych narzędzi i demontażu przedniego grilla zmiany typu urządzenia z „line array” na urządzenie typu „point source” o dyspersji horyzontalnej mieszczącej się w zakresie 80°-90° oraz dyspersji wertykalnej mieszczącej się w zakresie 30°-40</w:t>
            </w:r>
          </w:p>
        </w:tc>
        <w:tc>
          <w:tcPr>
            <w:tcW w:w="4271" w:type="dxa"/>
            <w:shd w:val="clear" w:color="auto" w:fill="auto"/>
          </w:tcPr>
          <w:p w:rsidR="00FE14BD" w:rsidRPr="00D73700" w:rsidRDefault="00FE14BD" w:rsidP="00D73700">
            <w:pPr>
              <w:widowControl/>
              <w:tabs>
                <w:tab w:val="left" w:pos="567"/>
              </w:tabs>
              <w:suppressAutoHyphens w:val="0"/>
              <w:spacing w:line="276" w:lineRule="auto"/>
              <w:jc w:val="center"/>
              <w:rPr>
                <w:rFonts w:ascii="Calibri" w:hAnsi="Calibri" w:cs="Times New Roman"/>
                <w:b/>
                <w:i/>
                <w:u w:val="single"/>
              </w:rPr>
            </w:pPr>
          </w:p>
        </w:tc>
      </w:tr>
      <w:tr w:rsidR="00FE14BD" w:rsidRPr="00D73700" w:rsidTr="00D73700">
        <w:tc>
          <w:tcPr>
            <w:tcW w:w="4907" w:type="dxa"/>
            <w:shd w:val="clear" w:color="auto" w:fill="auto"/>
          </w:tcPr>
          <w:p w:rsidR="00FE14BD" w:rsidRPr="00D73700" w:rsidRDefault="00FE14BD" w:rsidP="00D73700">
            <w:pPr>
              <w:widowControl/>
              <w:tabs>
                <w:tab w:val="left" w:pos="567"/>
              </w:tabs>
              <w:suppressAutoHyphens w:val="0"/>
              <w:spacing w:line="276" w:lineRule="auto"/>
              <w:jc w:val="both"/>
              <w:rPr>
                <w:rFonts w:ascii="Calibri" w:hAnsi="Calibri" w:cs="Times New Roman"/>
                <w:b/>
                <w:i/>
                <w:u w:val="single"/>
              </w:rPr>
            </w:pPr>
            <w:r w:rsidRPr="00D73700">
              <w:rPr>
                <w:rFonts w:ascii="Calibri" w:hAnsi="Calibri" w:cs="Times New Roman"/>
                <w:bCs/>
              </w:rPr>
              <w:t>Zestaw głośnikowych niskotonowych o charakterystyce kardioidalnej, uzyskiwanej przy zasilaniu z jednego kanału wzmacniacza</w:t>
            </w:r>
          </w:p>
        </w:tc>
        <w:tc>
          <w:tcPr>
            <w:tcW w:w="4271" w:type="dxa"/>
            <w:shd w:val="clear" w:color="auto" w:fill="auto"/>
          </w:tcPr>
          <w:p w:rsidR="00FE14BD" w:rsidRPr="00D73700" w:rsidRDefault="00FE14BD" w:rsidP="00D73700">
            <w:pPr>
              <w:widowControl/>
              <w:tabs>
                <w:tab w:val="left" w:pos="567"/>
              </w:tabs>
              <w:suppressAutoHyphens w:val="0"/>
              <w:spacing w:line="276" w:lineRule="auto"/>
              <w:jc w:val="center"/>
              <w:rPr>
                <w:rFonts w:ascii="Calibri" w:hAnsi="Calibri" w:cs="Times New Roman"/>
                <w:b/>
                <w:i/>
                <w:u w:val="single"/>
              </w:rPr>
            </w:pPr>
          </w:p>
        </w:tc>
      </w:tr>
    </w:tbl>
    <w:p w:rsidR="00840F76" w:rsidRDefault="00840F76" w:rsidP="00423B1F">
      <w:pPr>
        <w:widowControl/>
        <w:tabs>
          <w:tab w:val="left" w:pos="567"/>
        </w:tabs>
        <w:suppressAutoHyphens w:val="0"/>
        <w:spacing w:line="276" w:lineRule="auto"/>
        <w:ind w:left="709"/>
        <w:jc w:val="center"/>
        <w:rPr>
          <w:rFonts w:ascii="Calibri" w:hAnsi="Calibri" w:cs="Times New Roman"/>
          <w:b/>
          <w:i/>
          <w:u w:val="single"/>
        </w:rPr>
      </w:pPr>
    </w:p>
    <w:p w:rsidR="00FE14BD" w:rsidRDefault="00FE14BD" w:rsidP="00FE14BD">
      <w:pPr>
        <w:widowControl/>
        <w:tabs>
          <w:tab w:val="left" w:pos="567"/>
        </w:tabs>
        <w:suppressAutoHyphens w:val="0"/>
        <w:spacing w:line="276" w:lineRule="auto"/>
        <w:jc w:val="center"/>
        <w:rPr>
          <w:rFonts w:ascii="Calibri" w:hAnsi="Calibri" w:cs="Times New Roman"/>
          <w:b/>
          <w:i/>
          <w:u w:val="single"/>
        </w:rPr>
      </w:pPr>
      <w:r>
        <w:rPr>
          <w:rFonts w:ascii="Calibri" w:hAnsi="Calibri" w:cs="Times New Roman"/>
          <w:b/>
          <w:i/>
          <w:u w:val="single"/>
        </w:rPr>
        <w:t>UWAGA!</w:t>
      </w:r>
    </w:p>
    <w:p w:rsidR="008224CE" w:rsidRDefault="00FE14BD" w:rsidP="00EB5052">
      <w:pPr>
        <w:widowControl/>
        <w:tabs>
          <w:tab w:val="left" w:pos="567"/>
        </w:tabs>
        <w:suppressAutoHyphens w:val="0"/>
        <w:spacing w:line="276" w:lineRule="auto"/>
        <w:jc w:val="center"/>
        <w:rPr>
          <w:rFonts w:ascii="Calibri" w:hAnsi="Calibri" w:cs="Times New Roman"/>
          <w:b/>
          <w:i/>
          <w:u w:val="single"/>
        </w:rPr>
      </w:pPr>
      <w:r>
        <w:rPr>
          <w:rFonts w:ascii="Calibri" w:hAnsi="Calibri" w:cs="Times New Roman"/>
          <w:b/>
          <w:i/>
          <w:u w:val="single"/>
        </w:rPr>
        <w:t>BRAK WPISANIA „TAK” lub „NIE”, spowoduje że oferta otrzyma 0 pkt w danym podkryterium</w:t>
      </w:r>
    </w:p>
    <w:p w:rsidR="00210F68" w:rsidRDefault="00793456" w:rsidP="00775BD9">
      <w:pPr>
        <w:pStyle w:val="Tekstpodstawowy2"/>
        <w:rPr>
          <w:rFonts w:ascii="Calibri" w:eastAsia="Courier New" w:hAnsi="Calibri"/>
          <w:lang w:val="pl-PL" w:eastAsia="ar-SA"/>
        </w:rPr>
      </w:pPr>
      <w:r w:rsidRPr="00793456">
        <w:rPr>
          <w:rFonts w:ascii="Calibri" w:eastAsia="Lucida Sans Unicode" w:hAnsi="Calibri" w:cs="Calibri"/>
          <w:b/>
          <w:bCs/>
          <w:lang w:val="pl-PL" w:eastAsia="ar-SA"/>
        </w:rPr>
        <w:t>Część zamówienia, której wykonanie zamierzamy powierzyć podwykonawcy/com obejmuje (jeżeli dotyczy):</w:t>
      </w:r>
      <w:r>
        <w:t xml:space="preserve"> </w:t>
      </w:r>
      <w:r w:rsidR="00210F68">
        <w:rPr>
          <w:rFonts w:ascii="Calibri" w:eastAsia="Courier New" w:hAnsi="Calibri"/>
          <w:lang w:val="pl-PL" w:eastAsia="ar-SA"/>
        </w:rPr>
        <w:t>………………………………………………………………………………………………………………………………………………</w:t>
      </w:r>
    </w:p>
    <w:p w:rsidR="00793456" w:rsidRPr="00793456" w:rsidRDefault="00793456" w:rsidP="00775BD9">
      <w:pPr>
        <w:ind w:right="-2"/>
        <w:rPr>
          <w:rFonts w:ascii="Calibri" w:hAnsi="Calibri" w:cs="Arial"/>
          <w:i/>
        </w:rPr>
      </w:pPr>
      <w:r>
        <w:rPr>
          <w:rFonts w:ascii="Calibri" w:hAnsi="Calibri"/>
          <w:b/>
          <w:bCs/>
        </w:rPr>
        <w:t>Dane podwykonawcy/ów</w:t>
      </w:r>
      <w:r w:rsidRPr="00DB13CE">
        <w:rPr>
          <w:rFonts w:ascii="Calibri" w:hAnsi="Calibri" w:cs="Arial"/>
          <w:i/>
        </w:rPr>
        <w:t xml:space="preserve"> (pełna nazwa/firma, adres, w zależności od podmiotu: NIP/PESEL, KRS/CEiDG)</w:t>
      </w:r>
    </w:p>
    <w:p w:rsidR="00471EFC" w:rsidRPr="00DB13CE" w:rsidRDefault="00793456" w:rsidP="00840F76">
      <w:pPr>
        <w:pStyle w:val="Tekstpodstawowy2"/>
        <w:spacing w:line="240" w:lineRule="auto"/>
        <w:rPr>
          <w:rFonts w:ascii="Calibri" w:hAnsi="Calibri"/>
          <w:b/>
          <w:bCs/>
        </w:rPr>
      </w:pPr>
      <w:r>
        <w:rPr>
          <w:rFonts w:ascii="Calibri" w:eastAsia="Courier New" w:hAnsi="Calibri"/>
          <w:lang w:val="pl-PL" w:eastAsia="ar-SA"/>
        </w:rPr>
        <w:t>………………………………………………………………………………………………………………………………………………</w:t>
      </w:r>
      <w:r w:rsidR="00471EFC" w:rsidRPr="00DB13CE">
        <w:rPr>
          <w:rFonts w:ascii="Calibri" w:hAnsi="Calibri"/>
          <w:b/>
          <w:bCs/>
        </w:rPr>
        <w:t>udzielamy na cały przedmiot zamówienia gwarancji, trwającej</w:t>
      </w:r>
      <w:r w:rsidR="00A23272" w:rsidRPr="00DB13CE">
        <w:rPr>
          <w:rFonts w:ascii="Calibri" w:hAnsi="Calibri"/>
          <w:b/>
          <w:bCs/>
        </w:rPr>
        <w:t xml:space="preserve"> przez okres </w:t>
      </w:r>
      <w:r w:rsidR="00A74F08">
        <w:rPr>
          <w:rFonts w:ascii="Calibri" w:hAnsi="Calibri"/>
          <w:b/>
          <w:bCs/>
        </w:rPr>
        <w:t xml:space="preserve">minimum </w:t>
      </w:r>
      <w:r w:rsidR="0062749D">
        <w:rPr>
          <w:rFonts w:ascii="Calibri" w:hAnsi="Calibri"/>
          <w:b/>
          <w:bCs/>
          <w:lang w:val="pl-PL"/>
        </w:rPr>
        <w:t>……….</w:t>
      </w:r>
      <w:r w:rsidR="00A74F08">
        <w:rPr>
          <w:rFonts w:ascii="Calibri" w:hAnsi="Calibri"/>
          <w:b/>
          <w:bCs/>
        </w:rPr>
        <w:t xml:space="preserve"> </w:t>
      </w:r>
      <w:r w:rsidR="00A23272" w:rsidRPr="00DB13CE">
        <w:rPr>
          <w:rFonts w:ascii="Calibri" w:hAnsi="Calibri"/>
          <w:b/>
          <w:bCs/>
        </w:rPr>
        <w:t>miesięcy</w:t>
      </w:r>
      <w:r w:rsidR="002F58FF">
        <w:rPr>
          <w:rFonts w:ascii="Calibri" w:hAnsi="Calibri"/>
          <w:b/>
          <w:bCs/>
        </w:rPr>
        <w:t>.</w:t>
      </w:r>
    </w:p>
    <w:p w:rsidR="0062749D" w:rsidRPr="00FE14BD" w:rsidRDefault="00D03A3C" w:rsidP="00513A60">
      <w:pPr>
        <w:widowControl/>
        <w:numPr>
          <w:ilvl w:val="1"/>
          <w:numId w:val="25"/>
        </w:numPr>
        <w:tabs>
          <w:tab w:val="left" w:pos="567"/>
        </w:tabs>
        <w:suppressAutoHyphens w:val="0"/>
        <w:spacing w:line="276" w:lineRule="auto"/>
        <w:ind w:left="567" w:hanging="567"/>
        <w:jc w:val="both"/>
        <w:rPr>
          <w:rFonts w:ascii="Calibri" w:eastAsia="Courier New" w:hAnsi="Calibri" w:cs="Times New Roman"/>
          <w:b/>
          <w:bCs/>
        </w:rPr>
      </w:pPr>
      <w:r w:rsidRPr="00FE14BD">
        <w:rPr>
          <w:rFonts w:ascii="Calibri" w:eastAsia="Courier New" w:hAnsi="Calibri" w:cs="Times New Roman"/>
          <w:b/>
          <w:bCs/>
        </w:rPr>
        <w:t xml:space="preserve">OŚWIADCZAMY IŻ ZREALIZUJEMY PRZEDMIOT UMOWY W TERMINIE </w:t>
      </w:r>
      <w:r w:rsidR="00FE14BD" w:rsidRPr="00FE14BD">
        <w:rPr>
          <w:rFonts w:ascii="Calibri" w:eastAsia="Courier New" w:hAnsi="Calibri" w:cs="Times New Roman"/>
          <w:b/>
          <w:bCs/>
        </w:rPr>
        <w:t>WSKZANYM W SIWZ</w:t>
      </w:r>
    </w:p>
    <w:p w:rsidR="00241ECD" w:rsidRPr="00F210A9" w:rsidRDefault="00744E4E" w:rsidP="00447EE5">
      <w:pPr>
        <w:pStyle w:val="Tekstwstpniesformatowany"/>
        <w:spacing w:line="276" w:lineRule="auto"/>
        <w:ind w:left="567" w:hanging="567"/>
        <w:jc w:val="both"/>
        <w:rPr>
          <w:rFonts w:ascii="Calibri" w:hAnsi="Calibri" w:cs="Times New Roman"/>
          <w:sz w:val="24"/>
          <w:szCs w:val="24"/>
        </w:rPr>
      </w:pPr>
      <w:r>
        <w:rPr>
          <w:rFonts w:ascii="Calibri" w:hAnsi="Calibri" w:cs="Times New Roman"/>
          <w:sz w:val="24"/>
          <w:szCs w:val="24"/>
        </w:rPr>
        <w:t>1</w:t>
      </w:r>
      <w:r w:rsidR="00F210A9">
        <w:rPr>
          <w:rFonts w:ascii="Calibri" w:hAnsi="Calibri" w:cs="Times New Roman"/>
          <w:sz w:val="24"/>
          <w:szCs w:val="24"/>
        </w:rPr>
        <w:t>.2</w:t>
      </w:r>
      <w:r w:rsidR="00F210A9">
        <w:rPr>
          <w:rFonts w:ascii="Calibri" w:hAnsi="Calibri" w:cs="Times New Roman"/>
          <w:sz w:val="24"/>
          <w:szCs w:val="24"/>
        </w:rPr>
        <w:tab/>
      </w:r>
      <w:r w:rsidR="00E834CA" w:rsidRPr="00DB13CE">
        <w:rPr>
          <w:rFonts w:ascii="Calibri" w:hAnsi="Calibri" w:cs="Times New Roman"/>
          <w:sz w:val="24"/>
          <w:szCs w:val="24"/>
        </w:rPr>
        <w:t>Oświadczamy, że cena oferty obejmuje pełen zakres zamówienia określony w Załączniku nr 1 i Załączniku nr 2 do SIWZ, jak również wszystkie koszty towarzyszące wykonaniu zamówienia oraz podatek PTU</w:t>
      </w:r>
      <w:r w:rsidR="00721D46" w:rsidRPr="00DB13CE">
        <w:rPr>
          <w:rFonts w:ascii="Calibri" w:hAnsi="Calibri" w:cs="Times New Roman"/>
          <w:sz w:val="24"/>
          <w:szCs w:val="24"/>
        </w:rPr>
        <w:t xml:space="preserve"> (</w:t>
      </w:r>
      <w:r w:rsidR="00721D46" w:rsidRPr="00DB13CE">
        <w:rPr>
          <w:rFonts w:ascii="Calibri" w:hAnsi="Calibri" w:cs="Times New Roman"/>
          <w:bCs/>
          <w:iCs/>
          <w:sz w:val="24"/>
          <w:szCs w:val="24"/>
        </w:rPr>
        <w:t>podatek od towarów i usług)</w:t>
      </w:r>
      <w:r w:rsidR="00721D46" w:rsidRPr="00DB13CE">
        <w:rPr>
          <w:rFonts w:ascii="Calibri" w:hAnsi="Calibri" w:cs="Times New Roman"/>
          <w:iCs/>
          <w:sz w:val="24"/>
          <w:szCs w:val="24"/>
        </w:rPr>
        <w:t>.</w:t>
      </w:r>
    </w:p>
    <w:p w:rsidR="00241ECD" w:rsidRPr="00DB13CE" w:rsidRDefault="00744E4E" w:rsidP="00447EE5">
      <w:pPr>
        <w:pStyle w:val="Tekstwstpniesformatowany"/>
        <w:spacing w:line="276" w:lineRule="auto"/>
        <w:ind w:left="567" w:hanging="567"/>
        <w:jc w:val="both"/>
        <w:rPr>
          <w:rFonts w:ascii="Calibri" w:hAnsi="Calibri" w:cs="Times New Roman"/>
          <w:sz w:val="24"/>
          <w:szCs w:val="24"/>
        </w:rPr>
      </w:pPr>
      <w:r>
        <w:rPr>
          <w:rFonts w:ascii="Calibri" w:hAnsi="Calibri" w:cs="Times New Roman"/>
          <w:iCs/>
          <w:sz w:val="24"/>
          <w:szCs w:val="24"/>
        </w:rPr>
        <w:t>1</w:t>
      </w:r>
      <w:r w:rsidR="00241ECD" w:rsidRPr="00DB13CE">
        <w:rPr>
          <w:rFonts w:ascii="Calibri" w:hAnsi="Calibri" w:cs="Times New Roman"/>
          <w:iCs/>
          <w:sz w:val="24"/>
          <w:szCs w:val="24"/>
        </w:rPr>
        <w:t xml:space="preserve">.3. </w:t>
      </w:r>
      <w:r w:rsidR="00447EE5">
        <w:rPr>
          <w:rFonts w:ascii="Calibri" w:hAnsi="Calibri" w:cs="Times New Roman"/>
          <w:iCs/>
          <w:sz w:val="24"/>
          <w:szCs w:val="24"/>
        </w:rPr>
        <w:t xml:space="preserve"> </w:t>
      </w:r>
      <w:r w:rsidR="00E834CA" w:rsidRPr="00DB13CE">
        <w:rPr>
          <w:rFonts w:ascii="Calibri" w:hAnsi="Calibri" w:cs="Times New Roman"/>
          <w:sz w:val="24"/>
          <w:szCs w:val="24"/>
        </w:rPr>
        <w:t xml:space="preserve">Oświadczamy, że </w:t>
      </w:r>
      <w:r w:rsidR="00E834CA" w:rsidRPr="00DB13CE">
        <w:rPr>
          <w:rFonts w:ascii="Calibri" w:hAnsi="Calibri" w:cs="Times New Roman"/>
          <w:b/>
          <w:sz w:val="24"/>
          <w:szCs w:val="24"/>
        </w:rPr>
        <w:t>zapoznaliśmy się ze specyfikacją istotnych warunków zamówienia (w tym z</w:t>
      </w:r>
      <w:r w:rsidR="004A2285" w:rsidRPr="00DB13CE">
        <w:rPr>
          <w:rFonts w:ascii="Calibri" w:hAnsi="Calibri" w:cs="Times New Roman"/>
          <w:b/>
          <w:sz w:val="24"/>
          <w:szCs w:val="24"/>
        </w:rPr>
        <w:t xml:space="preserve"> IPU</w:t>
      </w:r>
      <w:r w:rsidR="00721D46" w:rsidRPr="00DB13CE">
        <w:rPr>
          <w:rFonts w:ascii="Calibri" w:hAnsi="Calibri" w:cs="Times New Roman"/>
          <w:b/>
          <w:sz w:val="24"/>
          <w:szCs w:val="24"/>
        </w:rPr>
        <w:t>)</w:t>
      </w:r>
      <w:r w:rsidR="00721D46" w:rsidRPr="00DB13CE">
        <w:rPr>
          <w:rFonts w:ascii="Calibri" w:hAnsi="Calibri" w:cs="Times New Roman"/>
          <w:sz w:val="24"/>
          <w:szCs w:val="24"/>
        </w:rPr>
        <w:t xml:space="preserve"> i </w:t>
      </w:r>
      <w:r w:rsidR="00E834CA" w:rsidRPr="00DB13CE">
        <w:rPr>
          <w:rFonts w:ascii="Calibri" w:hAnsi="Calibri" w:cs="Times New Roman"/>
          <w:sz w:val="24"/>
          <w:szCs w:val="24"/>
        </w:rPr>
        <w:t xml:space="preserve">nie wnosimy do niej zastrzeżeń oraz </w:t>
      </w:r>
      <w:r w:rsidR="00E834CA" w:rsidRPr="00DB13CE">
        <w:rPr>
          <w:rFonts w:ascii="Calibri" w:hAnsi="Calibri" w:cs="Times New Roman"/>
          <w:b/>
          <w:sz w:val="24"/>
          <w:szCs w:val="24"/>
        </w:rPr>
        <w:t>przyjmujemy warunki</w:t>
      </w:r>
      <w:r w:rsidR="00E834CA" w:rsidRPr="00DB13CE">
        <w:rPr>
          <w:rFonts w:ascii="Calibri" w:hAnsi="Calibri" w:cs="Times New Roman"/>
          <w:sz w:val="24"/>
          <w:szCs w:val="24"/>
        </w:rPr>
        <w:t xml:space="preserve"> w niej zawarte.</w:t>
      </w:r>
    </w:p>
    <w:p w:rsidR="00241ECD" w:rsidRPr="00DB13CE" w:rsidRDefault="00744E4E" w:rsidP="00447EE5">
      <w:pPr>
        <w:pStyle w:val="Tekstwstpniesformatowany"/>
        <w:spacing w:line="276" w:lineRule="auto"/>
        <w:ind w:left="567" w:hanging="567"/>
        <w:jc w:val="both"/>
        <w:rPr>
          <w:rFonts w:ascii="Calibri" w:hAnsi="Calibri" w:cs="Times New Roman"/>
          <w:sz w:val="24"/>
          <w:szCs w:val="24"/>
        </w:rPr>
      </w:pPr>
      <w:r>
        <w:rPr>
          <w:rFonts w:ascii="Calibri" w:hAnsi="Calibri" w:cs="Times New Roman"/>
          <w:sz w:val="24"/>
          <w:szCs w:val="24"/>
        </w:rPr>
        <w:lastRenderedPageBreak/>
        <w:t>1</w:t>
      </w:r>
      <w:r w:rsidR="00241ECD" w:rsidRPr="00DB13CE">
        <w:rPr>
          <w:rFonts w:ascii="Calibri" w:hAnsi="Calibri" w:cs="Times New Roman"/>
          <w:sz w:val="24"/>
          <w:szCs w:val="24"/>
        </w:rPr>
        <w:t xml:space="preserve">.4. </w:t>
      </w:r>
      <w:r w:rsidR="00447EE5">
        <w:rPr>
          <w:rFonts w:ascii="Calibri" w:hAnsi="Calibri" w:cs="Times New Roman"/>
          <w:sz w:val="24"/>
          <w:szCs w:val="24"/>
        </w:rPr>
        <w:t xml:space="preserve">  </w:t>
      </w:r>
      <w:r w:rsidR="00E834CA" w:rsidRPr="00DB13CE">
        <w:rPr>
          <w:rFonts w:ascii="Calibri" w:hAnsi="Calibri" w:cs="Times New Roman"/>
          <w:sz w:val="24"/>
          <w:szCs w:val="24"/>
        </w:rPr>
        <w:t xml:space="preserve">Oświadczamy, że </w:t>
      </w:r>
      <w:r w:rsidR="00E834CA" w:rsidRPr="00DB13CE">
        <w:rPr>
          <w:rFonts w:ascii="Calibri" w:hAnsi="Calibri" w:cs="Times New Roman"/>
          <w:b/>
          <w:sz w:val="24"/>
          <w:szCs w:val="24"/>
        </w:rPr>
        <w:t xml:space="preserve">jesteśmy związani niniejszą ofertą przez okres </w:t>
      </w:r>
      <w:r w:rsidR="00C02A20" w:rsidRPr="00DB13CE">
        <w:rPr>
          <w:rFonts w:ascii="Calibri" w:hAnsi="Calibri" w:cs="Times New Roman"/>
          <w:b/>
          <w:sz w:val="24"/>
          <w:szCs w:val="24"/>
        </w:rPr>
        <w:t>3</w:t>
      </w:r>
      <w:r w:rsidR="00721D46" w:rsidRPr="00DB13CE">
        <w:rPr>
          <w:rFonts w:ascii="Calibri" w:hAnsi="Calibri" w:cs="Times New Roman"/>
          <w:b/>
          <w:sz w:val="24"/>
          <w:szCs w:val="24"/>
        </w:rPr>
        <w:t>0</w:t>
      </w:r>
      <w:r w:rsidR="00E834CA" w:rsidRPr="00DB13CE">
        <w:rPr>
          <w:rFonts w:ascii="Calibri" w:hAnsi="Calibri" w:cs="Times New Roman"/>
          <w:b/>
          <w:sz w:val="24"/>
          <w:szCs w:val="24"/>
        </w:rPr>
        <w:t xml:space="preserve"> dni</w:t>
      </w:r>
      <w:r w:rsidR="00E834CA" w:rsidRPr="00DB13CE">
        <w:rPr>
          <w:rFonts w:ascii="Calibri" w:hAnsi="Calibri" w:cs="Times New Roman"/>
          <w:sz w:val="24"/>
          <w:szCs w:val="24"/>
        </w:rPr>
        <w:t>,</w:t>
      </w:r>
      <w:r w:rsidR="00E834CA" w:rsidRPr="00DB13CE">
        <w:rPr>
          <w:rFonts w:ascii="Calibri" w:hAnsi="Calibri"/>
          <w:bCs/>
          <w:sz w:val="24"/>
          <w:szCs w:val="24"/>
        </w:rPr>
        <w:t xml:space="preserve"> którego bieg rozpoczyna się wraz z upływem terminu składania ofert</w:t>
      </w:r>
      <w:r w:rsidR="00E834CA" w:rsidRPr="00DB13CE">
        <w:rPr>
          <w:rFonts w:ascii="Calibri" w:hAnsi="Calibri" w:cs="Times New Roman"/>
          <w:sz w:val="24"/>
          <w:szCs w:val="24"/>
        </w:rPr>
        <w:t>.</w:t>
      </w:r>
    </w:p>
    <w:p w:rsidR="00DE1F9D" w:rsidRDefault="00744E4E" w:rsidP="00447EE5">
      <w:pPr>
        <w:pStyle w:val="Tekstwstpniesformatowany"/>
        <w:spacing w:line="276" w:lineRule="auto"/>
        <w:ind w:left="567" w:hanging="567"/>
        <w:jc w:val="both"/>
        <w:rPr>
          <w:rFonts w:ascii="Calibri" w:hAnsi="Calibri" w:cs="Times New Roman"/>
          <w:sz w:val="24"/>
          <w:szCs w:val="24"/>
        </w:rPr>
      </w:pPr>
      <w:r>
        <w:rPr>
          <w:rFonts w:ascii="Calibri" w:hAnsi="Calibri" w:cs="Times New Roman"/>
          <w:sz w:val="24"/>
          <w:szCs w:val="24"/>
        </w:rPr>
        <w:t>1</w:t>
      </w:r>
      <w:r w:rsidR="00241ECD" w:rsidRPr="00DB13CE">
        <w:rPr>
          <w:rFonts w:ascii="Calibri" w:hAnsi="Calibri" w:cs="Times New Roman"/>
          <w:sz w:val="24"/>
          <w:szCs w:val="24"/>
        </w:rPr>
        <w:t xml:space="preserve">.5. </w:t>
      </w:r>
      <w:r w:rsidR="00447EE5">
        <w:rPr>
          <w:rFonts w:ascii="Calibri" w:hAnsi="Calibri" w:cs="Times New Roman"/>
          <w:sz w:val="24"/>
          <w:szCs w:val="24"/>
        </w:rPr>
        <w:t xml:space="preserve"> </w:t>
      </w:r>
      <w:r w:rsidR="00E834CA" w:rsidRPr="00DB13CE">
        <w:rPr>
          <w:rFonts w:ascii="Calibri" w:hAnsi="Calibri" w:cs="Times New Roman"/>
          <w:sz w:val="24"/>
          <w:szCs w:val="24"/>
        </w:rPr>
        <w:t xml:space="preserve">Oświadczamy, że w przypadku przyznania nam zamówienia, zobowiązujemy się do </w:t>
      </w:r>
      <w:r w:rsidR="00573144" w:rsidRPr="00DB13CE">
        <w:rPr>
          <w:rFonts w:ascii="Calibri" w:hAnsi="Calibri" w:cs="Times New Roman"/>
          <w:sz w:val="24"/>
          <w:szCs w:val="24"/>
        </w:rPr>
        <w:t xml:space="preserve"> </w:t>
      </w:r>
      <w:r w:rsidR="00E834CA" w:rsidRPr="00DB13CE">
        <w:rPr>
          <w:rFonts w:ascii="Calibri" w:hAnsi="Calibri" w:cs="Times New Roman"/>
          <w:sz w:val="24"/>
          <w:szCs w:val="24"/>
        </w:rPr>
        <w:t>zawarcia umowy w miejscu i terminie wskazanym przez Zamawiającego.</w:t>
      </w:r>
    </w:p>
    <w:p w:rsidR="00744E4E" w:rsidRPr="00316470" w:rsidRDefault="00744E4E" w:rsidP="00447EE5">
      <w:pPr>
        <w:tabs>
          <w:tab w:val="left" w:pos="4536"/>
        </w:tabs>
        <w:spacing w:line="276" w:lineRule="auto"/>
        <w:ind w:left="567" w:hanging="567"/>
        <w:jc w:val="both"/>
        <w:rPr>
          <w:rFonts w:ascii="Calibri" w:hAnsi="Calibri" w:cs="Times New Roman"/>
        </w:rPr>
      </w:pPr>
      <w:r>
        <w:rPr>
          <w:rFonts w:ascii="Calibri" w:hAnsi="Calibri" w:cs="Times New Roman"/>
        </w:rPr>
        <w:t>1.6</w:t>
      </w:r>
      <w:r>
        <w:rPr>
          <w:rFonts w:ascii="Calibri" w:hAnsi="Calibri" w:cs="Times New Roman"/>
        </w:rPr>
        <w:tab/>
      </w:r>
      <w:r w:rsidRPr="008E244E">
        <w:rPr>
          <w:rFonts w:ascii="Calibri" w:hAnsi="Calibri" w:cs="Times New Roman"/>
        </w:rPr>
        <w:t>Oświadczam, że wypełniłem obowiązki informacyjne przewidziane w art. 13 lub art. 14 RODO</w:t>
      </w:r>
      <w:r>
        <w:rPr>
          <w:rFonts w:ascii="Calibri" w:hAnsi="Calibri" w:cs="Times New Roman"/>
        </w:rPr>
        <w:t xml:space="preserve"> (</w:t>
      </w:r>
      <w:r w:rsidRPr="008E244E">
        <w:rPr>
          <w:rFonts w:ascii="Calibri" w:hAnsi="Calibri" w:cs="Times New Roman"/>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w:t>
      </w:r>
      <w:r>
        <w:rPr>
          <w:rFonts w:ascii="Calibri" w:hAnsi="Calibri" w:cs="Times New Roman"/>
        </w:rPr>
        <w:t>nego w niniejszym postępowaniu.</w:t>
      </w:r>
    </w:p>
    <w:p w:rsidR="00E834CA" w:rsidRPr="00DB13CE" w:rsidRDefault="00744E4E" w:rsidP="00E834CA">
      <w:pPr>
        <w:widowControl/>
        <w:suppressAutoHyphens w:val="0"/>
        <w:spacing w:before="120" w:line="276" w:lineRule="auto"/>
        <w:jc w:val="both"/>
        <w:rPr>
          <w:rFonts w:ascii="Calibri" w:hAnsi="Calibri" w:cs="Times New Roman"/>
        </w:rPr>
      </w:pPr>
      <w:r>
        <w:rPr>
          <w:rFonts w:ascii="Calibri" w:hAnsi="Calibri" w:cs="Times New Roman"/>
        </w:rPr>
        <w:t>1</w:t>
      </w:r>
      <w:r w:rsidR="00E834CA" w:rsidRPr="00DB13CE">
        <w:rPr>
          <w:rFonts w:ascii="Calibri" w:hAnsi="Calibri" w:cs="Times New Roman"/>
        </w:rPr>
        <w:t>.</w:t>
      </w:r>
      <w:r>
        <w:rPr>
          <w:rFonts w:ascii="Calibri" w:hAnsi="Calibri" w:cs="Times New Roman"/>
        </w:rPr>
        <w:t>7</w:t>
      </w:r>
      <w:r w:rsidR="00E834CA" w:rsidRPr="00DB13CE">
        <w:rPr>
          <w:rFonts w:ascii="Calibri" w:hAnsi="Calibri" w:cs="Times New Roman"/>
        </w:rPr>
        <w:t xml:space="preserve">   </w:t>
      </w:r>
      <w:r w:rsidR="00447EE5">
        <w:rPr>
          <w:rFonts w:ascii="Calibri" w:hAnsi="Calibri" w:cs="Times New Roman"/>
        </w:rPr>
        <w:t xml:space="preserve">  </w:t>
      </w:r>
      <w:r w:rsidR="00E834CA" w:rsidRPr="00DB13CE">
        <w:rPr>
          <w:rFonts w:ascii="Calibri" w:hAnsi="Calibri" w:cs="Times New Roman"/>
        </w:rPr>
        <w:t>Do oferty załączamy następujące dokumenty:</w:t>
      </w:r>
    </w:p>
    <w:p w:rsidR="00E834CA" w:rsidRPr="00DB13CE" w:rsidRDefault="00E834CA" w:rsidP="00E834CA">
      <w:pPr>
        <w:widowControl/>
        <w:numPr>
          <w:ilvl w:val="0"/>
          <w:numId w:val="4"/>
        </w:numPr>
        <w:tabs>
          <w:tab w:val="clear" w:pos="720"/>
          <w:tab w:val="num" w:pos="900"/>
          <w:tab w:val="left" w:pos="1134"/>
        </w:tabs>
        <w:suppressAutoHyphens w:val="0"/>
        <w:spacing w:before="120" w:line="276" w:lineRule="auto"/>
        <w:ind w:left="896" w:hanging="45"/>
        <w:jc w:val="both"/>
        <w:rPr>
          <w:rFonts w:ascii="Calibri" w:hAnsi="Calibri" w:cs="Times New Roman"/>
        </w:rPr>
      </w:pPr>
      <w:r w:rsidRPr="00DB13CE">
        <w:rPr>
          <w:rFonts w:ascii="Calibri" w:hAnsi="Calibri" w:cs="Times New Roman"/>
        </w:rPr>
        <w:t>…………………………………….</w:t>
      </w:r>
    </w:p>
    <w:p w:rsidR="00E834CA" w:rsidRPr="00DB13CE" w:rsidRDefault="00E834CA" w:rsidP="00E834CA">
      <w:pPr>
        <w:widowControl/>
        <w:numPr>
          <w:ilvl w:val="0"/>
          <w:numId w:val="4"/>
        </w:numPr>
        <w:tabs>
          <w:tab w:val="clear" w:pos="720"/>
          <w:tab w:val="num" w:pos="900"/>
          <w:tab w:val="left" w:pos="1134"/>
        </w:tabs>
        <w:suppressAutoHyphens w:val="0"/>
        <w:spacing w:line="276" w:lineRule="auto"/>
        <w:ind w:left="896" w:hanging="45"/>
        <w:jc w:val="both"/>
        <w:rPr>
          <w:rFonts w:ascii="Calibri" w:hAnsi="Calibri" w:cs="Times New Roman"/>
        </w:rPr>
      </w:pPr>
      <w:r w:rsidRPr="00DB13CE">
        <w:rPr>
          <w:rFonts w:ascii="Calibri" w:hAnsi="Calibri" w:cs="Times New Roman"/>
        </w:rPr>
        <w:t>…………………………………….</w:t>
      </w:r>
    </w:p>
    <w:p w:rsidR="00E834CA" w:rsidRPr="00DB13CE" w:rsidRDefault="00E834CA" w:rsidP="00513A60">
      <w:pPr>
        <w:pStyle w:val="Tekstpodstawowy"/>
        <w:numPr>
          <w:ilvl w:val="0"/>
          <w:numId w:val="25"/>
        </w:numPr>
        <w:spacing w:before="240" w:line="276" w:lineRule="auto"/>
        <w:ind w:left="567" w:hanging="567"/>
        <w:jc w:val="both"/>
        <w:rPr>
          <w:rFonts w:ascii="Calibri" w:hAnsi="Calibri"/>
          <w:b/>
        </w:rPr>
      </w:pPr>
      <w:r w:rsidRPr="00DB13CE">
        <w:rPr>
          <w:rFonts w:ascii="Calibri" w:hAnsi="Calibri"/>
          <w:b/>
        </w:rPr>
        <w:t>Informacje:</w:t>
      </w:r>
    </w:p>
    <w:p w:rsidR="00E834CA" w:rsidRPr="00DB13CE" w:rsidRDefault="00E834CA" w:rsidP="00513A60">
      <w:pPr>
        <w:widowControl/>
        <w:numPr>
          <w:ilvl w:val="1"/>
          <w:numId w:val="40"/>
        </w:numPr>
        <w:suppressAutoHyphens w:val="0"/>
        <w:spacing w:line="276" w:lineRule="auto"/>
        <w:ind w:left="567" w:hanging="567"/>
        <w:jc w:val="both"/>
        <w:rPr>
          <w:rFonts w:ascii="Calibri" w:hAnsi="Calibri" w:cs="Times New Roman"/>
        </w:rPr>
      </w:pPr>
      <w:r w:rsidRPr="00DB13CE">
        <w:rPr>
          <w:rFonts w:ascii="Calibri" w:hAnsi="Calibri" w:cs="Times New Roman"/>
        </w:rPr>
        <w:t>Niniejszym informujemy, iż informacje składające się n</w:t>
      </w:r>
      <w:r w:rsidR="00A31187" w:rsidRPr="00DB13CE">
        <w:rPr>
          <w:rFonts w:ascii="Calibri" w:hAnsi="Calibri" w:cs="Times New Roman"/>
        </w:rPr>
        <w:t xml:space="preserve">a ofertę, zawarte na stronach </w:t>
      </w:r>
      <w:r w:rsidRPr="00DB13CE">
        <w:rPr>
          <w:rFonts w:ascii="Calibri" w:hAnsi="Calibri" w:cs="Times New Roman"/>
        </w:rPr>
        <w:t>.................. stanowią tajemnicę przedsiębiorstwa w rozumieniu przepisów ustawy o zwalczaniu nieuczciwej konkurencji i jako takie nie mogą być ogólnie udostępnione.</w:t>
      </w:r>
    </w:p>
    <w:p w:rsidR="00E834CA" w:rsidRPr="00DB13CE" w:rsidRDefault="00E834CA" w:rsidP="00513A60">
      <w:pPr>
        <w:widowControl/>
        <w:numPr>
          <w:ilvl w:val="1"/>
          <w:numId w:val="40"/>
        </w:numPr>
        <w:suppressAutoHyphens w:val="0"/>
        <w:spacing w:line="276" w:lineRule="auto"/>
        <w:ind w:left="567" w:hanging="567"/>
        <w:jc w:val="both"/>
        <w:rPr>
          <w:rFonts w:ascii="Calibri" w:hAnsi="Calibri" w:cs="Times New Roman"/>
        </w:rPr>
      </w:pPr>
      <w:r w:rsidRPr="00DB13CE">
        <w:rPr>
          <w:rFonts w:ascii="Calibri" w:hAnsi="Calibri" w:cs="Times New Roman"/>
        </w:rPr>
        <w:t>Numer rachunku bankowego, na który zostanie zwrócone wadium wpłacone w pieniądzu</w:t>
      </w:r>
      <w:r w:rsidR="00A31187" w:rsidRPr="00DB13CE">
        <w:rPr>
          <w:rFonts w:ascii="Calibri" w:hAnsi="Calibri" w:cs="Times New Roman"/>
        </w:rPr>
        <w:t>.</w:t>
      </w:r>
    </w:p>
    <w:p w:rsidR="00D03A3C" w:rsidRPr="00DB13CE" w:rsidRDefault="00775BD9" w:rsidP="00840F76">
      <w:pPr>
        <w:pStyle w:val="Tekstwstpniesformatowany"/>
        <w:tabs>
          <w:tab w:val="left" w:pos="567"/>
          <w:tab w:val="num" w:pos="851"/>
        </w:tabs>
        <w:spacing w:line="276" w:lineRule="auto"/>
        <w:ind w:left="567" w:hanging="141"/>
        <w:jc w:val="both"/>
        <w:rPr>
          <w:rFonts w:ascii="Calibri" w:hAnsi="Calibri" w:cs="Times New Roman"/>
          <w:sz w:val="24"/>
          <w:szCs w:val="24"/>
        </w:rPr>
      </w:pPr>
      <w:r>
        <w:rPr>
          <w:rFonts w:ascii="Calibri" w:hAnsi="Calibri" w:cs="Times New Roman"/>
          <w:sz w:val="24"/>
          <w:szCs w:val="24"/>
        </w:rPr>
        <w:tab/>
      </w:r>
      <w:r w:rsidR="00E834CA" w:rsidRPr="00DB13CE">
        <w:rPr>
          <w:rFonts w:ascii="Calibri" w:hAnsi="Calibri" w:cs="Times New Roman"/>
          <w:sz w:val="24"/>
          <w:szCs w:val="24"/>
        </w:rPr>
        <w:t>………………………………………………………………………………………………………………………………………</w:t>
      </w:r>
    </w:p>
    <w:p w:rsidR="00E834CA" w:rsidRPr="00DB13CE" w:rsidRDefault="00744E4E" w:rsidP="00775BD9">
      <w:pPr>
        <w:tabs>
          <w:tab w:val="left" w:pos="709"/>
        </w:tabs>
        <w:spacing w:line="276" w:lineRule="auto"/>
        <w:ind w:left="567" w:hanging="567"/>
        <w:jc w:val="both"/>
        <w:rPr>
          <w:rFonts w:ascii="Calibri" w:hAnsi="Calibri" w:cs="Times New Roman"/>
        </w:rPr>
      </w:pPr>
      <w:r w:rsidRPr="00E94660">
        <w:rPr>
          <w:rFonts w:ascii="Calibri" w:hAnsi="Calibri" w:cs="Times New Roman"/>
          <w:b/>
        </w:rPr>
        <w:t>3</w:t>
      </w:r>
      <w:r w:rsidR="00241ECD" w:rsidRPr="00E94660">
        <w:rPr>
          <w:rFonts w:ascii="Calibri" w:hAnsi="Calibri" w:cs="Times New Roman"/>
          <w:b/>
        </w:rPr>
        <w:t>.</w:t>
      </w:r>
      <w:r w:rsidR="00E834CA" w:rsidRPr="00DB13CE">
        <w:rPr>
          <w:rFonts w:ascii="Calibri" w:hAnsi="Calibri" w:cs="Times New Roman"/>
        </w:rPr>
        <w:t xml:space="preserve">   </w:t>
      </w:r>
      <w:r w:rsidR="0015647F" w:rsidRPr="00DB13CE">
        <w:rPr>
          <w:rFonts w:ascii="Calibri" w:hAnsi="Calibri" w:cs="Times New Roman"/>
        </w:rPr>
        <w:t xml:space="preserve">  </w:t>
      </w:r>
      <w:r w:rsidR="00775BD9">
        <w:rPr>
          <w:rFonts w:ascii="Calibri" w:hAnsi="Calibri" w:cs="Times New Roman"/>
        </w:rPr>
        <w:t xml:space="preserve">  </w:t>
      </w:r>
      <w:r w:rsidR="00E834CA" w:rsidRPr="00E94660">
        <w:rPr>
          <w:rFonts w:ascii="Calibri" w:hAnsi="Calibri" w:cs="Times New Roman"/>
          <w:b/>
          <w:u w:val="single"/>
        </w:rPr>
        <w:t>Adres Wykonawcy</w:t>
      </w:r>
      <w:r w:rsidR="00E834CA" w:rsidRPr="00E94660">
        <w:rPr>
          <w:rFonts w:ascii="Calibri" w:hAnsi="Calibri" w:cs="Times New Roman"/>
          <w:u w:val="single"/>
        </w:rPr>
        <w:t>, na który należy przesyłać ewentualną korespondencję</w:t>
      </w:r>
      <w:r w:rsidR="00E834CA" w:rsidRPr="00DB13CE">
        <w:rPr>
          <w:rFonts w:ascii="Calibri" w:hAnsi="Calibri" w:cs="Times New Roman"/>
        </w:rPr>
        <w:t>:</w:t>
      </w:r>
    </w:p>
    <w:p w:rsidR="00E834CA" w:rsidRPr="00DB13CE" w:rsidRDefault="00775BD9" w:rsidP="00775BD9">
      <w:pPr>
        <w:tabs>
          <w:tab w:val="left" w:pos="709"/>
        </w:tabs>
        <w:spacing w:line="276" w:lineRule="auto"/>
        <w:ind w:left="567" w:hanging="567"/>
        <w:jc w:val="both"/>
        <w:rPr>
          <w:rFonts w:ascii="Calibri" w:hAnsi="Calibri" w:cs="Times New Roman"/>
        </w:rPr>
      </w:pPr>
      <w:r>
        <w:rPr>
          <w:rFonts w:ascii="Calibri" w:hAnsi="Calibri" w:cs="Times New Roman"/>
        </w:rPr>
        <w:tab/>
      </w:r>
      <w:r w:rsidR="00E834CA" w:rsidRPr="00DB13CE">
        <w:rPr>
          <w:rFonts w:ascii="Calibri" w:hAnsi="Calibri" w:cs="Times New Roman"/>
        </w:rPr>
        <w:t>.......................................................................................................................................tel..................................................................................</w:t>
      </w:r>
      <w:r w:rsidR="0015647F" w:rsidRPr="00DB13CE">
        <w:rPr>
          <w:rFonts w:ascii="Calibri" w:hAnsi="Calibri" w:cs="Times New Roman"/>
        </w:rPr>
        <w:t>, e</w:t>
      </w:r>
      <w:r w:rsidR="00E834CA" w:rsidRPr="00DB13CE">
        <w:rPr>
          <w:rFonts w:ascii="Calibri" w:hAnsi="Calibri" w:cs="Times New Roman"/>
        </w:rPr>
        <w:t>mail ......................</w:t>
      </w:r>
      <w:r w:rsidR="0015647F" w:rsidRPr="00DB13CE">
        <w:rPr>
          <w:rFonts w:ascii="Calibri" w:hAnsi="Calibri" w:cs="Times New Roman"/>
        </w:rPr>
        <w:t>.....</w:t>
      </w:r>
      <w:r w:rsidR="00E834CA" w:rsidRPr="00DB13CE">
        <w:rPr>
          <w:rFonts w:ascii="Calibri" w:hAnsi="Calibri" w:cs="Times New Roman"/>
        </w:rPr>
        <w:t>..............</w:t>
      </w:r>
    </w:p>
    <w:p w:rsidR="007C554F" w:rsidRDefault="00775BD9" w:rsidP="00EB5052">
      <w:pPr>
        <w:tabs>
          <w:tab w:val="left" w:pos="709"/>
        </w:tabs>
        <w:spacing w:line="276" w:lineRule="auto"/>
        <w:ind w:left="567" w:hanging="567"/>
        <w:jc w:val="both"/>
        <w:rPr>
          <w:rFonts w:ascii="Calibri" w:hAnsi="Calibri" w:cs="Times New Roman"/>
        </w:rPr>
      </w:pPr>
      <w:r>
        <w:rPr>
          <w:rFonts w:ascii="Calibri" w:hAnsi="Calibri" w:cs="Times New Roman"/>
        </w:rPr>
        <w:tab/>
      </w:r>
      <w:r w:rsidR="00E834CA" w:rsidRPr="00DB13CE">
        <w:rPr>
          <w:rFonts w:ascii="Calibri" w:hAnsi="Calibri" w:cs="Times New Roman"/>
        </w:rPr>
        <w:t>Osoba uprawniona do kontaktów z Zamawiającym</w:t>
      </w:r>
      <w:r w:rsidR="00840F76" w:rsidRPr="00DB13CE">
        <w:rPr>
          <w:rFonts w:ascii="Calibri" w:hAnsi="Calibri" w:cs="Times New Roman"/>
        </w:rPr>
        <w:t>.........................................</w:t>
      </w:r>
      <w:r w:rsidR="00840F76">
        <w:rPr>
          <w:rFonts w:ascii="Calibri" w:hAnsi="Calibri" w:cs="Times New Roman"/>
        </w:rPr>
        <w:t>..........</w:t>
      </w:r>
      <w:r w:rsidR="0015647F" w:rsidRPr="00DB13CE">
        <w:rPr>
          <w:rFonts w:ascii="Calibri" w:hAnsi="Calibri" w:cs="Times New Roman"/>
        </w:rPr>
        <w:t xml:space="preserve"> </w:t>
      </w:r>
    </w:p>
    <w:p w:rsidR="00E834CA" w:rsidRPr="00DB13CE" w:rsidRDefault="00E834CA" w:rsidP="00A31187">
      <w:pPr>
        <w:tabs>
          <w:tab w:val="left" w:pos="4536"/>
        </w:tabs>
        <w:spacing w:line="276" w:lineRule="auto"/>
        <w:ind w:left="5245"/>
        <w:rPr>
          <w:rFonts w:ascii="Calibri" w:hAnsi="Calibri" w:cs="Times New Roman"/>
        </w:rPr>
      </w:pPr>
      <w:r w:rsidRPr="00DB13CE">
        <w:rPr>
          <w:rFonts w:ascii="Calibri" w:hAnsi="Calibri" w:cs="Times New Roman"/>
        </w:rPr>
        <w:t>.............................................................</w:t>
      </w:r>
    </w:p>
    <w:p w:rsidR="00E834CA" w:rsidRPr="00DB13CE" w:rsidRDefault="00E834CA" w:rsidP="00E834CA">
      <w:pPr>
        <w:tabs>
          <w:tab w:val="left" w:pos="4536"/>
        </w:tabs>
        <w:spacing w:line="276" w:lineRule="auto"/>
        <w:ind w:left="4536"/>
        <w:jc w:val="right"/>
        <w:rPr>
          <w:rFonts w:ascii="Calibri" w:hAnsi="Calibri" w:cs="Times New Roman"/>
          <w:i/>
        </w:rPr>
      </w:pPr>
      <w:r w:rsidRPr="00DB13CE">
        <w:rPr>
          <w:rFonts w:ascii="Calibri" w:hAnsi="Calibri" w:cs="Times New Roman"/>
          <w:i/>
        </w:rPr>
        <w:t xml:space="preserve">      (podpis i pieczęć osoby uprawnionej </w:t>
      </w:r>
      <w:r w:rsidRPr="00DB13CE">
        <w:rPr>
          <w:rFonts w:ascii="Calibri" w:hAnsi="Calibri" w:cs="Times New Roman"/>
          <w:i/>
        </w:rPr>
        <w:br/>
        <w:t xml:space="preserve">           do reprezentacji Wykonawcy</w:t>
      </w:r>
      <w:r w:rsidR="0015647F" w:rsidRPr="00DB13CE">
        <w:rPr>
          <w:rFonts w:ascii="Calibri" w:hAnsi="Calibri" w:cs="Times New Roman"/>
          <w:i/>
        </w:rPr>
        <w:t>)</w:t>
      </w:r>
    </w:p>
    <w:p w:rsidR="00A31187" w:rsidRPr="00DB13CE" w:rsidRDefault="00A31187" w:rsidP="00A31187">
      <w:pPr>
        <w:spacing w:line="276" w:lineRule="auto"/>
        <w:ind w:left="4536"/>
        <w:jc w:val="both"/>
        <w:rPr>
          <w:rFonts w:ascii="Calibri" w:hAnsi="Calibri" w:cs="Times New Roman"/>
          <w:i/>
        </w:rPr>
        <w:sectPr w:rsidR="00A31187" w:rsidRPr="00DB13CE" w:rsidSect="006D08DD">
          <w:headerReference w:type="default" r:id="rId19"/>
          <w:footerReference w:type="even" r:id="rId20"/>
          <w:footerReference w:type="default" r:id="rId21"/>
          <w:headerReference w:type="first" r:id="rId22"/>
          <w:pgSz w:w="11906" w:h="16838" w:code="9"/>
          <w:pgMar w:top="1134" w:right="1418" w:bottom="1276" w:left="1418" w:header="709" w:footer="709" w:gutter="0"/>
          <w:cols w:space="708"/>
          <w:docGrid w:linePitch="326"/>
        </w:sectPr>
      </w:pPr>
    </w:p>
    <w:p w:rsidR="006D0932" w:rsidRPr="00DB13CE" w:rsidRDefault="006D0932" w:rsidP="006D0932">
      <w:pPr>
        <w:pStyle w:val="Bezodstpw"/>
        <w:spacing w:line="276" w:lineRule="auto"/>
        <w:ind w:left="357"/>
        <w:jc w:val="right"/>
        <w:rPr>
          <w:rFonts w:ascii="Calibri" w:hAnsi="Calibri"/>
          <w:sz w:val="24"/>
          <w:szCs w:val="24"/>
        </w:rPr>
      </w:pPr>
      <w:r>
        <w:rPr>
          <w:rFonts w:ascii="Calibri" w:hAnsi="Calibri"/>
          <w:b/>
          <w:bCs/>
          <w:sz w:val="24"/>
          <w:szCs w:val="24"/>
        </w:rPr>
        <w:lastRenderedPageBreak/>
        <w:t xml:space="preserve">Załącznik nr </w:t>
      </w:r>
      <w:r w:rsidR="00FD1068">
        <w:rPr>
          <w:rFonts w:ascii="Calibri" w:hAnsi="Calibri"/>
          <w:b/>
          <w:bCs/>
          <w:sz w:val="24"/>
          <w:szCs w:val="24"/>
        </w:rPr>
        <w:t>3</w:t>
      </w:r>
      <w:r w:rsidRPr="00DB13CE">
        <w:rPr>
          <w:rFonts w:ascii="Calibri" w:hAnsi="Calibri"/>
          <w:b/>
          <w:bCs/>
          <w:sz w:val="24"/>
          <w:szCs w:val="24"/>
        </w:rPr>
        <w:t xml:space="preserve"> do SIWZ </w:t>
      </w:r>
    </w:p>
    <w:p w:rsidR="00582786" w:rsidRPr="00DB13CE" w:rsidRDefault="00582786" w:rsidP="00582786">
      <w:pPr>
        <w:ind w:left="4678"/>
        <w:rPr>
          <w:rFonts w:ascii="Calibri" w:hAnsi="Calibri" w:cs="Arial"/>
          <w:b/>
        </w:rPr>
      </w:pPr>
      <w:r w:rsidRPr="00DB13CE">
        <w:rPr>
          <w:rFonts w:ascii="Calibri" w:hAnsi="Calibri" w:cs="Arial"/>
          <w:b/>
        </w:rPr>
        <w:t>Zamawiający:</w:t>
      </w:r>
    </w:p>
    <w:p w:rsidR="0062749D" w:rsidRDefault="0062749D" w:rsidP="0062749D">
      <w:pPr>
        <w:pBdr>
          <w:top w:val="nil"/>
          <w:left w:val="nil"/>
          <w:bottom w:val="nil"/>
          <w:right w:val="nil"/>
          <w:between w:val="nil"/>
        </w:pBdr>
        <w:ind w:left="4678"/>
        <w:rPr>
          <w:rFonts w:ascii="Calibri" w:eastAsia="Calibri" w:hAnsi="Calibri"/>
          <w:color w:val="000000"/>
        </w:rPr>
      </w:pPr>
      <w:r>
        <w:rPr>
          <w:rFonts w:ascii="Calibri" w:eastAsia="Calibri" w:hAnsi="Calibri"/>
          <w:b/>
          <w:color w:val="000000"/>
        </w:rPr>
        <w:t>Instytut Teatralny im. Zbigniewa Raszewskiego</w:t>
      </w:r>
    </w:p>
    <w:p w:rsidR="0062749D" w:rsidRDefault="0062749D" w:rsidP="0062749D">
      <w:pPr>
        <w:pBdr>
          <w:top w:val="nil"/>
          <w:left w:val="nil"/>
          <w:bottom w:val="nil"/>
          <w:right w:val="nil"/>
          <w:between w:val="nil"/>
        </w:pBdr>
        <w:ind w:left="4678"/>
        <w:rPr>
          <w:rFonts w:ascii="Calibri" w:eastAsia="Calibri" w:hAnsi="Calibri"/>
          <w:color w:val="000000"/>
        </w:rPr>
      </w:pPr>
      <w:r>
        <w:rPr>
          <w:rFonts w:ascii="Calibri" w:eastAsia="Calibri" w:hAnsi="Calibri"/>
          <w:b/>
          <w:color w:val="000000"/>
        </w:rPr>
        <w:t>ul. Jazdów 1, 00-467 Warszawa</w:t>
      </w:r>
    </w:p>
    <w:p w:rsidR="00582786" w:rsidRPr="00DB13CE" w:rsidRDefault="00582786" w:rsidP="00582786">
      <w:pPr>
        <w:rPr>
          <w:rFonts w:ascii="Calibri" w:hAnsi="Calibri" w:cs="Arial"/>
          <w:b/>
        </w:rPr>
      </w:pPr>
    </w:p>
    <w:p w:rsidR="00582786" w:rsidRPr="00DB13CE" w:rsidRDefault="00582786" w:rsidP="00582786">
      <w:pPr>
        <w:rPr>
          <w:rFonts w:ascii="Calibri" w:hAnsi="Calibri" w:cs="Arial"/>
          <w:b/>
        </w:rPr>
      </w:pPr>
      <w:r w:rsidRPr="00DB13CE">
        <w:rPr>
          <w:rFonts w:ascii="Calibri" w:hAnsi="Calibri" w:cs="Arial"/>
          <w:b/>
        </w:rPr>
        <w:t>Wykonawca:</w:t>
      </w:r>
    </w:p>
    <w:p w:rsidR="00582786" w:rsidRPr="00DB13CE" w:rsidRDefault="00582786" w:rsidP="00582786">
      <w:pPr>
        <w:spacing w:line="480" w:lineRule="auto"/>
        <w:ind w:right="5954"/>
        <w:rPr>
          <w:rFonts w:ascii="Calibri" w:hAnsi="Calibri" w:cs="Arial"/>
        </w:rPr>
      </w:pPr>
      <w:r w:rsidRPr="00DB13CE">
        <w:rPr>
          <w:rFonts w:ascii="Calibri" w:hAnsi="Calibri" w:cs="Arial"/>
        </w:rPr>
        <w:t>………………………………………………</w:t>
      </w:r>
    </w:p>
    <w:p w:rsidR="00582786" w:rsidRPr="00DB13CE" w:rsidRDefault="00582786" w:rsidP="00582786">
      <w:pPr>
        <w:ind w:right="5953"/>
        <w:rPr>
          <w:rFonts w:ascii="Calibri" w:hAnsi="Calibri" w:cs="Arial"/>
          <w:i/>
        </w:rPr>
      </w:pPr>
      <w:r w:rsidRPr="00DB13CE">
        <w:rPr>
          <w:rFonts w:ascii="Calibri" w:hAnsi="Calibri" w:cs="Arial"/>
          <w:i/>
        </w:rPr>
        <w:t>(pełna nazwa/firma, adres, w zależności od podmiotu: NIP/PESEL, KRS/CEiDG)</w:t>
      </w:r>
    </w:p>
    <w:p w:rsidR="00582786" w:rsidRPr="00DB13CE" w:rsidRDefault="00582786" w:rsidP="00582786">
      <w:pPr>
        <w:rPr>
          <w:rFonts w:ascii="Calibri" w:hAnsi="Calibri" w:cs="Arial"/>
          <w:u w:val="single"/>
        </w:rPr>
      </w:pPr>
      <w:r w:rsidRPr="00DB13CE">
        <w:rPr>
          <w:rFonts w:ascii="Calibri" w:hAnsi="Calibri" w:cs="Arial"/>
          <w:u w:val="single"/>
        </w:rPr>
        <w:t>reprezentowany przez:</w:t>
      </w:r>
    </w:p>
    <w:p w:rsidR="00582786" w:rsidRPr="00DB13CE" w:rsidRDefault="00582786" w:rsidP="00582786">
      <w:pPr>
        <w:spacing w:line="480" w:lineRule="auto"/>
        <w:ind w:right="5954"/>
        <w:rPr>
          <w:rFonts w:ascii="Calibri" w:hAnsi="Calibri" w:cs="Arial"/>
        </w:rPr>
      </w:pPr>
      <w:r w:rsidRPr="00DB13CE">
        <w:rPr>
          <w:rFonts w:ascii="Calibri" w:hAnsi="Calibri" w:cs="Arial"/>
        </w:rPr>
        <w:t>………………………………………………</w:t>
      </w:r>
    </w:p>
    <w:p w:rsidR="00582786" w:rsidRPr="00DB13CE" w:rsidRDefault="00582786" w:rsidP="00582786">
      <w:pPr>
        <w:ind w:right="5953"/>
        <w:rPr>
          <w:rFonts w:ascii="Calibri" w:hAnsi="Calibri" w:cs="Arial"/>
          <w:i/>
        </w:rPr>
      </w:pPr>
      <w:r w:rsidRPr="00DB13CE">
        <w:rPr>
          <w:rFonts w:ascii="Calibri" w:hAnsi="Calibri" w:cs="Arial"/>
          <w:i/>
        </w:rPr>
        <w:t>(imię, nazwisko, stanowisko/podstawa do reprezentacji)</w:t>
      </w:r>
    </w:p>
    <w:p w:rsidR="00582786" w:rsidRPr="00DB13CE" w:rsidRDefault="00582786" w:rsidP="00582786">
      <w:pPr>
        <w:rPr>
          <w:rFonts w:ascii="Calibri" w:hAnsi="Calibri" w:cs="Arial"/>
        </w:rPr>
      </w:pPr>
    </w:p>
    <w:p w:rsidR="00582786" w:rsidRPr="00DB13CE" w:rsidRDefault="00582786" w:rsidP="00582786">
      <w:pPr>
        <w:spacing w:after="120" w:line="360" w:lineRule="auto"/>
        <w:jc w:val="center"/>
        <w:rPr>
          <w:rFonts w:ascii="Calibri" w:hAnsi="Calibri" w:cs="Arial"/>
          <w:b/>
          <w:u w:val="single"/>
        </w:rPr>
      </w:pPr>
      <w:r w:rsidRPr="00DB13CE">
        <w:rPr>
          <w:rFonts w:ascii="Calibri" w:hAnsi="Calibri" w:cs="Arial"/>
          <w:b/>
          <w:u w:val="single"/>
        </w:rPr>
        <w:t xml:space="preserve">Oświadczenie wykonawcy </w:t>
      </w:r>
    </w:p>
    <w:p w:rsidR="00582786" w:rsidRPr="00DB13CE" w:rsidRDefault="00582786" w:rsidP="00582786">
      <w:pPr>
        <w:spacing w:line="360" w:lineRule="auto"/>
        <w:jc w:val="center"/>
        <w:rPr>
          <w:rFonts w:ascii="Calibri" w:hAnsi="Calibri" w:cs="Arial"/>
          <w:b/>
        </w:rPr>
      </w:pPr>
      <w:r w:rsidRPr="00DB13CE">
        <w:rPr>
          <w:rFonts w:ascii="Calibri" w:hAnsi="Calibri" w:cs="Arial"/>
          <w:b/>
        </w:rPr>
        <w:t xml:space="preserve">składane na podstawie art. 25a ust. 1 ustawy z dnia 29 stycznia 2004 r. </w:t>
      </w:r>
    </w:p>
    <w:p w:rsidR="00582786" w:rsidRPr="00DB13CE" w:rsidRDefault="00582786" w:rsidP="00582786">
      <w:pPr>
        <w:spacing w:line="360" w:lineRule="auto"/>
        <w:jc w:val="center"/>
        <w:rPr>
          <w:rFonts w:ascii="Calibri" w:hAnsi="Calibri" w:cs="Arial"/>
          <w:b/>
        </w:rPr>
      </w:pPr>
      <w:r w:rsidRPr="00DB13CE">
        <w:rPr>
          <w:rFonts w:ascii="Calibri" w:hAnsi="Calibri" w:cs="Arial"/>
          <w:b/>
        </w:rPr>
        <w:t xml:space="preserve"> Prawo zamówień publicznych (dalej jako: ustawa Pzp), </w:t>
      </w:r>
    </w:p>
    <w:p w:rsidR="00582786" w:rsidRPr="00DB13CE" w:rsidRDefault="00582786" w:rsidP="00582786">
      <w:pPr>
        <w:spacing w:before="120" w:line="360" w:lineRule="auto"/>
        <w:jc w:val="center"/>
        <w:rPr>
          <w:rFonts w:ascii="Calibri" w:hAnsi="Calibri" w:cs="Arial"/>
          <w:b/>
          <w:u w:val="single"/>
        </w:rPr>
      </w:pPr>
      <w:r w:rsidRPr="00DB13CE">
        <w:rPr>
          <w:rFonts w:ascii="Calibri" w:hAnsi="Calibri" w:cs="Arial"/>
          <w:b/>
          <w:u w:val="single"/>
        </w:rPr>
        <w:t>DOTYCZĄCE PRZESŁANEK WYKLUCZENIA Z POSTĘPOWANIA</w:t>
      </w:r>
    </w:p>
    <w:p w:rsidR="00582786" w:rsidRPr="00DB13CE" w:rsidRDefault="00582786" w:rsidP="00582786">
      <w:pPr>
        <w:spacing w:line="360" w:lineRule="auto"/>
        <w:jc w:val="both"/>
        <w:rPr>
          <w:rFonts w:ascii="Calibri" w:hAnsi="Calibri" w:cs="Arial"/>
        </w:rPr>
      </w:pPr>
    </w:p>
    <w:p w:rsidR="00582786" w:rsidRPr="00061057" w:rsidRDefault="00582786" w:rsidP="00061057">
      <w:pPr>
        <w:rPr>
          <w:rFonts w:ascii="Calibri" w:hAnsi="Calibri" w:cs="Times New Roman"/>
          <w:iCs/>
          <w:sz w:val="16"/>
          <w:szCs w:val="16"/>
        </w:rPr>
      </w:pPr>
      <w:r w:rsidRPr="00DB13CE">
        <w:rPr>
          <w:rFonts w:ascii="Calibri" w:hAnsi="Calibri" w:cs="Arial"/>
        </w:rPr>
        <w:t xml:space="preserve">Na potrzeby postępowania o udzielenie zamówienia publicznego  pn. </w:t>
      </w:r>
      <w:r w:rsidR="00CB587F" w:rsidRPr="00061057">
        <w:rPr>
          <w:rFonts w:ascii="Calibri" w:hAnsi="Calibri" w:cs="Arial"/>
          <w:b/>
          <w:bCs/>
        </w:rPr>
        <w:t>„</w:t>
      </w:r>
      <w:r w:rsidR="00061057" w:rsidRPr="00061057">
        <w:rPr>
          <w:rFonts w:ascii="Calibri" w:hAnsi="Calibri" w:cs="Arial"/>
          <w:b/>
          <w:bCs/>
        </w:rPr>
        <w:t>Dostawa sprzętu multimedialnego z podziałem na 2 zadania”</w:t>
      </w:r>
      <w:r w:rsidR="00061057" w:rsidRPr="00061057">
        <w:rPr>
          <w:rFonts w:ascii="Calibri" w:hAnsi="Calibri" w:cs="Times New Roman"/>
          <w:b/>
          <w:bCs/>
          <w:iCs/>
          <w:sz w:val="16"/>
          <w:szCs w:val="16"/>
        </w:rPr>
        <w:t xml:space="preserve"> </w:t>
      </w:r>
      <w:r w:rsidR="0062749D" w:rsidRPr="00061057">
        <w:rPr>
          <w:rFonts w:ascii="Calibri" w:hAnsi="Calibri" w:cs="Times New Roman"/>
          <w:b/>
          <w:bCs/>
        </w:rPr>
        <w:t xml:space="preserve">, znak: </w:t>
      </w:r>
      <w:r w:rsidR="0062749D" w:rsidRPr="00061057">
        <w:rPr>
          <w:rFonts w:ascii="Calibri" w:eastAsia="Calibri" w:hAnsi="Calibri"/>
          <w:b/>
          <w:bCs/>
          <w:color w:val="000000"/>
        </w:rPr>
        <w:t>IT/3/2019</w:t>
      </w:r>
      <w:r w:rsidR="00CB587F" w:rsidRPr="00061057">
        <w:rPr>
          <w:rFonts w:ascii="Calibri" w:hAnsi="Calibri" w:cs="Times New Roman"/>
          <w:b/>
          <w:bCs/>
        </w:rPr>
        <w:t>”</w:t>
      </w:r>
      <w:r w:rsidRPr="00061057">
        <w:rPr>
          <w:rFonts w:ascii="Calibri" w:hAnsi="Calibri" w:cs="Arial"/>
          <w:b/>
          <w:bCs/>
        </w:rPr>
        <w:t>,</w:t>
      </w:r>
      <w:r w:rsidRPr="00DB13CE">
        <w:rPr>
          <w:rFonts w:ascii="Calibri" w:hAnsi="Calibri" w:cs="Arial"/>
          <w:i/>
        </w:rPr>
        <w:t xml:space="preserve"> </w:t>
      </w:r>
      <w:r w:rsidRPr="00DB13CE">
        <w:rPr>
          <w:rFonts w:ascii="Calibri" w:hAnsi="Calibri" w:cs="Arial"/>
        </w:rPr>
        <w:t>oświadczam, co następuje:</w:t>
      </w:r>
    </w:p>
    <w:p w:rsidR="00582786" w:rsidRPr="00DB13CE" w:rsidRDefault="00582786" w:rsidP="00582786">
      <w:pPr>
        <w:shd w:val="clear" w:color="auto" w:fill="BFBFBF"/>
        <w:spacing w:line="360" w:lineRule="auto"/>
        <w:jc w:val="center"/>
        <w:rPr>
          <w:rFonts w:ascii="Calibri" w:hAnsi="Calibri" w:cs="Arial"/>
          <w:b/>
        </w:rPr>
      </w:pPr>
      <w:r w:rsidRPr="00DB13CE">
        <w:rPr>
          <w:rFonts w:ascii="Calibri" w:hAnsi="Calibri" w:cs="Arial"/>
          <w:b/>
        </w:rPr>
        <w:t>OŚWIADCZENIA DOTYCZĄCE WYKONAWCY:</w:t>
      </w:r>
    </w:p>
    <w:p w:rsidR="00582786" w:rsidRPr="00DB13CE" w:rsidRDefault="00582786" w:rsidP="00582786">
      <w:pPr>
        <w:pStyle w:val="Akapitzlist"/>
        <w:spacing w:after="0" w:line="360" w:lineRule="auto"/>
        <w:jc w:val="both"/>
        <w:rPr>
          <w:rFonts w:cs="Arial"/>
          <w:sz w:val="24"/>
          <w:szCs w:val="24"/>
        </w:rPr>
      </w:pPr>
    </w:p>
    <w:p w:rsidR="006B5826" w:rsidRPr="00DB13CE" w:rsidRDefault="00582786" w:rsidP="00513A60">
      <w:pPr>
        <w:pStyle w:val="Akapitzlist"/>
        <w:numPr>
          <w:ilvl w:val="0"/>
          <w:numId w:val="29"/>
        </w:numPr>
        <w:spacing w:after="0" w:line="360" w:lineRule="auto"/>
        <w:jc w:val="both"/>
        <w:rPr>
          <w:rFonts w:cs="Arial"/>
          <w:sz w:val="24"/>
          <w:szCs w:val="24"/>
        </w:rPr>
      </w:pPr>
      <w:r w:rsidRPr="00DB13CE">
        <w:rPr>
          <w:rFonts w:cs="Arial"/>
          <w:sz w:val="24"/>
          <w:szCs w:val="24"/>
        </w:rPr>
        <w:t xml:space="preserve">Oświadczam, że nie podlegam wykluczeniu z postępowania na podstawie </w:t>
      </w:r>
      <w:r w:rsidRPr="00DB13CE">
        <w:rPr>
          <w:rFonts w:cs="Arial"/>
          <w:sz w:val="24"/>
          <w:szCs w:val="24"/>
        </w:rPr>
        <w:br/>
        <w:t>art. 24 ust 1 pkt 12-23 ustawy Pzp.</w:t>
      </w:r>
    </w:p>
    <w:p w:rsidR="006B5826" w:rsidRPr="00DB13CE" w:rsidRDefault="006B5826" w:rsidP="00513A60">
      <w:pPr>
        <w:pStyle w:val="Akapitzlist"/>
        <w:numPr>
          <w:ilvl w:val="0"/>
          <w:numId w:val="29"/>
        </w:numPr>
        <w:spacing w:after="0" w:line="360" w:lineRule="auto"/>
        <w:jc w:val="both"/>
        <w:rPr>
          <w:rFonts w:cs="Arial"/>
          <w:sz w:val="24"/>
          <w:szCs w:val="24"/>
        </w:rPr>
      </w:pPr>
      <w:r w:rsidRPr="00210F68">
        <w:rPr>
          <w:rFonts w:cs="Arial"/>
          <w:sz w:val="24"/>
          <w:szCs w:val="24"/>
        </w:rPr>
        <w:t xml:space="preserve">Oświadczam, że nie podlegam wykluczeniu z postępowania na podstawie </w:t>
      </w:r>
      <w:r w:rsidRPr="00210F68">
        <w:rPr>
          <w:rFonts w:cs="Arial"/>
          <w:sz w:val="24"/>
          <w:szCs w:val="24"/>
        </w:rPr>
        <w:br/>
        <w:t>art. 24 ust. 5</w:t>
      </w:r>
      <w:r w:rsidR="0062749D">
        <w:rPr>
          <w:rFonts w:cs="Arial"/>
          <w:sz w:val="24"/>
          <w:szCs w:val="24"/>
        </w:rPr>
        <w:t xml:space="preserve"> ust. 1)</w:t>
      </w:r>
      <w:r w:rsidRPr="00210F68">
        <w:rPr>
          <w:rFonts w:cs="Arial"/>
          <w:sz w:val="24"/>
          <w:szCs w:val="24"/>
        </w:rPr>
        <w:t xml:space="preserve"> ustawy Pzp</w:t>
      </w:r>
      <w:r w:rsidR="00210F68">
        <w:rPr>
          <w:rFonts w:cs="Arial"/>
          <w:sz w:val="24"/>
          <w:szCs w:val="24"/>
        </w:rPr>
        <w:t xml:space="preserve"> </w:t>
      </w:r>
      <w:r w:rsidRPr="00210F68">
        <w:rPr>
          <w:rFonts w:cs="Arial"/>
          <w:sz w:val="24"/>
          <w:szCs w:val="24"/>
        </w:rPr>
        <w:t>.</w:t>
      </w:r>
    </w:p>
    <w:p w:rsidR="006B5826" w:rsidRPr="003E1710" w:rsidRDefault="006B5826" w:rsidP="006B5826">
      <w:pPr>
        <w:spacing w:line="360" w:lineRule="auto"/>
        <w:jc w:val="both"/>
        <w:rPr>
          <w:rFonts w:ascii="Arial" w:hAnsi="Arial" w:cs="Arial"/>
          <w:i/>
          <w:sz w:val="20"/>
          <w:szCs w:val="20"/>
        </w:rPr>
      </w:pPr>
    </w:p>
    <w:p w:rsidR="006B5826" w:rsidRPr="003E1710" w:rsidRDefault="006B5826" w:rsidP="006B5826">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6B5826" w:rsidRPr="003E1710" w:rsidRDefault="006B5826" w:rsidP="006B5826">
      <w:pPr>
        <w:spacing w:line="360" w:lineRule="auto"/>
        <w:jc w:val="both"/>
        <w:rPr>
          <w:rFonts w:ascii="Arial" w:hAnsi="Arial" w:cs="Arial"/>
          <w:sz w:val="20"/>
          <w:szCs w:val="20"/>
        </w:rPr>
      </w:pPr>
    </w:p>
    <w:p w:rsidR="006B5826" w:rsidRPr="003E1710" w:rsidRDefault="006B5826" w:rsidP="006B5826">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6B5826" w:rsidRPr="00190D6E" w:rsidRDefault="006B5826" w:rsidP="006B5826">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582786" w:rsidRDefault="00582786" w:rsidP="00582786">
      <w:pPr>
        <w:spacing w:line="360" w:lineRule="auto"/>
        <w:jc w:val="both"/>
        <w:rPr>
          <w:rFonts w:ascii="Calibri" w:hAnsi="Calibri" w:cs="Arial"/>
          <w:i/>
        </w:rPr>
      </w:pPr>
    </w:p>
    <w:p w:rsidR="00840F76" w:rsidRDefault="00840F76" w:rsidP="00582786">
      <w:pPr>
        <w:spacing w:line="360" w:lineRule="auto"/>
        <w:jc w:val="both"/>
        <w:rPr>
          <w:rFonts w:ascii="Calibri" w:hAnsi="Calibri" w:cs="Arial"/>
          <w:i/>
        </w:rPr>
      </w:pPr>
    </w:p>
    <w:p w:rsidR="00FE14BD" w:rsidRDefault="00FE14BD" w:rsidP="00582786">
      <w:pPr>
        <w:spacing w:line="360" w:lineRule="auto"/>
        <w:jc w:val="both"/>
        <w:rPr>
          <w:rFonts w:ascii="Calibri" w:hAnsi="Calibri" w:cs="Arial"/>
          <w:i/>
        </w:rPr>
      </w:pPr>
    </w:p>
    <w:p w:rsidR="00FE14BD" w:rsidRPr="00DB13CE" w:rsidRDefault="00FE14BD" w:rsidP="00582786">
      <w:pPr>
        <w:spacing w:line="360" w:lineRule="auto"/>
        <w:jc w:val="both"/>
        <w:rPr>
          <w:rFonts w:ascii="Calibri" w:hAnsi="Calibri" w:cs="Arial"/>
          <w:i/>
        </w:rPr>
      </w:pPr>
    </w:p>
    <w:p w:rsidR="00582786" w:rsidRPr="00DB13CE" w:rsidRDefault="00582786" w:rsidP="00582786">
      <w:pPr>
        <w:spacing w:line="360" w:lineRule="auto"/>
        <w:jc w:val="both"/>
        <w:rPr>
          <w:rFonts w:ascii="Calibri" w:hAnsi="Calibri" w:cs="Arial"/>
        </w:rPr>
      </w:pPr>
      <w:r w:rsidRPr="00DB13CE">
        <w:rPr>
          <w:rFonts w:ascii="Calibri" w:hAnsi="Calibri" w:cs="Arial"/>
        </w:rPr>
        <w:t xml:space="preserve">Oświadczam, że zachodzą w stosunku do mnie podstawy wykluczenia z postępowania na podstawie art. …………. ustawy Pzp </w:t>
      </w:r>
      <w:r w:rsidRPr="00DB13CE">
        <w:rPr>
          <w:rFonts w:ascii="Calibri" w:hAnsi="Calibri" w:cs="Arial"/>
          <w:i/>
        </w:rPr>
        <w:t>(podać mającą zastosowanie podstawę wykluczenia spośród wymienionych w art. 24 ust. 1 pkt 13-14, 16-20 lub art. 24 ust. 5 ustawy Pzp).</w:t>
      </w:r>
      <w:r w:rsidRPr="00DB13CE">
        <w:rPr>
          <w:rFonts w:ascii="Calibri" w:hAnsi="Calibri" w:cs="Arial"/>
        </w:rPr>
        <w:t xml:space="preserve"> Jednocześnie oświadczam, że w związku z ww. okolicznością, na podstawie art. 24 ust. 8 ustawy Pzp podjąłem następujące środki naprawcze:</w:t>
      </w:r>
    </w:p>
    <w:p w:rsidR="00582786" w:rsidRPr="00DB13CE" w:rsidRDefault="00582786" w:rsidP="00582786">
      <w:pPr>
        <w:spacing w:line="360" w:lineRule="auto"/>
        <w:jc w:val="both"/>
        <w:rPr>
          <w:rFonts w:ascii="Calibri" w:hAnsi="Calibri" w:cs="Arial"/>
        </w:rPr>
      </w:pPr>
      <w:r w:rsidRPr="00DB13CE">
        <w:rPr>
          <w:rFonts w:ascii="Calibri" w:hAnsi="Calibri" w:cs="Arial"/>
        </w:rPr>
        <w:t>…………………………………………………………………………………………..…………………...........………………………………………………………………………………………………………………………………………………………………………………………………………………………………………………</w:t>
      </w:r>
    </w:p>
    <w:p w:rsidR="00582786" w:rsidRPr="00DB13CE" w:rsidRDefault="00582786" w:rsidP="00582786">
      <w:pPr>
        <w:spacing w:line="360" w:lineRule="auto"/>
        <w:jc w:val="both"/>
        <w:rPr>
          <w:rFonts w:ascii="Calibri" w:hAnsi="Calibri" w:cs="Arial"/>
        </w:rPr>
      </w:pPr>
    </w:p>
    <w:p w:rsidR="00582786" w:rsidRPr="00DB13CE" w:rsidRDefault="00582786" w:rsidP="00582786">
      <w:pPr>
        <w:spacing w:line="360" w:lineRule="auto"/>
        <w:jc w:val="both"/>
        <w:rPr>
          <w:rFonts w:ascii="Calibri" w:hAnsi="Calibri" w:cs="Arial"/>
        </w:rPr>
      </w:pPr>
      <w:r w:rsidRPr="00DB13CE">
        <w:rPr>
          <w:rFonts w:ascii="Calibri" w:hAnsi="Calibri" w:cs="Arial"/>
        </w:rPr>
        <w:t xml:space="preserve">…………….……. </w:t>
      </w:r>
      <w:r w:rsidRPr="00DB13CE">
        <w:rPr>
          <w:rFonts w:ascii="Calibri" w:hAnsi="Calibri" w:cs="Arial"/>
          <w:i/>
        </w:rPr>
        <w:t xml:space="preserve">(miejscowość), </w:t>
      </w:r>
      <w:r w:rsidRPr="00DB13CE">
        <w:rPr>
          <w:rFonts w:ascii="Calibri" w:hAnsi="Calibri" w:cs="Arial"/>
        </w:rPr>
        <w:t xml:space="preserve">dnia …………………. r. </w:t>
      </w:r>
    </w:p>
    <w:p w:rsidR="00582786" w:rsidRPr="00DB13CE" w:rsidRDefault="00582786" w:rsidP="00582786">
      <w:pPr>
        <w:spacing w:line="360" w:lineRule="auto"/>
        <w:jc w:val="both"/>
        <w:rPr>
          <w:rFonts w:ascii="Calibri" w:hAnsi="Calibri" w:cs="Arial"/>
        </w:rPr>
      </w:pPr>
    </w:p>
    <w:p w:rsidR="00582786" w:rsidRPr="00DB13CE" w:rsidRDefault="00582786" w:rsidP="00582786">
      <w:pPr>
        <w:spacing w:line="360" w:lineRule="auto"/>
        <w:jc w:val="both"/>
        <w:rPr>
          <w:rFonts w:ascii="Calibri" w:hAnsi="Calibri" w:cs="Arial"/>
        </w:rPr>
      </w:pPr>
      <w:r w:rsidRPr="00DB13CE">
        <w:rPr>
          <w:rFonts w:ascii="Calibri" w:hAnsi="Calibri" w:cs="Arial"/>
        </w:rPr>
        <w:tab/>
      </w:r>
      <w:r w:rsidRPr="00DB13CE">
        <w:rPr>
          <w:rFonts w:ascii="Calibri" w:hAnsi="Calibri" w:cs="Arial"/>
        </w:rPr>
        <w:tab/>
      </w:r>
      <w:r w:rsidRPr="00DB13CE">
        <w:rPr>
          <w:rFonts w:ascii="Calibri" w:hAnsi="Calibri" w:cs="Arial"/>
        </w:rPr>
        <w:tab/>
      </w:r>
      <w:r w:rsidRPr="00DB13CE">
        <w:rPr>
          <w:rFonts w:ascii="Calibri" w:hAnsi="Calibri" w:cs="Arial"/>
        </w:rPr>
        <w:tab/>
      </w:r>
      <w:r w:rsidRPr="00DB13CE">
        <w:rPr>
          <w:rFonts w:ascii="Calibri" w:hAnsi="Calibri" w:cs="Arial"/>
        </w:rPr>
        <w:tab/>
      </w:r>
      <w:r w:rsidRPr="00DB13CE">
        <w:rPr>
          <w:rFonts w:ascii="Calibri" w:hAnsi="Calibri" w:cs="Arial"/>
        </w:rPr>
        <w:tab/>
      </w:r>
      <w:r w:rsidRPr="00DB13CE">
        <w:rPr>
          <w:rFonts w:ascii="Calibri" w:hAnsi="Calibri" w:cs="Arial"/>
        </w:rPr>
        <w:tab/>
        <w:t>…………………………………………</w:t>
      </w:r>
    </w:p>
    <w:p w:rsidR="00582786" w:rsidRPr="00DB13CE" w:rsidRDefault="00582786" w:rsidP="00582786">
      <w:pPr>
        <w:spacing w:line="360" w:lineRule="auto"/>
        <w:ind w:left="5664" w:firstLine="708"/>
        <w:jc w:val="both"/>
        <w:rPr>
          <w:rFonts w:ascii="Calibri" w:hAnsi="Calibri" w:cs="Arial"/>
          <w:i/>
        </w:rPr>
      </w:pPr>
      <w:r w:rsidRPr="00DB13CE">
        <w:rPr>
          <w:rFonts w:ascii="Calibri" w:hAnsi="Calibri" w:cs="Arial"/>
          <w:i/>
        </w:rPr>
        <w:t>(podpis)</w:t>
      </w:r>
    </w:p>
    <w:p w:rsidR="00582786" w:rsidRPr="00DB13CE" w:rsidRDefault="00582786" w:rsidP="00582786">
      <w:pPr>
        <w:spacing w:line="360" w:lineRule="auto"/>
        <w:jc w:val="both"/>
        <w:rPr>
          <w:rFonts w:ascii="Calibri" w:hAnsi="Calibri" w:cs="Arial"/>
          <w:i/>
        </w:rPr>
      </w:pPr>
    </w:p>
    <w:p w:rsidR="00582786" w:rsidRPr="00DB13CE" w:rsidRDefault="00582786" w:rsidP="00582786">
      <w:pPr>
        <w:shd w:val="clear" w:color="auto" w:fill="BFBFBF"/>
        <w:spacing w:line="360" w:lineRule="auto"/>
        <w:jc w:val="center"/>
        <w:rPr>
          <w:rFonts w:ascii="Calibri" w:hAnsi="Calibri" w:cs="Arial"/>
          <w:b/>
        </w:rPr>
      </w:pPr>
      <w:r w:rsidRPr="00DB13CE">
        <w:rPr>
          <w:rFonts w:ascii="Calibri" w:hAnsi="Calibri" w:cs="Arial"/>
          <w:b/>
        </w:rPr>
        <w:t>OŚWIADCZENIE DOTYCZĄCE PODMIOTU, NA KTÓREGO ZASOBY POWOŁUJE SIĘ WYKONAWCA:</w:t>
      </w:r>
    </w:p>
    <w:p w:rsidR="00582786" w:rsidRPr="00DB13CE" w:rsidRDefault="00582786" w:rsidP="00582786">
      <w:pPr>
        <w:spacing w:line="360" w:lineRule="auto"/>
        <w:jc w:val="both"/>
        <w:rPr>
          <w:rFonts w:ascii="Calibri" w:hAnsi="Calibri" w:cs="Arial"/>
          <w:b/>
        </w:rPr>
      </w:pPr>
    </w:p>
    <w:p w:rsidR="00582786" w:rsidRPr="00DB13CE" w:rsidRDefault="00582786" w:rsidP="00582786">
      <w:pPr>
        <w:spacing w:line="360" w:lineRule="auto"/>
        <w:jc w:val="both"/>
        <w:rPr>
          <w:rFonts w:ascii="Calibri" w:hAnsi="Calibri" w:cs="Arial"/>
          <w:i/>
        </w:rPr>
      </w:pPr>
      <w:r w:rsidRPr="00DB13CE">
        <w:rPr>
          <w:rFonts w:ascii="Calibri" w:hAnsi="Calibri" w:cs="Arial"/>
        </w:rPr>
        <w:t xml:space="preserve">Oświadczam, że następujący/e podmiot/y, na którego/ych zasoby powołuję się w niniejszym postępowaniu, tj.: …………………………………………………………………….……………………… </w:t>
      </w:r>
      <w:r w:rsidRPr="00DB13CE">
        <w:rPr>
          <w:rFonts w:ascii="Calibri" w:hAnsi="Calibri" w:cs="Arial"/>
          <w:i/>
        </w:rPr>
        <w:t xml:space="preserve">(podać pełną nazwę/firmę, adres, a także w zależności od podmiotu: NIP/PESEL, KRS/CEiDG) </w:t>
      </w:r>
      <w:r w:rsidRPr="00DB13CE">
        <w:rPr>
          <w:rFonts w:ascii="Calibri" w:hAnsi="Calibri" w:cs="Arial"/>
        </w:rPr>
        <w:t>nie podlega/ją wykluczeniu z postępowania o udzielenie zamówienia.</w:t>
      </w:r>
    </w:p>
    <w:p w:rsidR="00582786" w:rsidRPr="00DB13CE" w:rsidRDefault="00582786" w:rsidP="00582786">
      <w:pPr>
        <w:spacing w:line="360" w:lineRule="auto"/>
        <w:jc w:val="both"/>
        <w:rPr>
          <w:rFonts w:ascii="Calibri" w:hAnsi="Calibri" w:cs="Arial"/>
        </w:rPr>
      </w:pPr>
    </w:p>
    <w:p w:rsidR="00582786" w:rsidRPr="00DB13CE" w:rsidRDefault="00582786" w:rsidP="00582786">
      <w:pPr>
        <w:spacing w:line="360" w:lineRule="auto"/>
        <w:jc w:val="both"/>
        <w:rPr>
          <w:rFonts w:ascii="Calibri" w:hAnsi="Calibri" w:cs="Arial"/>
        </w:rPr>
      </w:pPr>
      <w:r w:rsidRPr="00DB13CE">
        <w:rPr>
          <w:rFonts w:ascii="Calibri" w:hAnsi="Calibri" w:cs="Arial"/>
        </w:rPr>
        <w:t xml:space="preserve">…………….……. </w:t>
      </w:r>
      <w:r w:rsidRPr="00DB13CE">
        <w:rPr>
          <w:rFonts w:ascii="Calibri" w:hAnsi="Calibri" w:cs="Arial"/>
          <w:i/>
        </w:rPr>
        <w:t xml:space="preserve">(miejscowość), </w:t>
      </w:r>
      <w:r w:rsidRPr="00DB13CE">
        <w:rPr>
          <w:rFonts w:ascii="Calibri" w:hAnsi="Calibri" w:cs="Arial"/>
        </w:rPr>
        <w:t xml:space="preserve">dnia …………………. r. </w:t>
      </w:r>
    </w:p>
    <w:p w:rsidR="00582786" w:rsidRPr="00DB13CE" w:rsidRDefault="00582786" w:rsidP="00582786">
      <w:pPr>
        <w:spacing w:line="360" w:lineRule="auto"/>
        <w:jc w:val="both"/>
        <w:rPr>
          <w:rFonts w:ascii="Calibri" w:hAnsi="Calibri" w:cs="Arial"/>
        </w:rPr>
      </w:pPr>
    </w:p>
    <w:p w:rsidR="00582786" w:rsidRPr="00DB13CE" w:rsidRDefault="00582786" w:rsidP="00582786">
      <w:pPr>
        <w:spacing w:line="360" w:lineRule="auto"/>
        <w:jc w:val="both"/>
        <w:rPr>
          <w:rFonts w:ascii="Calibri" w:hAnsi="Calibri" w:cs="Arial"/>
        </w:rPr>
      </w:pPr>
      <w:r w:rsidRPr="00DB13CE">
        <w:rPr>
          <w:rFonts w:ascii="Calibri" w:hAnsi="Calibri" w:cs="Arial"/>
        </w:rPr>
        <w:tab/>
      </w:r>
      <w:r w:rsidRPr="00DB13CE">
        <w:rPr>
          <w:rFonts w:ascii="Calibri" w:hAnsi="Calibri" w:cs="Arial"/>
        </w:rPr>
        <w:tab/>
      </w:r>
      <w:r w:rsidRPr="00DB13CE">
        <w:rPr>
          <w:rFonts w:ascii="Calibri" w:hAnsi="Calibri" w:cs="Arial"/>
        </w:rPr>
        <w:tab/>
      </w:r>
      <w:r w:rsidRPr="00DB13CE">
        <w:rPr>
          <w:rFonts w:ascii="Calibri" w:hAnsi="Calibri" w:cs="Arial"/>
        </w:rPr>
        <w:tab/>
      </w:r>
      <w:r w:rsidRPr="00DB13CE">
        <w:rPr>
          <w:rFonts w:ascii="Calibri" w:hAnsi="Calibri" w:cs="Arial"/>
        </w:rPr>
        <w:tab/>
      </w:r>
      <w:r w:rsidRPr="00DB13CE">
        <w:rPr>
          <w:rFonts w:ascii="Calibri" w:hAnsi="Calibri" w:cs="Arial"/>
        </w:rPr>
        <w:tab/>
      </w:r>
      <w:r w:rsidRPr="00DB13CE">
        <w:rPr>
          <w:rFonts w:ascii="Calibri" w:hAnsi="Calibri" w:cs="Arial"/>
        </w:rPr>
        <w:tab/>
        <w:t>…………………………………………</w:t>
      </w:r>
    </w:p>
    <w:p w:rsidR="00D25095" w:rsidRPr="00840F76" w:rsidRDefault="00582786" w:rsidP="00840F76">
      <w:pPr>
        <w:spacing w:line="360" w:lineRule="auto"/>
        <w:ind w:left="5664" w:firstLine="708"/>
        <w:jc w:val="both"/>
        <w:rPr>
          <w:rFonts w:ascii="Calibri" w:hAnsi="Calibri" w:cs="Arial"/>
          <w:i/>
        </w:rPr>
      </w:pPr>
      <w:r w:rsidRPr="00DB13CE">
        <w:rPr>
          <w:rFonts w:ascii="Calibri" w:hAnsi="Calibri" w:cs="Arial"/>
          <w:i/>
        </w:rPr>
        <w:t>(podpis)</w:t>
      </w:r>
    </w:p>
    <w:p w:rsidR="00D25095" w:rsidRPr="00DB13CE" w:rsidRDefault="00D25095" w:rsidP="00582786">
      <w:pPr>
        <w:spacing w:line="360" w:lineRule="auto"/>
        <w:jc w:val="both"/>
        <w:rPr>
          <w:rFonts w:ascii="Calibri" w:hAnsi="Calibri" w:cs="Arial"/>
          <w:b/>
        </w:rPr>
      </w:pPr>
    </w:p>
    <w:p w:rsidR="00582786" w:rsidRPr="00DB13CE" w:rsidRDefault="00582786" w:rsidP="00582786">
      <w:pPr>
        <w:shd w:val="clear" w:color="auto" w:fill="BFBFBF"/>
        <w:spacing w:line="360" w:lineRule="auto"/>
        <w:jc w:val="center"/>
        <w:rPr>
          <w:rFonts w:ascii="Calibri" w:hAnsi="Calibri" w:cs="Arial"/>
          <w:b/>
        </w:rPr>
      </w:pPr>
      <w:r w:rsidRPr="00DB13CE">
        <w:rPr>
          <w:rFonts w:ascii="Calibri" w:hAnsi="Calibri" w:cs="Arial"/>
          <w:b/>
        </w:rPr>
        <w:t>OŚWIADCZENIE DOTYCZĄCE PODWYKONAWCY NIEBĘDĄCEGO PODMIOTEM, NA KTÓREGO ZASOBY POWOŁUJE SIĘ WYKONAWCA:</w:t>
      </w:r>
    </w:p>
    <w:p w:rsidR="00582786" w:rsidRPr="00DB13CE" w:rsidRDefault="00582786" w:rsidP="00582786">
      <w:pPr>
        <w:spacing w:line="360" w:lineRule="auto"/>
        <w:jc w:val="both"/>
        <w:rPr>
          <w:rFonts w:ascii="Calibri" w:hAnsi="Calibri" w:cs="Arial"/>
          <w:b/>
        </w:rPr>
      </w:pPr>
    </w:p>
    <w:p w:rsidR="00582786" w:rsidRPr="00DB13CE" w:rsidRDefault="00582786" w:rsidP="00582786">
      <w:pPr>
        <w:spacing w:line="360" w:lineRule="auto"/>
        <w:jc w:val="both"/>
        <w:rPr>
          <w:rFonts w:ascii="Calibri" w:hAnsi="Calibri" w:cs="Arial"/>
        </w:rPr>
      </w:pPr>
      <w:r w:rsidRPr="00DB13CE">
        <w:rPr>
          <w:rFonts w:ascii="Calibri" w:hAnsi="Calibri" w:cs="Arial"/>
        </w:rPr>
        <w:t xml:space="preserve">Oświadczam, że następujący/e podmiot/y, będący/e podwykonawcą/ami: </w:t>
      </w:r>
      <w:r w:rsidRPr="00DB13CE">
        <w:rPr>
          <w:rFonts w:ascii="Calibri" w:hAnsi="Calibri" w:cs="Arial"/>
        </w:rPr>
        <w:lastRenderedPageBreak/>
        <w:t xml:space="preserve">……………………………………………………………………..….…… </w:t>
      </w:r>
      <w:r w:rsidRPr="00DB13CE">
        <w:rPr>
          <w:rFonts w:ascii="Calibri" w:hAnsi="Calibri" w:cs="Arial"/>
          <w:i/>
        </w:rPr>
        <w:t>(podać pełną nazwę/firmę, adres, a także w zależności od podmiotu: NIP/PESEL, KRS/CEiDG)</w:t>
      </w:r>
      <w:r w:rsidRPr="00DB13CE">
        <w:rPr>
          <w:rFonts w:ascii="Calibri" w:hAnsi="Calibri" w:cs="Arial"/>
        </w:rPr>
        <w:t xml:space="preserve">, nie podlega/ą wykluczeniu z postępowania </w:t>
      </w:r>
      <w:r w:rsidRPr="00DB13CE">
        <w:rPr>
          <w:rFonts w:ascii="Calibri" w:hAnsi="Calibri" w:cs="Arial"/>
        </w:rPr>
        <w:br/>
        <w:t>o udzielenie zamówienia.</w:t>
      </w:r>
    </w:p>
    <w:p w:rsidR="00582786" w:rsidRPr="00DB13CE" w:rsidRDefault="00582786" w:rsidP="00582786">
      <w:pPr>
        <w:spacing w:line="360" w:lineRule="auto"/>
        <w:jc w:val="both"/>
        <w:rPr>
          <w:rFonts w:ascii="Calibri" w:hAnsi="Calibri" w:cs="Arial"/>
        </w:rPr>
      </w:pPr>
    </w:p>
    <w:p w:rsidR="00582786" w:rsidRPr="00DB13CE" w:rsidRDefault="00582786" w:rsidP="00582786">
      <w:pPr>
        <w:spacing w:line="360" w:lineRule="auto"/>
        <w:jc w:val="both"/>
        <w:rPr>
          <w:rFonts w:ascii="Calibri" w:hAnsi="Calibri" w:cs="Arial"/>
        </w:rPr>
      </w:pPr>
      <w:r w:rsidRPr="00DB13CE">
        <w:rPr>
          <w:rFonts w:ascii="Calibri" w:hAnsi="Calibri" w:cs="Arial"/>
        </w:rPr>
        <w:t xml:space="preserve">…………….……. </w:t>
      </w:r>
      <w:r w:rsidRPr="00DB13CE">
        <w:rPr>
          <w:rFonts w:ascii="Calibri" w:hAnsi="Calibri" w:cs="Arial"/>
          <w:i/>
        </w:rPr>
        <w:t xml:space="preserve">(miejscowość), </w:t>
      </w:r>
      <w:r w:rsidRPr="00DB13CE">
        <w:rPr>
          <w:rFonts w:ascii="Calibri" w:hAnsi="Calibri" w:cs="Arial"/>
        </w:rPr>
        <w:t xml:space="preserve">dnia …………………. r. </w:t>
      </w:r>
    </w:p>
    <w:p w:rsidR="00582786" w:rsidRPr="00DB13CE" w:rsidRDefault="00582786" w:rsidP="00582786">
      <w:pPr>
        <w:spacing w:line="360" w:lineRule="auto"/>
        <w:jc w:val="both"/>
        <w:rPr>
          <w:rFonts w:ascii="Calibri" w:hAnsi="Calibri" w:cs="Arial"/>
        </w:rPr>
      </w:pPr>
    </w:p>
    <w:p w:rsidR="00582786" w:rsidRPr="00DB13CE" w:rsidRDefault="00582786" w:rsidP="00582786">
      <w:pPr>
        <w:spacing w:line="360" w:lineRule="auto"/>
        <w:jc w:val="both"/>
        <w:rPr>
          <w:rFonts w:ascii="Calibri" w:hAnsi="Calibri" w:cs="Arial"/>
        </w:rPr>
      </w:pPr>
      <w:r w:rsidRPr="00DB13CE">
        <w:rPr>
          <w:rFonts w:ascii="Calibri" w:hAnsi="Calibri" w:cs="Arial"/>
        </w:rPr>
        <w:tab/>
      </w:r>
      <w:r w:rsidRPr="00DB13CE">
        <w:rPr>
          <w:rFonts w:ascii="Calibri" w:hAnsi="Calibri" w:cs="Arial"/>
        </w:rPr>
        <w:tab/>
      </w:r>
      <w:r w:rsidRPr="00DB13CE">
        <w:rPr>
          <w:rFonts w:ascii="Calibri" w:hAnsi="Calibri" w:cs="Arial"/>
        </w:rPr>
        <w:tab/>
      </w:r>
      <w:r w:rsidRPr="00DB13CE">
        <w:rPr>
          <w:rFonts w:ascii="Calibri" w:hAnsi="Calibri" w:cs="Arial"/>
        </w:rPr>
        <w:tab/>
      </w:r>
      <w:r w:rsidRPr="00DB13CE">
        <w:rPr>
          <w:rFonts w:ascii="Calibri" w:hAnsi="Calibri" w:cs="Arial"/>
        </w:rPr>
        <w:tab/>
      </w:r>
      <w:r w:rsidRPr="00DB13CE">
        <w:rPr>
          <w:rFonts w:ascii="Calibri" w:hAnsi="Calibri" w:cs="Arial"/>
        </w:rPr>
        <w:tab/>
      </w:r>
      <w:r w:rsidRPr="00DB13CE">
        <w:rPr>
          <w:rFonts w:ascii="Calibri" w:hAnsi="Calibri" w:cs="Arial"/>
        </w:rPr>
        <w:tab/>
        <w:t>…………………………………………</w:t>
      </w:r>
    </w:p>
    <w:p w:rsidR="00582786" w:rsidRPr="00DB13CE" w:rsidRDefault="00582786" w:rsidP="00582786">
      <w:pPr>
        <w:spacing w:line="360" w:lineRule="auto"/>
        <w:ind w:left="5664" w:firstLine="708"/>
        <w:jc w:val="both"/>
        <w:rPr>
          <w:rFonts w:ascii="Calibri" w:hAnsi="Calibri" w:cs="Arial"/>
          <w:i/>
        </w:rPr>
      </w:pPr>
      <w:r w:rsidRPr="00DB13CE">
        <w:rPr>
          <w:rFonts w:ascii="Calibri" w:hAnsi="Calibri" w:cs="Arial"/>
          <w:i/>
        </w:rPr>
        <w:t>(podpis)</w:t>
      </w:r>
    </w:p>
    <w:p w:rsidR="00582786" w:rsidRPr="00DB13CE" w:rsidRDefault="00582786" w:rsidP="00582786">
      <w:pPr>
        <w:spacing w:line="360" w:lineRule="auto"/>
        <w:jc w:val="both"/>
        <w:rPr>
          <w:rFonts w:ascii="Calibri" w:hAnsi="Calibri" w:cs="Arial"/>
          <w:i/>
        </w:rPr>
      </w:pPr>
    </w:p>
    <w:p w:rsidR="00582786" w:rsidRPr="00DB13CE" w:rsidRDefault="00582786" w:rsidP="00582786">
      <w:pPr>
        <w:shd w:val="clear" w:color="auto" w:fill="BFBFBF"/>
        <w:spacing w:line="360" w:lineRule="auto"/>
        <w:jc w:val="center"/>
        <w:rPr>
          <w:rFonts w:ascii="Calibri" w:hAnsi="Calibri" w:cs="Arial"/>
          <w:b/>
        </w:rPr>
      </w:pPr>
      <w:r w:rsidRPr="00DB13CE">
        <w:rPr>
          <w:rFonts w:ascii="Calibri" w:hAnsi="Calibri" w:cs="Arial"/>
          <w:b/>
        </w:rPr>
        <w:t>OŚWIADCZENIE DOTYCZĄCE PODANYCH INFORMACJI:</w:t>
      </w:r>
    </w:p>
    <w:p w:rsidR="00582786" w:rsidRPr="00DB13CE" w:rsidRDefault="00582786" w:rsidP="00582786">
      <w:pPr>
        <w:spacing w:line="360" w:lineRule="auto"/>
        <w:jc w:val="both"/>
        <w:rPr>
          <w:rFonts w:ascii="Calibri" w:hAnsi="Calibri" w:cs="Arial"/>
          <w:b/>
        </w:rPr>
      </w:pPr>
    </w:p>
    <w:p w:rsidR="00582786" w:rsidRPr="00DB13CE" w:rsidRDefault="00582786" w:rsidP="00582786">
      <w:pPr>
        <w:spacing w:line="360" w:lineRule="auto"/>
        <w:jc w:val="both"/>
        <w:rPr>
          <w:rFonts w:ascii="Calibri" w:hAnsi="Calibri" w:cs="Arial"/>
        </w:rPr>
      </w:pPr>
      <w:r w:rsidRPr="00DB13CE">
        <w:rPr>
          <w:rFonts w:ascii="Calibri" w:hAnsi="Calibri" w:cs="Arial"/>
        </w:rPr>
        <w:t xml:space="preserve">Oświadczam, że wszystkie informacje podane w powyższych oświadczeniach są aktualne </w:t>
      </w:r>
      <w:r w:rsidRPr="00DB13CE">
        <w:rPr>
          <w:rFonts w:ascii="Calibri" w:hAnsi="Calibri" w:cs="Arial"/>
        </w:rPr>
        <w:br/>
        <w:t>i zgodne z prawdą oraz zostały przedstawione z pełną świadomością konsekwencji wprowadzenia zamawiającego w błąd przy przedstawianiu informacji.</w:t>
      </w:r>
    </w:p>
    <w:p w:rsidR="00582786" w:rsidRPr="00DB13CE" w:rsidRDefault="00582786" w:rsidP="00582786">
      <w:pPr>
        <w:spacing w:line="360" w:lineRule="auto"/>
        <w:jc w:val="both"/>
        <w:rPr>
          <w:rFonts w:ascii="Calibri" w:hAnsi="Calibri" w:cs="Arial"/>
        </w:rPr>
      </w:pPr>
    </w:p>
    <w:p w:rsidR="00582786" w:rsidRPr="00DB13CE" w:rsidRDefault="00582786" w:rsidP="00582786">
      <w:pPr>
        <w:spacing w:line="360" w:lineRule="auto"/>
        <w:jc w:val="both"/>
        <w:rPr>
          <w:rFonts w:ascii="Calibri" w:hAnsi="Calibri" w:cs="Arial"/>
        </w:rPr>
      </w:pPr>
    </w:p>
    <w:p w:rsidR="00582786" w:rsidRPr="00DB13CE" w:rsidRDefault="00582786" w:rsidP="00582786">
      <w:pPr>
        <w:spacing w:line="360" w:lineRule="auto"/>
        <w:jc w:val="both"/>
        <w:rPr>
          <w:rFonts w:ascii="Calibri" w:hAnsi="Calibri" w:cs="Arial"/>
        </w:rPr>
      </w:pPr>
      <w:r w:rsidRPr="00DB13CE">
        <w:rPr>
          <w:rFonts w:ascii="Calibri" w:hAnsi="Calibri" w:cs="Arial"/>
        </w:rPr>
        <w:t xml:space="preserve">…………….……. </w:t>
      </w:r>
      <w:r w:rsidRPr="00DB13CE">
        <w:rPr>
          <w:rFonts w:ascii="Calibri" w:hAnsi="Calibri" w:cs="Arial"/>
          <w:i/>
        </w:rPr>
        <w:t xml:space="preserve">(miejscowość), </w:t>
      </w:r>
      <w:r w:rsidRPr="00DB13CE">
        <w:rPr>
          <w:rFonts w:ascii="Calibri" w:hAnsi="Calibri" w:cs="Arial"/>
        </w:rPr>
        <w:t xml:space="preserve">dnia …………………. r. </w:t>
      </w:r>
    </w:p>
    <w:p w:rsidR="00582786" w:rsidRPr="00DB13CE" w:rsidRDefault="00582786" w:rsidP="00582786">
      <w:pPr>
        <w:spacing w:line="360" w:lineRule="auto"/>
        <w:jc w:val="both"/>
        <w:rPr>
          <w:rFonts w:ascii="Calibri" w:hAnsi="Calibri" w:cs="Arial"/>
        </w:rPr>
      </w:pPr>
    </w:p>
    <w:p w:rsidR="00582786" w:rsidRPr="00DB13CE" w:rsidRDefault="00582786" w:rsidP="00582786">
      <w:pPr>
        <w:spacing w:line="360" w:lineRule="auto"/>
        <w:jc w:val="both"/>
        <w:rPr>
          <w:rFonts w:ascii="Calibri" w:hAnsi="Calibri" w:cs="Arial"/>
        </w:rPr>
      </w:pPr>
      <w:r w:rsidRPr="00DB13CE">
        <w:rPr>
          <w:rFonts w:ascii="Calibri" w:hAnsi="Calibri" w:cs="Arial"/>
        </w:rPr>
        <w:tab/>
      </w:r>
      <w:r w:rsidRPr="00DB13CE">
        <w:rPr>
          <w:rFonts w:ascii="Calibri" w:hAnsi="Calibri" w:cs="Arial"/>
        </w:rPr>
        <w:tab/>
      </w:r>
      <w:r w:rsidRPr="00DB13CE">
        <w:rPr>
          <w:rFonts w:ascii="Calibri" w:hAnsi="Calibri" w:cs="Arial"/>
        </w:rPr>
        <w:tab/>
      </w:r>
      <w:r w:rsidRPr="00DB13CE">
        <w:rPr>
          <w:rFonts w:ascii="Calibri" w:hAnsi="Calibri" w:cs="Arial"/>
        </w:rPr>
        <w:tab/>
      </w:r>
      <w:r w:rsidRPr="00DB13CE">
        <w:rPr>
          <w:rFonts w:ascii="Calibri" w:hAnsi="Calibri" w:cs="Arial"/>
        </w:rPr>
        <w:tab/>
      </w:r>
      <w:r w:rsidRPr="00DB13CE">
        <w:rPr>
          <w:rFonts w:ascii="Calibri" w:hAnsi="Calibri" w:cs="Arial"/>
        </w:rPr>
        <w:tab/>
      </w:r>
      <w:r w:rsidRPr="00DB13CE">
        <w:rPr>
          <w:rFonts w:ascii="Calibri" w:hAnsi="Calibri" w:cs="Arial"/>
        </w:rPr>
        <w:tab/>
        <w:t>…………………………………………</w:t>
      </w:r>
    </w:p>
    <w:p w:rsidR="00582786" w:rsidRPr="00DB13CE" w:rsidRDefault="00582786" w:rsidP="00582786">
      <w:pPr>
        <w:spacing w:line="360" w:lineRule="auto"/>
        <w:ind w:left="5664" w:firstLine="708"/>
        <w:jc w:val="both"/>
        <w:rPr>
          <w:rFonts w:ascii="Calibri" w:hAnsi="Calibri" w:cs="Arial"/>
          <w:i/>
        </w:rPr>
      </w:pPr>
      <w:r w:rsidRPr="00DB13CE">
        <w:rPr>
          <w:rFonts w:ascii="Calibri" w:hAnsi="Calibri" w:cs="Arial"/>
          <w:i/>
        </w:rPr>
        <w:t>(podpis)</w:t>
      </w:r>
    </w:p>
    <w:p w:rsidR="00582786" w:rsidRPr="00DB13CE" w:rsidRDefault="00582786" w:rsidP="00582786">
      <w:pPr>
        <w:spacing w:line="360" w:lineRule="auto"/>
        <w:ind w:left="5664" w:firstLine="708"/>
        <w:jc w:val="both"/>
        <w:rPr>
          <w:rFonts w:ascii="Calibri" w:hAnsi="Calibri" w:cs="Arial"/>
          <w:i/>
        </w:rPr>
      </w:pPr>
    </w:p>
    <w:p w:rsidR="00582786" w:rsidRPr="00DB13CE" w:rsidRDefault="00582786" w:rsidP="00582786">
      <w:pPr>
        <w:spacing w:line="360" w:lineRule="auto"/>
        <w:ind w:left="5664" w:firstLine="708"/>
        <w:jc w:val="both"/>
        <w:rPr>
          <w:rFonts w:ascii="Calibri" w:hAnsi="Calibri" w:cs="Arial"/>
          <w:i/>
        </w:rPr>
      </w:pPr>
    </w:p>
    <w:p w:rsidR="00582786" w:rsidRPr="00DB13CE" w:rsidRDefault="00582786" w:rsidP="00582786">
      <w:pPr>
        <w:spacing w:line="360" w:lineRule="auto"/>
        <w:ind w:left="5664" w:firstLine="708"/>
        <w:jc w:val="both"/>
        <w:rPr>
          <w:rFonts w:ascii="Calibri" w:hAnsi="Calibri" w:cs="Arial"/>
          <w:i/>
        </w:rPr>
      </w:pPr>
    </w:p>
    <w:p w:rsidR="00582786" w:rsidRPr="00DB13CE" w:rsidRDefault="00582786" w:rsidP="00582786">
      <w:pPr>
        <w:spacing w:line="360" w:lineRule="auto"/>
        <w:ind w:left="5664" w:firstLine="708"/>
        <w:jc w:val="both"/>
        <w:rPr>
          <w:rFonts w:ascii="Calibri" w:hAnsi="Calibri" w:cs="Arial"/>
          <w:i/>
        </w:rPr>
      </w:pPr>
    </w:p>
    <w:p w:rsidR="00582786" w:rsidRPr="00DB13CE" w:rsidRDefault="00582786" w:rsidP="00582786">
      <w:pPr>
        <w:spacing w:line="360" w:lineRule="auto"/>
        <w:ind w:left="5664" w:firstLine="708"/>
        <w:jc w:val="both"/>
        <w:rPr>
          <w:rFonts w:ascii="Calibri" w:hAnsi="Calibri" w:cs="Arial"/>
          <w:i/>
        </w:rPr>
      </w:pPr>
    </w:p>
    <w:p w:rsidR="00582786" w:rsidRDefault="00582786" w:rsidP="00582786">
      <w:pPr>
        <w:spacing w:line="360" w:lineRule="auto"/>
        <w:ind w:left="5664" w:firstLine="708"/>
        <w:jc w:val="both"/>
        <w:rPr>
          <w:rFonts w:ascii="Calibri" w:hAnsi="Calibri" w:cs="Arial"/>
          <w:i/>
        </w:rPr>
      </w:pPr>
    </w:p>
    <w:p w:rsidR="00840F76" w:rsidRDefault="00840F76" w:rsidP="00582786">
      <w:pPr>
        <w:spacing w:line="360" w:lineRule="auto"/>
        <w:ind w:left="5664" w:firstLine="708"/>
        <w:jc w:val="both"/>
        <w:rPr>
          <w:rFonts w:ascii="Calibri" w:hAnsi="Calibri" w:cs="Arial"/>
          <w:i/>
        </w:rPr>
      </w:pPr>
    </w:p>
    <w:p w:rsidR="00840F76" w:rsidRDefault="00840F76" w:rsidP="00582786">
      <w:pPr>
        <w:spacing w:line="360" w:lineRule="auto"/>
        <w:ind w:left="5664" w:firstLine="708"/>
        <w:jc w:val="both"/>
        <w:rPr>
          <w:rFonts w:ascii="Calibri" w:hAnsi="Calibri" w:cs="Arial"/>
          <w:i/>
        </w:rPr>
      </w:pPr>
    </w:p>
    <w:p w:rsidR="00840F76" w:rsidRDefault="00840F76" w:rsidP="00582786">
      <w:pPr>
        <w:spacing w:line="360" w:lineRule="auto"/>
        <w:ind w:left="5664" w:firstLine="708"/>
        <w:jc w:val="both"/>
        <w:rPr>
          <w:rFonts w:ascii="Calibri" w:hAnsi="Calibri" w:cs="Arial"/>
          <w:i/>
        </w:rPr>
      </w:pPr>
    </w:p>
    <w:p w:rsidR="00840F76" w:rsidRDefault="00840F76" w:rsidP="00582786">
      <w:pPr>
        <w:spacing w:line="360" w:lineRule="auto"/>
        <w:ind w:left="5664" w:firstLine="708"/>
        <w:jc w:val="both"/>
        <w:rPr>
          <w:rFonts w:ascii="Calibri" w:hAnsi="Calibri" w:cs="Arial"/>
          <w:i/>
        </w:rPr>
      </w:pPr>
    </w:p>
    <w:p w:rsidR="00840F76" w:rsidRPr="00DB13CE" w:rsidRDefault="00840F76" w:rsidP="00582786">
      <w:pPr>
        <w:spacing w:line="360" w:lineRule="auto"/>
        <w:ind w:left="5664" w:firstLine="708"/>
        <w:jc w:val="both"/>
        <w:rPr>
          <w:rFonts w:ascii="Calibri" w:hAnsi="Calibri" w:cs="Arial"/>
          <w:i/>
        </w:rPr>
      </w:pPr>
    </w:p>
    <w:p w:rsidR="00CB587F" w:rsidRDefault="00CB587F" w:rsidP="006D0932">
      <w:pPr>
        <w:pStyle w:val="Bezodstpw"/>
        <w:spacing w:line="276" w:lineRule="auto"/>
        <w:ind w:left="357"/>
        <w:jc w:val="right"/>
        <w:rPr>
          <w:rFonts w:ascii="Calibri" w:hAnsi="Calibri"/>
          <w:b/>
          <w:bCs/>
          <w:sz w:val="24"/>
          <w:szCs w:val="24"/>
        </w:rPr>
      </w:pPr>
    </w:p>
    <w:p w:rsidR="00CB587F" w:rsidRDefault="00CB587F" w:rsidP="006D0932">
      <w:pPr>
        <w:pStyle w:val="Bezodstpw"/>
        <w:spacing w:line="276" w:lineRule="auto"/>
        <w:ind w:left="357"/>
        <w:jc w:val="right"/>
        <w:rPr>
          <w:rFonts w:ascii="Calibri" w:hAnsi="Calibri"/>
          <w:b/>
          <w:bCs/>
          <w:sz w:val="24"/>
          <w:szCs w:val="24"/>
        </w:rPr>
      </w:pPr>
    </w:p>
    <w:p w:rsidR="006D0932" w:rsidRPr="00DB13CE" w:rsidRDefault="006D0932" w:rsidP="006D0932">
      <w:pPr>
        <w:pStyle w:val="Bezodstpw"/>
        <w:spacing w:line="276" w:lineRule="auto"/>
        <w:ind w:left="357"/>
        <w:jc w:val="right"/>
        <w:rPr>
          <w:rFonts w:ascii="Calibri" w:hAnsi="Calibri"/>
          <w:sz w:val="24"/>
          <w:szCs w:val="24"/>
        </w:rPr>
      </w:pPr>
      <w:r>
        <w:rPr>
          <w:rFonts w:ascii="Calibri" w:hAnsi="Calibri"/>
          <w:b/>
          <w:bCs/>
          <w:sz w:val="24"/>
          <w:szCs w:val="24"/>
        </w:rPr>
        <w:t xml:space="preserve">Załącznik nr </w:t>
      </w:r>
      <w:r w:rsidR="00210F68">
        <w:rPr>
          <w:rFonts w:ascii="Calibri" w:hAnsi="Calibri"/>
          <w:b/>
          <w:bCs/>
          <w:sz w:val="24"/>
          <w:szCs w:val="24"/>
        </w:rPr>
        <w:t>4</w:t>
      </w:r>
      <w:r w:rsidRPr="00DB13CE">
        <w:rPr>
          <w:rFonts w:ascii="Calibri" w:hAnsi="Calibri"/>
          <w:b/>
          <w:bCs/>
          <w:sz w:val="24"/>
          <w:szCs w:val="24"/>
        </w:rPr>
        <w:t xml:space="preserve"> do SIWZ </w:t>
      </w:r>
    </w:p>
    <w:p w:rsidR="00582786" w:rsidRPr="00DB13CE" w:rsidRDefault="00582786" w:rsidP="00582786">
      <w:pPr>
        <w:spacing w:line="480" w:lineRule="auto"/>
        <w:ind w:left="3970" w:firstLine="708"/>
        <w:rPr>
          <w:rFonts w:ascii="Calibri" w:hAnsi="Calibri" w:cs="Arial"/>
          <w:b/>
        </w:rPr>
      </w:pPr>
      <w:r w:rsidRPr="00DB13CE">
        <w:rPr>
          <w:rFonts w:ascii="Calibri" w:hAnsi="Calibri" w:cs="Arial"/>
          <w:b/>
        </w:rPr>
        <w:t>Zamawiający:</w:t>
      </w:r>
    </w:p>
    <w:p w:rsidR="0062749D" w:rsidRDefault="0062749D" w:rsidP="0062749D">
      <w:pPr>
        <w:pBdr>
          <w:top w:val="nil"/>
          <w:left w:val="nil"/>
          <w:bottom w:val="nil"/>
          <w:right w:val="nil"/>
          <w:between w:val="nil"/>
        </w:pBdr>
        <w:ind w:left="4678"/>
        <w:rPr>
          <w:rFonts w:ascii="Calibri" w:eastAsia="Calibri" w:hAnsi="Calibri"/>
          <w:color w:val="000000"/>
        </w:rPr>
      </w:pPr>
      <w:r>
        <w:rPr>
          <w:rFonts w:ascii="Calibri" w:eastAsia="Calibri" w:hAnsi="Calibri"/>
          <w:b/>
          <w:color w:val="000000"/>
        </w:rPr>
        <w:t>Instytut Teatralny im. Zbigniewa Raszewskiego</w:t>
      </w:r>
    </w:p>
    <w:p w:rsidR="0062749D" w:rsidRDefault="0062749D" w:rsidP="0062749D">
      <w:pPr>
        <w:pBdr>
          <w:top w:val="nil"/>
          <w:left w:val="nil"/>
          <w:bottom w:val="nil"/>
          <w:right w:val="nil"/>
          <w:between w:val="nil"/>
        </w:pBdr>
        <w:ind w:left="4678"/>
        <w:rPr>
          <w:rFonts w:ascii="Calibri" w:eastAsia="Calibri" w:hAnsi="Calibri"/>
          <w:color w:val="000000"/>
        </w:rPr>
      </w:pPr>
      <w:r>
        <w:rPr>
          <w:rFonts w:ascii="Calibri" w:eastAsia="Calibri" w:hAnsi="Calibri"/>
          <w:b/>
          <w:color w:val="000000"/>
        </w:rPr>
        <w:t>ul. Jazdów 1, 00-467 Warszawa</w:t>
      </w:r>
    </w:p>
    <w:p w:rsidR="00582786" w:rsidRPr="00DB13CE" w:rsidRDefault="00582786" w:rsidP="00582786">
      <w:pPr>
        <w:ind w:left="5954"/>
        <w:jc w:val="center"/>
        <w:rPr>
          <w:rFonts w:ascii="Calibri" w:hAnsi="Calibri" w:cs="Arial"/>
          <w:i/>
        </w:rPr>
      </w:pPr>
      <w:r w:rsidRPr="00DB13CE">
        <w:rPr>
          <w:rFonts w:ascii="Calibri" w:hAnsi="Calibri" w:cs="Arial"/>
          <w:i/>
        </w:rPr>
        <w:t xml:space="preserve"> (pełna nazwa/firma, adres)</w:t>
      </w:r>
    </w:p>
    <w:p w:rsidR="00582786" w:rsidRPr="00DB13CE" w:rsidRDefault="00582786" w:rsidP="00582786">
      <w:pPr>
        <w:spacing w:line="480" w:lineRule="auto"/>
        <w:rPr>
          <w:rFonts w:ascii="Calibri" w:hAnsi="Calibri" w:cs="Arial"/>
          <w:b/>
        </w:rPr>
      </w:pPr>
      <w:r w:rsidRPr="00DB13CE">
        <w:rPr>
          <w:rFonts w:ascii="Calibri" w:hAnsi="Calibri" w:cs="Arial"/>
          <w:b/>
        </w:rPr>
        <w:t>Wykonawca:</w:t>
      </w:r>
    </w:p>
    <w:p w:rsidR="00582786" w:rsidRPr="00DB13CE" w:rsidRDefault="00582786" w:rsidP="00582786">
      <w:pPr>
        <w:spacing w:line="480" w:lineRule="auto"/>
        <w:ind w:right="5954"/>
        <w:rPr>
          <w:rFonts w:ascii="Calibri" w:hAnsi="Calibri" w:cs="Arial"/>
        </w:rPr>
      </w:pPr>
      <w:r w:rsidRPr="00DB13CE">
        <w:rPr>
          <w:rFonts w:ascii="Calibri" w:hAnsi="Calibri" w:cs="Arial"/>
        </w:rPr>
        <w:t>………………………………………………</w:t>
      </w:r>
    </w:p>
    <w:p w:rsidR="00582786" w:rsidRPr="00DB13CE" w:rsidRDefault="00582786" w:rsidP="00582786">
      <w:pPr>
        <w:ind w:right="5953"/>
        <w:rPr>
          <w:rFonts w:ascii="Calibri" w:hAnsi="Calibri" w:cs="Arial"/>
          <w:i/>
        </w:rPr>
      </w:pPr>
      <w:r w:rsidRPr="00DB13CE">
        <w:rPr>
          <w:rFonts w:ascii="Calibri" w:hAnsi="Calibri" w:cs="Arial"/>
          <w:i/>
        </w:rPr>
        <w:t>(pełna nazwa/firma, adres, w zależności od podmiotu: NIP/PESEL, KRS/CEiDG)</w:t>
      </w:r>
    </w:p>
    <w:p w:rsidR="00582786" w:rsidRPr="00DB13CE" w:rsidRDefault="00582786" w:rsidP="00582786">
      <w:pPr>
        <w:spacing w:line="480" w:lineRule="auto"/>
        <w:rPr>
          <w:rFonts w:ascii="Calibri" w:hAnsi="Calibri" w:cs="Arial"/>
          <w:u w:val="single"/>
        </w:rPr>
      </w:pPr>
      <w:r w:rsidRPr="00DB13CE">
        <w:rPr>
          <w:rFonts w:ascii="Calibri" w:hAnsi="Calibri" w:cs="Arial"/>
          <w:u w:val="single"/>
        </w:rPr>
        <w:t>reprezentowany przez:</w:t>
      </w:r>
    </w:p>
    <w:p w:rsidR="00582786" w:rsidRPr="00DB13CE" w:rsidRDefault="00582786" w:rsidP="00582786">
      <w:pPr>
        <w:spacing w:line="480" w:lineRule="auto"/>
        <w:ind w:right="5954"/>
        <w:rPr>
          <w:rFonts w:ascii="Calibri" w:hAnsi="Calibri" w:cs="Arial"/>
        </w:rPr>
      </w:pPr>
      <w:r w:rsidRPr="00DB13CE">
        <w:rPr>
          <w:rFonts w:ascii="Calibri" w:hAnsi="Calibri" w:cs="Arial"/>
        </w:rPr>
        <w:t>………………………………………………</w:t>
      </w:r>
    </w:p>
    <w:p w:rsidR="00582786" w:rsidRPr="00210F68" w:rsidRDefault="00582786" w:rsidP="00210F68">
      <w:pPr>
        <w:ind w:right="5953"/>
        <w:rPr>
          <w:rFonts w:ascii="Calibri" w:hAnsi="Calibri" w:cs="Arial"/>
          <w:i/>
        </w:rPr>
      </w:pPr>
      <w:r w:rsidRPr="00DB13CE">
        <w:rPr>
          <w:rFonts w:ascii="Calibri" w:hAnsi="Calibri" w:cs="Arial"/>
          <w:i/>
        </w:rPr>
        <w:t>(imię, nazwisko, stanowisko/podstawa do  reprezentacji)</w:t>
      </w:r>
    </w:p>
    <w:p w:rsidR="00582786" w:rsidRPr="00DB13CE" w:rsidRDefault="00582786" w:rsidP="00582786">
      <w:pPr>
        <w:rPr>
          <w:rFonts w:ascii="Calibri" w:hAnsi="Calibri" w:cs="Arial"/>
        </w:rPr>
      </w:pPr>
    </w:p>
    <w:p w:rsidR="00582786" w:rsidRPr="00DB13CE" w:rsidRDefault="00582786" w:rsidP="00582786">
      <w:pPr>
        <w:spacing w:after="120" w:line="360" w:lineRule="auto"/>
        <w:jc w:val="center"/>
        <w:rPr>
          <w:rFonts w:ascii="Calibri" w:hAnsi="Calibri" w:cs="Arial"/>
          <w:b/>
          <w:u w:val="single"/>
        </w:rPr>
      </w:pPr>
      <w:r w:rsidRPr="00DB13CE">
        <w:rPr>
          <w:rFonts w:ascii="Calibri" w:hAnsi="Calibri" w:cs="Arial"/>
          <w:b/>
          <w:u w:val="single"/>
        </w:rPr>
        <w:t xml:space="preserve">Oświadczenie wykonawcy </w:t>
      </w:r>
    </w:p>
    <w:p w:rsidR="00582786" w:rsidRPr="00DB13CE" w:rsidRDefault="00582786" w:rsidP="00582786">
      <w:pPr>
        <w:spacing w:line="360" w:lineRule="auto"/>
        <w:jc w:val="center"/>
        <w:rPr>
          <w:rFonts w:ascii="Calibri" w:hAnsi="Calibri" w:cs="Arial"/>
          <w:b/>
        </w:rPr>
      </w:pPr>
      <w:r w:rsidRPr="00DB13CE">
        <w:rPr>
          <w:rFonts w:ascii="Calibri" w:hAnsi="Calibri" w:cs="Arial"/>
          <w:b/>
        </w:rPr>
        <w:t xml:space="preserve">składane na podstawie art. 25a ust. 1 ustawy z dnia 29 stycznia 2004 r. </w:t>
      </w:r>
    </w:p>
    <w:p w:rsidR="00582786" w:rsidRPr="00DB13CE" w:rsidRDefault="00582786" w:rsidP="00582786">
      <w:pPr>
        <w:spacing w:line="360" w:lineRule="auto"/>
        <w:jc w:val="center"/>
        <w:rPr>
          <w:rFonts w:ascii="Calibri" w:hAnsi="Calibri" w:cs="Arial"/>
          <w:b/>
        </w:rPr>
      </w:pPr>
      <w:r w:rsidRPr="00DB13CE">
        <w:rPr>
          <w:rFonts w:ascii="Calibri" w:hAnsi="Calibri" w:cs="Arial"/>
          <w:b/>
        </w:rPr>
        <w:t xml:space="preserve"> Prawo zamówień publicznych (dalej jako: ustawa Pzp), </w:t>
      </w:r>
    </w:p>
    <w:p w:rsidR="00582786" w:rsidRPr="00DB13CE" w:rsidRDefault="00582786" w:rsidP="00582786">
      <w:pPr>
        <w:spacing w:before="120" w:line="360" w:lineRule="auto"/>
        <w:jc w:val="center"/>
        <w:rPr>
          <w:rFonts w:ascii="Calibri" w:hAnsi="Calibri" w:cs="Arial"/>
          <w:b/>
          <w:u w:val="single"/>
        </w:rPr>
      </w:pPr>
      <w:r w:rsidRPr="00DB13CE">
        <w:rPr>
          <w:rFonts w:ascii="Calibri" w:hAnsi="Calibri" w:cs="Arial"/>
          <w:b/>
          <w:u w:val="single"/>
        </w:rPr>
        <w:t xml:space="preserve">DOTYCZĄCE SPEŁNIANIA WARUNKÓW </w:t>
      </w:r>
      <w:r w:rsidR="00210F68">
        <w:rPr>
          <w:rFonts w:ascii="Calibri" w:hAnsi="Calibri" w:cs="Arial"/>
          <w:b/>
          <w:u w:val="single"/>
        </w:rPr>
        <w:t xml:space="preserve">UDZIAŁU W POSTĘPOWANIU </w:t>
      </w:r>
    </w:p>
    <w:p w:rsidR="0062749D" w:rsidRPr="00DB13CE" w:rsidRDefault="0062749D" w:rsidP="0062749D">
      <w:pPr>
        <w:spacing w:line="360" w:lineRule="auto"/>
        <w:jc w:val="both"/>
        <w:rPr>
          <w:rFonts w:ascii="Calibri" w:hAnsi="Calibri" w:cs="Arial"/>
        </w:rPr>
      </w:pPr>
      <w:r w:rsidRPr="00DB13CE">
        <w:rPr>
          <w:rFonts w:ascii="Calibri" w:hAnsi="Calibri" w:cs="Arial"/>
        </w:rPr>
        <w:t xml:space="preserve">Na potrzeby postępowania o udzielenie zamówienia publicznego  pn. </w:t>
      </w:r>
      <w:r w:rsidRPr="00061057">
        <w:rPr>
          <w:rFonts w:ascii="Calibri" w:hAnsi="Calibri" w:cs="Times New Roman"/>
          <w:b/>
          <w:bCs/>
        </w:rPr>
        <w:t>„</w:t>
      </w:r>
      <w:r w:rsidR="00061057" w:rsidRPr="00061057">
        <w:rPr>
          <w:rFonts w:ascii="Calibri" w:hAnsi="Calibri" w:cs="Times New Roman"/>
          <w:b/>
          <w:bCs/>
        </w:rPr>
        <w:t xml:space="preserve">Dostawa sprzętu multimedialnego z podziałem na 2 zadani </w:t>
      </w:r>
      <w:r w:rsidRPr="00DB13CE">
        <w:rPr>
          <w:rFonts w:ascii="Calibri" w:hAnsi="Calibri" w:cs="Times New Roman"/>
          <w:b/>
          <w:bCs/>
        </w:rPr>
        <w:t xml:space="preserve">, znak: </w:t>
      </w:r>
      <w:r w:rsidRPr="00061057">
        <w:rPr>
          <w:rFonts w:ascii="Calibri" w:hAnsi="Calibri" w:cs="Times New Roman"/>
          <w:b/>
          <w:bCs/>
        </w:rPr>
        <w:t>IT/3/2019”</w:t>
      </w:r>
      <w:r w:rsidRPr="00DB13CE">
        <w:rPr>
          <w:rFonts w:ascii="Calibri" w:hAnsi="Calibri" w:cs="Arial"/>
        </w:rPr>
        <w:t>,</w:t>
      </w:r>
      <w:r w:rsidRPr="00DB13CE">
        <w:rPr>
          <w:rFonts w:ascii="Calibri" w:hAnsi="Calibri" w:cs="Arial"/>
          <w:i/>
        </w:rPr>
        <w:t xml:space="preserve"> </w:t>
      </w:r>
      <w:r w:rsidRPr="00DB13CE">
        <w:rPr>
          <w:rFonts w:ascii="Calibri" w:hAnsi="Calibri" w:cs="Arial"/>
        </w:rPr>
        <w:t>oświadczam, co następuje:</w:t>
      </w:r>
    </w:p>
    <w:p w:rsidR="00582786" w:rsidRPr="00DB13CE" w:rsidRDefault="00582786" w:rsidP="00582786">
      <w:pPr>
        <w:shd w:val="clear" w:color="auto" w:fill="BFBFBF"/>
        <w:spacing w:line="360" w:lineRule="auto"/>
        <w:jc w:val="center"/>
        <w:rPr>
          <w:rFonts w:ascii="Calibri" w:hAnsi="Calibri" w:cs="Arial"/>
          <w:b/>
        </w:rPr>
      </w:pPr>
      <w:r w:rsidRPr="00DB13CE">
        <w:rPr>
          <w:rFonts w:ascii="Calibri" w:hAnsi="Calibri" w:cs="Arial"/>
          <w:b/>
        </w:rPr>
        <w:t>INFORMACJA DOTYCZĄCA WYKONAWCY:</w:t>
      </w:r>
    </w:p>
    <w:p w:rsidR="00582786" w:rsidRPr="00DB13CE" w:rsidRDefault="00582786" w:rsidP="00582786">
      <w:pPr>
        <w:spacing w:line="360" w:lineRule="auto"/>
        <w:jc w:val="both"/>
        <w:rPr>
          <w:rFonts w:ascii="Calibri" w:hAnsi="Calibri" w:cs="Arial"/>
        </w:rPr>
      </w:pPr>
    </w:p>
    <w:p w:rsidR="00582786" w:rsidRPr="00DB13CE" w:rsidRDefault="00582786" w:rsidP="00582786">
      <w:pPr>
        <w:spacing w:line="360" w:lineRule="auto"/>
        <w:jc w:val="both"/>
        <w:rPr>
          <w:rFonts w:ascii="Calibri" w:hAnsi="Calibri" w:cs="Arial"/>
        </w:rPr>
      </w:pPr>
      <w:r w:rsidRPr="00DB13CE">
        <w:rPr>
          <w:rFonts w:ascii="Calibri" w:hAnsi="Calibri" w:cs="Arial"/>
        </w:rPr>
        <w:t xml:space="preserve">Oświadczam, że spełniam warunki udziału w postępowaniu określone przez zamawiającego w      …………..…………………………………………………..………………………………………….. </w:t>
      </w:r>
      <w:r w:rsidRPr="00DB13CE">
        <w:rPr>
          <w:rFonts w:ascii="Calibri" w:hAnsi="Calibri" w:cs="Arial"/>
          <w:i/>
        </w:rPr>
        <w:t>(wskazać dokument i właściwą jednostkę redakcyjną dokumentu, w której określono warunki udziału w postępowaniu)</w:t>
      </w:r>
      <w:r w:rsidRPr="00DB13CE">
        <w:rPr>
          <w:rFonts w:ascii="Calibri" w:hAnsi="Calibri" w:cs="Arial"/>
        </w:rPr>
        <w:t>.</w:t>
      </w:r>
    </w:p>
    <w:p w:rsidR="00582786" w:rsidRPr="00DB13CE" w:rsidRDefault="00582786" w:rsidP="00582786">
      <w:pPr>
        <w:spacing w:line="360" w:lineRule="auto"/>
        <w:jc w:val="both"/>
        <w:rPr>
          <w:rFonts w:ascii="Calibri" w:hAnsi="Calibri" w:cs="Arial"/>
        </w:rPr>
      </w:pPr>
    </w:p>
    <w:p w:rsidR="00582786" w:rsidRPr="00DB13CE" w:rsidRDefault="00582786" w:rsidP="00582786">
      <w:pPr>
        <w:spacing w:line="360" w:lineRule="auto"/>
        <w:jc w:val="both"/>
        <w:rPr>
          <w:rFonts w:ascii="Calibri" w:hAnsi="Calibri" w:cs="Arial"/>
        </w:rPr>
      </w:pPr>
      <w:r w:rsidRPr="00DB13CE">
        <w:rPr>
          <w:rFonts w:ascii="Calibri" w:hAnsi="Calibri" w:cs="Arial"/>
        </w:rPr>
        <w:t xml:space="preserve">…………….……. </w:t>
      </w:r>
      <w:r w:rsidRPr="00DB13CE">
        <w:rPr>
          <w:rFonts w:ascii="Calibri" w:hAnsi="Calibri" w:cs="Arial"/>
          <w:i/>
        </w:rPr>
        <w:t xml:space="preserve">(miejscowość), </w:t>
      </w:r>
      <w:r w:rsidRPr="00DB13CE">
        <w:rPr>
          <w:rFonts w:ascii="Calibri" w:hAnsi="Calibri" w:cs="Arial"/>
        </w:rPr>
        <w:t xml:space="preserve">dnia ………….……. r. </w:t>
      </w:r>
    </w:p>
    <w:p w:rsidR="00582786" w:rsidRPr="00DB13CE" w:rsidRDefault="00582786" w:rsidP="00582786">
      <w:pPr>
        <w:spacing w:line="360" w:lineRule="auto"/>
        <w:jc w:val="both"/>
        <w:rPr>
          <w:rFonts w:ascii="Calibri" w:hAnsi="Calibri" w:cs="Arial"/>
        </w:rPr>
      </w:pPr>
      <w:r w:rsidRPr="00DB13CE">
        <w:rPr>
          <w:rFonts w:ascii="Calibri" w:hAnsi="Calibri" w:cs="Arial"/>
        </w:rPr>
        <w:tab/>
      </w:r>
      <w:r w:rsidRPr="00DB13CE">
        <w:rPr>
          <w:rFonts w:ascii="Calibri" w:hAnsi="Calibri" w:cs="Arial"/>
        </w:rPr>
        <w:tab/>
      </w:r>
      <w:r w:rsidRPr="00DB13CE">
        <w:rPr>
          <w:rFonts w:ascii="Calibri" w:hAnsi="Calibri" w:cs="Arial"/>
        </w:rPr>
        <w:tab/>
      </w:r>
      <w:r w:rsidRPr="00DB13CE">
        <w:rPr>
          <w:rFonts w:ascii="Calibri" w:hAnsi="Calibri" w:cs="Arial"/>
        </w:rPr>
        <w:tab/>
      </w:r>
      <w:r w:rsidRPr="00DB13CE">
        <w:rPr>
          <w:rFonts w:ascii="Calibri" w:hAnsi="Calibri" w:cs="Arial"/>
        </w:rPr>
        <w:tab/>
      </w:r>
      <w:r w:rsidRPr="00DB13CE">
        <w:rPr>
          <w:rFonts w:ascii="Calibri" w:hAnsi="Calibri" w:cs="Arial"/>
        </w:rPr>
        <w:tab/>
      </w:r>
      <w:r w:rsidRPr="00DB13CE">
        <w:rPr>
          <w:rFonts w:ascii="Calibri" w:hAnsi="Calibri" w:cs="Arial"/>
        </w:rPr>
        <w:tab/>
        <w:t>…………………………………………</w:t>
      </w:r>
    </w:p>
    <w:p w:rsidR="00582786" w:rsidRPr="00DB13CE" w:rsidRDefault="00582786" w:rsidP="00582786">
      <w:pPr>
        <w:spacing w:line="360" w:lineRule="auto"/>
        <w:ind w:left="5664" w:firstLine="708"/>
        <w:jc w:val="both"/>
        <w:rPr>
          <w:rFonts w:ascii="Calibri" w:hAnsi="Calibri" w:cs="Arial"/>
          <w:i/>
        </w:rPr>
      </w:pPr>
      <w:r w:rsidRPr="00DB13CE">
        <w:rPr>
          <w:rFonts w:ascii="Calibri" w:hAnsi="Calibri" w:cs="Arial"/>
          <w:i/>
        </w:rPr>
        <w:lastRenderedPageBreak/>
        <w:t>(podpis)</w:t>
      </w:r>
    </w:p>
    <w:p w:rsidR="00582786" w:rsidRPr="00DB13CE" w:rsidRDefault="00582786" w:rsidP="00582786">
      <w:pPr>
        <w:spacing w:line="360" w:lineRule="auto"/>
        <w:jc w:val="both"/>
        <w:rPr>
          <w:rFonts w:ascii="Calibri" w:hAnsi="Calibri" w:cs="Arial"/>
          <w:i/>
        </w:rPr>
      </w:pPr>
    </w:p>
    <w:p w:rsidR="00582786" w:rsidRPr="00DB13CE" w:rsidRDefault="00582786" w:rsidP="00582786">
      <w:pPr>
        <w:shd w:val="clear" w:color="auto" w:fill="BFBFBF"/>
        <w:spacing w:line="360" w:lineRule="auto"/>
        <w:jc w:val="center"/>
        <w:rPr>
          <w:rFonts w:ascii="Calibri" w:hAnsi="Calibri" w:cs="Arial"/>
        </w:rPr>
      </w:pPr>
      <w:r w:rsidRPr="00DB13CE">
        <w:rPr>
          <w:rFonts w:ascii="Calibri" w:hAnsi="Calibri" w:cs="Arial"/>
          <w:b/>
        </w:rPr>
        <w:t>INFORMACJA W ZWIĄZKU Z POLEGANIEM NA ZASOBACH INNYCH PODMIOTÓW</w:t>
      </w:r>
      <w:r w:rsidRPr="00DB13CE">
        <w:rPr>
          <w:rFonts w:ascii="Calibri" w:hAnsi="Calibri" w:cs="Arial"/>
        </w:rPr>
        <w:t>:</w:t>
      </w:r>
    </w:p>
    <w:p w:rsidR="00582786" w:rsidRPr="00DB13CE" w:rsidRDefault="00582786" w:rsidP="00582786">
      <w:pPr>
        <w:pStyle w:val="Tekstwstpniesformatowany"/>
        <w:spacing w:before="240" w:after="240" w:line="276" w:lineRule="auto"/>
        <w:jc w:val="both"/>
        <w:rPr>
          <w:rFonts w:ascii="Calibri" w:hAnsi="Calibri" w:cs="Times New Roman"/>
          <w:b/>
          <w:bCs/>
          <w:sz w:val="24"/>
          <w:szCs w:val="24"/>
        </w:rPr>
      </w:pPr>
      <w:r w:rsidRPr="00DB13CE">
        <w:rPr>
          <w:rFonts w:ascii="Calibri" w:hAnsi="Calibri" w:cs="Arial"/>
          <w:sz w:val="24"/>
          <w:szCs w:val="24"/>
        </w:rPr>
        <w:t>Oświadczam, że w celu wykazania spełniania warunków udziału w postępowaniu, określonych przez zamawiającego w SIWZ, w ust. 7 „</w:t>
      </w:r>
      <w:r w:rsidRPr="00DB13CE">
        <w:rPr>
          <w:rFonts w:ascii="Calibri" w:hAnsi="Calibri" w:cs="Times New Roman"/>
          <w:b/>
          <w:bCs/>
          <w:sz w:val="24"/>
          <w:szCs w:val="24"/>
        </w:rPr>
        <w:t>WARUNKI UDZIAŁU</w:t>
      </w:r>
      <w:r w:rsidRPr="00DB13CE">
        <w:rPr>
          <w:rFonts w:ascii="Calibri" w:hAnsi="Calibri" w:cs="Times New Roman"/>
          <w:b/>
          <w:bCs/>
          <w:color w:val="0070C0"/>
          <w:sz w:val="24"/>
          <w:szCs w:val="24"/>
        </w:rPr>
        <w:t xml:space="preserve"> </w:t>
      </w:r>
      <w:r w:rsidRPr="00DB13CE">
        <w:rPr>
          <w:rFonts w:ascii="Calibri" w:hAnsi="Calibri" w:cs="Times New Roman"/>
          <w:b/>
          <w:bCs/>
          <w:sz w:val="24"/>
          <w:szCs w:val="24"/>
        </w:rPr>
        <w:t xml:space="preserve">W POSTĘPOWANIU I OPIS SPOSOBU DOKONANIA OCENY SPEŁNIANIA TYCH WARUNKÓW” </w:t>
      </w:r>
      <w:r w:rsidRPr="00DB13CE">
        <w:rPr>
          <w:rFonts w:ascii="Calibri" w:hAnsi="Calibri" w:cs="Arial"/>
          <w:sz w:val="24"/>
          <w:szCs w:val="24"/>
        </w:rPr>
        <w:t>polegam na zasobach następującego/ych podmiotu/ów: ……………………………………………………………………….</w:t>
      </w:r>
    </w:p>
    <w:p w:rsidR="00582786" w:rsidRPr="00DB13CE" w:rsidRDefault="00582786" w:rsidP="00582786">
      <w:pPr>
        <w:spacing w:line="360" w:lineRule="auto"/>
        <w:jc w:val="both"/>
        <w:rPr>
          <w:rFonts w:ascii="Calibri" w:hAnsi="Calibri" w:cs="Arial"/>
        </w:rPr>
      </w:pPr>
      <w:r w:rsidRPr="00DB13CE">
        <w:rPr>
          <w:rFonts w:ascii="Calibri" w:hAnsi="Calibri" w:cs="Arial"/>
        </w:rPr>
        <w:t xml:space="preserve">..……………………………………………………………………………………………………………….……………………………, w następującym zakresie: …………………………………………………………………………………………………..… </w:t>
      </w:r>
    </w:p>
    <w:p w:rsidR="00582786" w:rsidRPr="00DB13CE" w:rsidRDefault="00582786" w:rsidP="00582786">
      <w:pPr>
        <w:spacing w:line="360" w:lineRule="auto"/>
        <w:jc w:val="both"/>
        <w:rPr>
          <w:rFonts w:ascii="Calibri" w:hAnsi="Calibri" w:cs="Arial"/>
          <w:i/>
        </w:rPr>
      </w:pPr>
      <w:r w:rsidRPr="00DB13CE">
        <w:rPr>
          <w:rFonts w:ascii="Calibri" w:hAnsi="Calibri" w:cs="Arial"/>
          <w:i/>
        </w:rPr>
        <w:t xml:space="preserve">(wskazać podmiot i określić odpowiedni zakres dla wskazanego podmiotu). </w:t>
      </w:r>
    </w:p>
    <w:p w:rsidR="00582786" w:rsidRPr="00DB13CE" w:rsidRDefault="00582786" w:rsidP="00582786">
      <w:pPr>
        <w:spacing w:line="360" w:lineRule="auto"/>
        <w:jc w:val="both"/>
        <w:rPr>
          <w:rFonts w:ascii="Calibri" w:hAnsi="Calibri" w:cs="Arial"/>
        </w:rPr>
      </w:pPr>
    </w:p>
    <w:p w:rsidR="00582786" w:rsidRPr="00DB13CE" w:rsidRDefault="00582786" w:rsidP="00582786">
      <w:pPr>
        <w:spacing w:line="360" w:lineRule="auto"/>
        <w:jc w:val="both"/>
        <w:rPr>
          <w:rFonts w:ascii="Calibri" w:hAnsi="Calibri" w:cs="Arial"/>
        </w:rPr>
      </w:pPr>
    </w:p>
    <w:p w:rsidR="00582786" w:rsidRPr="00DB13CE" w:rsidRDefault="00582786" w:rsidP="00582786">
      <w:pPr>
        <w:spacing w:line="360" w:lineRule="auto"/>
        <w:jc w:val="both"/>
        <w:rPr>
          <w:rFonts w:ascii="Calibri" w:hAnsi="Calibri" w:cs="Arial"/>
        </w:rPr>
      </w:pPr>
      <w:r w:rsidRPr="00DB13CE">
        <w:rPr>
          <w:rFonts w:ascii="Calibri" w:hAnsi="Calibri" w:cs="Arial"/>
        </w:rPr>
        <w:t xml:space="preserve">…………….……. </w:t>
      </w:r>
      <w:r w:rsidRPr="00DB13CE">
        <w:rPr>
          <w:rFonts w:ascii="Calibri" w:hAnsi="Calibri" w:cs="Arial"/>
          <w:i/>
        </w:rPr>
        <w:t xml:space="preserve">(miejscowość), </w:t>
      </w:r>
      <w:r w:rsidRPr="00DB13CE">
        <w:rPr>
          <w:rFonts w:ascii="Calibri" w:hAnsi="Calibri" w:cs="Arial"/>
        </w:rPr>
        <w:t xml:space="preserve">dnia ………….……. r. </w:t>
      </w:r>
    </w:p>
    <w:p w:rsidR="00582786" w:rsidRPr="00DB13CE" w:rsidRDefault="00582786" w:rsidP="00582786">
      <w:pPr>
        <w:spacing w:line="360" w:lineRule="auto"/>
        <w:jc w:val="both"/>
        <w:rPr>
          <w:rFonts w:ascii="Calibri" w:hAnsi="Calibri" w:cs="Arial"/>
        </w:rPr>
      </w:pPr>
    </w:p>
    <w:p w:rsidR="00582786" w:rsidRPr="00DB13CE" w:rsidRDefault="00582786" w:rsidP="00582786">
      <w:pPr>
        <w:spacing w:line="360" w:lineRule="auto"/>
        <w:jc w:val="both"/>
        <w:rPr>
          <w:rFonts w:ascii="Calibri" w:hAnsi="Calibri" w:cs="Arial"/>
        </w:rPr>
      </w:pPr>
      <w:r w:rsidRPr="00DB13CE">
        <w:rPr>
          <w:rFonts w:ascii="Calibri" w:hAnsi="Calibri" w:cs="Arial"/>
        </w:rPr>
        <w:tab/>
      </w:r>
      <w:r w:rsidRPr="00DB13CE">
        <w:rPr>
          <w:rFonts w:ascii="Calibri" w:hAnsi="Calibri" w:cs="Arial"/>
        </w:rPr>
        <w:tab/>
      </w:r>
      <w:r w:rsidRPr="00DB13CE">
        <w:rPr>
          <w:rFonts w:ascii="Calibri" w:hAnsi="Calibri" w:cs="Arial"/>
        </w:rPr>
        <w:tab/>
      </w:r>
      <w:r w:rsidRPr="00DB13CE">
        <w:rPr>
          <w:rFonts w:ascii="Calibri" w:hAnsi="Calibri" w:cs="Arial"/>
        </w:rPr>
        <w:tab/>
      </w:r>
      <w:r w:rsidRPr="00DB13CE">
        <w:rPr>
          <w:rFonts w:ascii="Calibri" w:hAnsi="Calibri" w:cs="Arial"/>
        </w:rPr>
        <w:tab/>
      </w:r>
      <w:r w:rsidRPr="00DB13CE">
        <w:rPr>
          <w:rFonts w:ascii="Calibri" w:hAnsi="Calibri" w:cs="Arial"/>
        </w:rPr>
        <w:tab/>
      </w:r>
      <w:r w:rsidRPr="00DB13CE">
        <w:rPr>
          <w:rFonts w:ascii="Calibri" w:hAnsi="Calibri" w:cs="Arial"/>
        </w:rPr>
        <w:tab/>
        <w:t>…………………………………………</w:t>
      </w:r>
    </w:p>
    <w:p w:rsidR="00582786" w:rsidRPr="00DB13CE" w:rsidRDefault="00582786" w:rsidP="00582786">
      <w:pPr>
        <w:spacing w:line="360" w:lineRule="auto"/>
        <w:ind w:left="5664" w:firstLine="708"/>
        <w:jc w:val="both"/>
        <w:rPr>
          <w:rFonts w:ascii="Calibri" w:hAnsi="Calibri" w:cs="Arial"/>
          <w:i/>
        </w:rPr>
      </w:pPr>
      <w:r w:rsidRPr="00DB13CE">
        <w:rPr>
          <w:rFonts w:ascii="Calibri" w:hAnsi="Calibri" w:cs="Arial"/>
          <w:i/>
        </w:rPr>
        <w:t>(podpis)</w:t>
      </w:r>
    </w:p>
    <w:p w:rsidR="00582786" w:rsidRPr="00DB13CE" w:rsidRDefault="00582786" w:rsidP="006A541A">
      <w:pPr>
        <w:spacing w:line="360" w:lineRule="auto"/>
        <w:jc w:val="both"/>
        <w:rPr>
          <w:rFonts w:ascii="Calibri" w:hAnsi="Calibri" w:cs="Arial"/>
          <w:i/>
        </w:rPr>
      </w:pPr>
    </w:p>
    <w:p w:rsidR="00582786" w:rsidRPr="00DB13CE" w:rsidRDefault="00582786" w:rsidP="00582786">
      <w:pPr>
        <w:shd w:val="clear" w:color="auto" w:fill="BFBFBF"/>
        <w:spacing w:line="360" w:lineRule="auto"/>
        <w:jc w:val="center"/>
        <w:rPr>
          <w:rFonts w:ascii="Calibri" w:hAnsi="Calibri" w:cs="Arial"/>
          <w:b/>
        </w:rPr>
      </w:pPr>
      <w:r w:rsidRPr="00DB13CE">
        <w:rPr>
          <w:rFonts w:ascii="Calibri" w:hAnsi="Calibri" w:cs="Arial"/>
          <w:b/>
        </w:rPr>
        <w:t>OŚWIADCZENIE DOTYCZĄCE PODANYCH INFORMACJI:</w:t>
      </w:r>
    </w:p>
    <w:p w:rsidR="00582786" w:rsidRPr="00DB13CE" w:rsidRDefault="00582786" w:rsidP="00582786">
      <w:pPr>
        <w:spacing w:line="360" w:lineRule="auto"/>
        <w:jc w:val="both"/>
        <w:rPr>
          <w:rFonts w:ascii="Calibri" w:hAnsi="Calibri" w:cs="Arial"/>
        </w:rPr>
      </w:pPr>
    </w:p>
    <w:p w:rsidR="00582786" w:rsidRPr="00DB13CE" w:rsidRDefault="00582786" w:rsidP="00582786">
      <w:pPr>
        <w:spacing w:line="360" w:lineRule="auto"/>
        <w:jc w:val="both"/>
        <w:rPr>
          <w:rFonts w:ascii="Calibri" w:hAnsi="Calibri" w:cs="Arial"/>
        </w:rPr>
      </w:pPr>
      <w:r w:rsidRPr="00DB13CE">
        <w:rPr>
          <w:rFonts w:ascii="Calibri" w:hAnsi="Calibri" w:cs="Arial"/>
        </w:rPr>
        <w:t xml:space="preserve">Oświadczam, że wszystkie informacje podane w powyższych oświadczeniach są aktualne </w:t>
      </w:r>
      <w:r w:rsidRPr="00DB13CE">
        <w:rPr>
          <w:rFonts w:ascii="Calibri" w:hAnsi="Calibri" w:cs="Arial"/>
        </w:rPr>
        <w:br/>
        <w:t>i zgodne z prawdą oraz zostały przedstawione z pełną świadomością konsekwencji wprowadzenia zamawiającego w błąd przy przedstawianiu informacji.</w:t>
      </w:r>
    </w:p>
    <w:p w:rsidR="00582786" w:rsidRPr="00DB13CE" w:rsidRDefault="00582786" w:rsidP="00582786">
      <w:pPr>
        <w:spacing w:line="360" w:lineRule="auto"/>
        <w:jc w:val="both"/>
        <w:rPr>
          <w:rFonts w:ascii="Calibri" w:hAnsi="Calibri" w:cs="Arial"/>
        </w:rPr>
      </w:pPr>
    </w:p>
    <w:p w:rsidR="00582786" w:rsidRPr="00DB13CE" w:rsidRDefault="00582786" w:rsidP="00582786">
      <w:pPr>
        <w:spacing w:line="360" w:lineRule="auto"/>
        <w:jc w:val="both"/>
        <w:rPr>
          <w:rFonts w:ascii="Calibri" w:hAnsi="Calibri" w:cs="Arial"/>
        </w:rPr>
      </w:pPr>
      <w:r w:rsidRPr="00DB13CE">
        <w:rPr>
          <w:rFonts w:ascii="Calibri" w:hAnsi="Calibri" w:cs="Arial"/>
        </w:rPr>
        <w:t xml:space="preserve">…………….……. </w:t>
      </w:r>
      <w:r w:rsidRPr="00DB13CE">
        <w:rPr>
          <w:rFonts w:ascii="Calibri" w:hAnsi="Calibri" w:cs="Arial"/>
          <w:i/>
        </w:rPr>
        <w:t xml:space="preserve">(miejscowość), </w:t>
      </w:r>
      <w:r w:rsidRPr="00DB13CE">
        <w:rPr>
          <w:rFonts w:ascii="Calibri" w:hAnsi="Calibri" w:cs="Arial"/>
        </w:rPr>
        <w:t xml:space="preserve">dnia ………….……. r. </w:t>
      </w:r>
    </w:p>
    <w:p w:rsidR="00582786" w:rsidRPr="00DB13CE" w:rsidRDefault="00582786" w:rsidP="00582786">
      <w:pPr>
        <w:spacing w:line="360" w:lineRule="auto"/>
        <w:jc w:val="both"/>
        <w:rPr>
          <w:rFonts w:ascii="Calibri" w:hAnsi="Calibri" w:cs="Arial"/>
        </w:rPr>
      </w:pPr>
    </w:p>
    <w:p w:rsidR="00582786" w:rsidRPr="00DB13CE" w:rsidRDefault="00582786" w:rsidP="00582786">
      <w:pPr>
        <w:spacing w:line="360" w:lineRule="auto"/>
        <w:jc w:val="both"/>
        <w:rPr>
          <w:rFonts w:ascii="Calibri" w:hAnsi="Calibri" w:cs="Arial"/>
        </w:rPr>
      </w:pPr>
      <w:r w:rsidRPr="00DB13CE">
        <w:rPr>
          <w:rFonts w:ascii="Calibri" w:hAnsi="Calibri" w:cs="Arial"/>
        </w:rPr>
        <w:tab/>
      </w:r>
      <w:r w:rsidRPr="00DB13CE">
        <w:rPr>
          <w:rFonts w:ascii="Calibri" w:hAnsi="Calibri" w:cs="Arial"/>
        </w:rPr>
        <w:tab/>
      </w:r>
      <w:r w:rsidRPr="00DB13CE">
        <w:rPr>
          <w:rFonts w:ascii="Calibri" w:hAnsi="Calibri" w:cs="Arial"/>
        </w:rPr>
        <w:tab/>
      </w:r>
      <w:r w:rsidRPr="00DB13CE">
        <w:rPr>
          <w:rFonts w:ascii="Calibri" w:hAnsi="Calibri" w:cs="Arial"/>
        </w:rPr>
        <w:tab/>
      </w:r>
      <w:r w:rsidRPr="00DB13CE">
        <w:rPr>
          <w:rFonts w:ascii="Calibri" w:hAnsi="Calibri" w:cs="Arial"/>
        </w:rPr>
        <w:tab/>
      </w:r>
      <w:r w:rsidRPr="00DB13CE">
        <w:rPr>
          <w:rFonts w:ascii="Calibri" w:hAnsi="Calibri" w:cs="Arial"/>
        </w:rPr>
        <w:tab/>
      </w:r>
      <w:r w:rsidRPr="00DB13CE">
        <w:rPr>
          <w:rFonts w:ascii="Calibri" w:hAnsi="Calibri" w:cs="Arial"/>
        </w:rPr>
        <w:tab/>
        <w:t>…………………………………………</w:t>
      </w:r>
      <w:r w:rsidR="00E70588">
        <w:rPr>
          <w:rFonts w:ascii="Calibri" w:hAnsi="Calibri" w:cs="Arial"/>
        </w:rPr>
        <w:t>………</w:t>
      </w:r>
    </w:p>
    <w:p w:rsidR="00582786" w:rsidRDefault="00582786" w:rsidP="00582786">
      <w:pPr>
        <w:spacing w:line="360" w:lineRule="auto"/>
        <w:ind w:left="5664" w:firstLine="708"/>
        <w:jc w:val="both"/>
        <w:rPr>
          <w:rFonts w:ascii="Calibri" w:hAnsi="Calibri" w:cs="Arial"/>
          <w:i/>
        </w:rPr>
      </w:pPr>
      <w:r w:rsidRPr="00DB13CE">
        <w:rPr>
          <w:rFonts w:ascii="Calibri" w:hAnsi="Calibri" w:cs="Arial"/>
          <w:i/>
        </w:rPr>
        <w:t>(podpis)</w:t>
      </w:r>
    </w:p>
    <w:p w:rsidR="00E70588" w:rsidRDefault="00E70588" w:rsidP="00582786">
      <w:pPr>
        <w:spacing w:line="360" w:lineRule="auto"/>
        <w:ind w:left="5664" w:firstLine="708"/>
        <w:jc w:val="both"/>
        <w:rPr>
          <w:rFonts w:ascii="Calibri" w:hAnsi="Calibri" w:cs="Arial"/>
          <w:i/>
        </w:rPr>
      </w:pPr>
    </w:p>
    <w:p w:rsidR="00E70588" w:rsidRDefault="00E70588" w:rsidP="00582786">
      <w:pPr>
        <w:spacing w:line="360" w:lineRule="auto"/>
        <w:ind w:left="5664" w:firstLine="708"/>
        <w:jc w:val="both"/>
        <w:rPr>
          <w:rFonts w:ascii="Calibri" w:hAnsi="Calibri" w:cs="Arial"/>
          <w:i/>
        </w:rPr>
      </w:pPr>
    </w:p>
    <w:p w:rsidR="00E70588" w:rsidRDefault="00E70588" w:rsidP="00582786">
      <w:pPr>
        <w:spacing w:line="360" w:lineRule="auto"/>
        <w:ind w:left="5664" w:firstLine="708"/>
        <w:jc w:val="both"/>
        <w:rPr>
          <w:rFonts w:ascii="Calibri" w:hAnsi="Calibri" w:cs="Arial"/>
          <w:i/>
        </w:rPr>
      </w:pPr>
    </w:p>
    <w:p w:rsidR="00E70588" w:rsidRDefault="00E70588" w:rsidP="00582786">
      <w:pPr>
        <w:spacing w:line="360" w:lineRule="auto"/>
        <w:ind w:left="5664" w:firstLine="708"/>
        <w:jc w:val="both"/>
        <w:rPr>
          <w:rFonts w:ascii="Calibri" w:hAnsi="Calibri" w:cs="Arial"/>
          <w:i/>
        </w:rPr>
      </w:pPr>
    </w:p>
    <w:p w:rsidR="00E70588" w:rsidRDefault="00E70588" w:rsidP="00582786">
      <w:pPr>
        <w:spacing w:line="360" w:lineRule="auto"/>
        <w:ind w:left="5664" w:firstLine="708"/>
        <w:jc w:val="both"/>
        <w:rPr>
          <w:rFonts w:ascii="Calibri" w:hAnsi="Calibri" w:cs="Arial"/>
          <w:i/>
        </w:rPr>
      </w:pPr>
    </w:p>
    <w:p w:rsidR="00E67AFD" w:rsidRDefault="00E67AFD" w:rsidP="007C719E">
      <w:pPr>
        <w:spacing w:line="360" w:lineRule="auto"/>
        <w:ind w:left="5664" w:firstLine="708"/>
        <w:jc w:val="right"/>
        <w:rPr>
          <w:rFonts w:ascii="Calibri" w:hAnsi="Calibri" w:cs="Arial"/>
          <w:b/>
          <w:bCs/>
          <w:i/>
        </w:rPr>
      </w:pPr>
    </w:p>
    <w:p w:rsidR="007C719E" w:rsidRDefault="00E70588" w:rsidP="007C719E">
      <w:pPr>
        <w:spacing w:line="360" w:lineRule="auto"/>
        <w:ind w:left="5664" w:firstLine="708"/>
        <w:jc w:val="right"/>
        <w:rPr>
          <w:rFonts w:ascii="Calibri" w:hAnsi="Calibri" w:cs="Arial"/>
          <w:b/>
          <w:bCs/>
          <w:i/>
        </w:rPr>
      </w:pPr>
      <w:r w:rsidRPr="00E70588">
        <w:rPr>
          <w:rFonts w:ascii="Calibri" w:hAnsi="Calibri" w:cs="Arial"/>
          <w:b/>
          <w:bCs/>
          <w:i/>
        </w:rPr>
        <w:t xml:space="preserve">Załącznik nr </w:t>
      </w:r>
      <w:r>
        <w:rPr>
          <w:rFonts w:ascii="Calibri" w:hAnsi="Calibri" w:cs="Arial"/>
          <w:b/>
          <w:bCs/>
          <w:i/>
        </w:rPr>
        <w:t>5</w:t>
      </w:r>
      <w:r w:rsidRPr="00E70588">
        <w:rPr>
          <w:rFonts w:ascii="Calibri" w:hAnsi="Calibri" w:cs="Arial"/>
          <w:b/>
          <w:bCs/>
          <w:i/>
        </w:rPr>
        <w:t xml:space="preserve"> do SIWZ</w:t>
      </w:r>
    </w:p>
    <w:p w:rsidR="00755A76" w:rsidRPr="002F58FF" w:rsidRDefault="00D320BD" w:rsidP="00755A76">
      <w:pPr>
        <w:spacing w:line="360" w:lineRule="auto"/>
        <w:jc w:val="center"/>
        <w:rPr>
          <w:rFonts w:ascii="Calibri" w:hAnsi="Calibri" w:cs="Arial"/>
          <w:b/>
          <w:bCs/>
          <w:i/>
          <w:sz w:val="44"/>
          <w:szCs w:val="44"/>
          <w:u w:val="single"/>
        </w:rPr>
      </w:pPr>
      <w:r w:rsidRPr="002F58FF">
        <w:rPr>
          <w:rFonts w:ascii="Calibri" w:hAnsi="Calibri" w:cs="Arial"/>
          <w:b/>
          <w:bCs/>
          <w:i/>
          <w:sz w:val="44"/>
          <w:szCs w:val="44"/>
          <w:u w:val="single"/>
        </w:rPr>
        <w:t xml:space="preserve">UWAGA: </w:t>
      </w:r>
      <w:r w:rsidR="00755A76" w:rsidRPr="002F58FF">
        <w:rPr>
          <w:rFonts w:ascii="Calibri" w:hAnsi="Calibri" w:cs="Arial"/>
          <w:b/>
          <w:bCs/>
          <w:i/>
          <w:sz w:val="44"/>
          <w:szCs w:val="44"/>
          <w:u w:val="single"/>
        </w:rPr>
        <w:t>Wzór do wykorzystania przez Wykonawcę</w:t>
      </w:r>
      <w:r w:rsidR="00B23440" w:rsidRPr="002F58FF">
        <w:rPr>
          <w:rFonts w:ascii="Calibri" w:hAnsi="Calibri" w:cs="Arial"/>
          <w:b/>
          <w:bCs/>
          <w:i/>
          <w:sz w:val="44"/>
          <w:szCs w:val="44"/>
          <w:u w:val="single"/>
        </w:rPr>
        <w:t>,</w:t>
      </w:r>
      <w:r w:rsidR="00755A76" w:rsidRPr="002F58FF">
        <w:rPr>
          <w:rFonts w:ascii="Calibri" w:hAnsi="Calibri" w:cs="Arial"/>
          <w:b/>
          <w:bCs/>
          <w:i/>
          <w:sz w:val="44"/>
          <w:szCs w:val="44"/>
          <w:u w:val="single"/>
        </w:rPr>
        <w:t xml:space="preserve"> </w:t>
      </w:r>
      <w:r w:rsidR="00B23440" w:rsidRPr="002F58FF">
        <w:rPr>
          <w:rFonts w:ascii="Calibri" w:hAnsi="Calibri" w:cs="Arial"/>
          <w:b/>
          <w:bCs/>
          <w:i/>
          <w:sz w:val="44"/>
          <w:szCs w:val="44"/>
          <w:u w:val="single"/>
        </w:rPr>
        <w:t>którego oferta zostanie najwyżej oceniona</w:t>
      </w:r>
      <w:r w:rsidRPr="002F58FF">
        <w:rPr>
          <w:rFonts w:ascii="Calibri" w:hAnsi="Calibri" w:cs="Arial"/>
          <w:b/>
          <w:bCs/>
          <w:i/>
          <w:sz w:val="44"/>
          <w:szCs w:val="44"/>
          <w:u w:val="single"/>
        </w:rPr>
        <w:t xml:space="preserve"> </w:t>
      </w:r>
      <w:r w:rsidR="00B23440" w:rsidRPr="002F58FF">
        <w:rPr>
          <w:rFonts w:ascii="Calibri" w:hAnsi="Calibri" w:cs="Arial"/>
          <w:b/>
          <w:bCs/>
          <w:i/>
          <w:sz w:val="44"/>
          <w:szCs w:val="44"/>
          <w:u w:val="single"/>
        </w:rPr>
        <w:t xml:space="preserve">na etapie badania ofert, </w:t>
      </w:r>
      <w:r w:rsidR="00755A76" w:rsidRPr="002F58FF">
        <w:rPr>
          <w:rFonts w:ascii="Calibri" w:hAnsi="Calibri" w:cs="Arial"/>
          <w:b/>
          <w:bCs/>
          <w:i/>
          <w:sz w:val="44"/>
          <w:szCs w:val="44"/>
          <w:u w:val="single"/>
        </w:rPr>
        <w:t>zgodnie z</w:t>
      </w:r>
      <w:r w:rsidR="00B23440" w:rsidRPr="002F58FF">
        <w:rPr>
          <w:rFonts w:ascii="Calibri" w:hAnsi="Calibri" w:cs="Arial"/>
          <w:b/>
          <w:bCs/>
          <w:i/>
          <w:sz w:val="44"/>
          <w:szCs w:val="44"/>
          <w:u w:val="single"/>
        </w:rPr>
        <w:t xml:space="preserve"> pkt. 7.4 SIWZ</w:t>
      </w:r>
    </w:p>
    <w:p w:rsidR="007C719E" w:rsidRDefault="007C719E" w:rsidP="00900C9D">
      <w:pPr>
        <w:spacing w:line="360" w:lineRule="auto"/>
        <w:rPr>
          <w:rFonts w:ascii="Calibri" w:hAnsi="Calibri" w:cs="Arial"/>
          <w:b/>
          <w:bCs/>
          <w:i/>
        </w:rPr>
      </w:pPr>
    </w:p>
    <w:p w:rsidR="007C719E" w:rsidRPr="00033401" w:rsidRDefault="007C719E" w:rsidP="007C719E">
      <w:pPr>
        <w:pStyle w:val="Tekstwstpniesformatowany"/>
        <w:spacing w:line="276" w:lineRule="auto"/>
        <w:rPr>
          <w:rFonts w:ascii="Calibri" w:hAnsi="Calibri" w:cs="Times New Roman"/>
          <w:sz w:val="24"/>
          <w:szCs w:val="24"/>
        </w:rPr>
      </w:pPr>
      <w:r w:rsidRPr="00033401">
        <w:rPr>
          <w:rFonts w:ascii="Calibri" w:hAnsi="Calibri" w:cs="Times New Roman"/>
          <w:sz w:val="24"/>
          <w:szCs w:val="24"/>
        </w:rPr>
        <w:t xml:space="preserve">…………………………………….………… </w:t>
      </w:r>
    </w:p>
    <w:p w:rsidR="007C719E" w:rsidRPr="00033401" w:rsidRDefault="007C719E" w:rsidP="007C719E">
      <w:pPr>
        <w:pStyle w:val="Tekstwstpniesformatowany"/>
        <w:spacing w:line="276" w:lineRule="auto"/>
        <w:rPr>
          <w:rFonts w:ascii="Calibri" w:hAnsi="Calibri" w:cs="Times New Roman"/>
          <w:i/>
          <w:sz w:val="24"/>
          <w:szCs w:val="24"/>
        </w:rPr>
      </w:pPr>
      <w:r w:rsidRPr="00033401">
        <w:rPr>
          <w:rFonts w:ascii="Calibri" w:hAnsi="Calibri" w:cs="Times New Roman"/>
          <w:i/>
          <w:sz w:val="24"/>
          <w:szCs w:val="24"/>
        </w:rPr>
        <w:t xml:space="preserve">  (nazwa i adres Wykonawcy)</w:t>
      </w:r>
    </w:p>
    <w:p w:rsidR="007C719E" w:rsidRPr="00033401" w:rsidRDefault="007C719E" w:rsidP="007C719E">
      <w:pPr>
        <w:pStyle w:val="Tekstwstpniesformatowany"/>
        <w:spacing w:line="276" w:lineRule="auto"/>
        <w:jc w:val="right"/>
        <w:rPr>
          <w:rFonts w:ascii="Calibri" w:hAnsi="Calibri" w:cs="Times New Roman"/>
          <w:sz w:val="24"/>
          <w:szCs w:val="24"/>
        </w:rPr>
      </w:pPr>
      <w:r w:rsidRPr="00033401">
        <w:rPr>
          <w:rFonts w:ascii="Calibri" w:hAnsi="Calibri" w:cs="Times New Roman"/>
          <w:sz w:val="24"/>
          <w:szCs w:val="24"/>
        </w:rPr>
        <w:t>...................................., dnia ....................... 201</w:t>
      </w:r>
      <w:r w:rsidR="0062749D">
        <w:rPr>
          <w:rFonts w:ascii="Calibri" w:hAnsi="Calibri" w:cs="Times New Roman"/>
          <w:sz w:val="24"/>
          <w:szCs w:val="24"/>
        </w:rPr>
        <w:t>9</w:t>
      </w:r>
      <w:r w:rsidRPr="00033401">
        <w:rPr>
          <w:rFonts w:ascii="Calibri" w:hAnsi="Calibri" w:cs="Times New Roman"/>
          <w:sz w:val="24"/>
          <w:szCs w:val="24"/>
        </w:rPr>
        <w:t xml:space="preserve"> r. </w:t>
      </w:r>
    </w:p>
    <w:p w:rsidR="007C719E" w:rsidRDefault="007C719E" w:rsidP="00900C9D">
      <w:pPr>
        <w:pStyle w:val="Tekstwstpniesformatowany"/>
        <w:spacing w:line="276" w:lineRule="auto"/>
        <w:outlineLvl w:val="0"/>
        <w:rPr>
          <w:rFonts w:ascii="Calibri" w:hAnsi="Calibri" w:cs="Times New Roman"/>
          <w:b/>
          <w:bCs/>
          <w:sz w:val="24"/>
          <w:szCs w:val="24"/>
        </w:rPr>
      </w:pPr>
    </w:p>
    <w:p w:rsidR="007C719E" w:rsidRDefault="007C719E" w:rsidP="007C719E">
      <w:pPr>
        <w:pStyle w:val="Tekstwstpniesformatowany"/>
        <w:spacing w:line="276" w:lineRule="auto"/>
        <w:jc w:val="center"/>
        <w:outlineLvl w:val="0"/>
        <w:rPr>
          <w:rFonts w:ascii="Calibri" w:hAnsi="Calibri" w:cs="Times New Roman"/>
          <w:b/>
          <w:bCs/>
          <w:sz w:val="24"/>
          <w:szCs w:val="24"/>
        </w:rPr>
      </w:pPr>
      <w:r w:rsidRPr="00033401">
        <w:rPr>
          <w:rFonts w:ascii="Calibri" w:hAnsi="Calibri" w:cs="Times New Roman"/>
          <w:b/>
          <w:bCs/>
          <w:sz w:val="24"/>
          <w:szCs w:val="24"/>
        </w:rPr>
        <w:t>Wykaz wykonanych lub wykonywanych</w:t>
      </w:r>
      <w:r w:rsidR="0030097B">
        <w:rPr>
          <w:rFonts w:ascii="Calibri" w:hAnsi="Calibri" w:cs="Times New Roman"/>
          <w:b/>
          <w:bCs/>
          <w:sz w:val="24"/>
          <w:szCs w:val="24"/>
        </w:rPr>
        <w:t xml:space="preserve"> </w:t>
      </w:r>
      <w:r>
        <w:rPr>
          <w:rFonts w:ascii="Calibri" w:hAnsi="Calibri" w:cs="Times New Roman"/>
          <w:b/>
          <w:bCs/>
          <w:sz w:val="24"/>
          <w:szCs w:val="24"/>
        </w:rPr>
        <w:t>dostaw</w:t>
      </w:r>
      <w:r w:rsidRPr="00033401">
        <w:rPr>
          <w:rFonts w:ascii="Calibri" w:hAnsi="Calibri" w:cs="Times New Roman"/>
          <w:b/>
          <w:bCs/>
          <w:sz w:val="24"/>
          <w:szCs w:val="24"/>
        </w:rPr>
        <w:t>, w okresie ostatnich 3 lat przed upływem terminu składania ofert, odpowiadających swoim rodzajem i wartością przedmiotowi zamówienia</w:t>
      </w:r>
    </w:p>
    <w:p w:rsidR="00E37BF0" w:rsidRPr="00033401" w:rsidRDefault="00E37BF0" w:rsidP="007C719E">
      <w:pPr>
        <w:pStyle w:val="Tekstwstpniesformatowany"/>
        <w:spacing w:line="276" w:lineRule="auto"/>
        <w:jc w:val="center"/>
        <w:outlineLvl w:val="0"/>
        <w:rPr>
          <w:rFonts w:ascii="Calibri" w:hAnsi="Calibri" w:cs="Times New Roman"/>
          <w:b/>
          <w:bCs/>
          <w:sz w:val="24"/>
          <w:szCs w:val="24"/>
        </w:rPr>
      </w:pPr>
    </w:p>
    <w:p w:rsidR="0062749D" w:rsidRPr="00DB13CE" w:rsidRDefault="0062749D" w:rsidP="0062749D">
      <w:pPr>
        <w:spacing w:line="360" w:lineRule="auto"/>
        <w:jc w:val="both"/>
        <w:rPr>
          <w:rFonts w:ascii="Calibri" w:hAnsi="Calibri" w:cs="Arial"/>
        </w:rPr>
      </w:pPr>
      <w:r>
        <w:rPr>
          <w:rFonts w:ascii="Calibri" w:hAnsi="Calibri" w:cs="Arial"/>
        </w:rPr>
        <w:t>n</w:t>
      </w:r>
      <w:r w:rsidRPr="00DB13CE">
        <w:rPr>
          <w:rFonts w:ascii="Calibri" w:hAnsi="Calibri" w:cs="Arial"/>
        </w:rPr>
        <w:t xml:space="preserve">a potrzeby postępowania o udzielenie zamówienia publicznego  pn. </w:t>
      </w:r>
      <w:r>
        <w:rPr>
          <w:rFonts w:ascii="Calibri" w:hAnsi="Calibri" w:cs="Arial"/>
        </w:rPr>
        <w:t>„</w:t>
      </w:r>
      <w:bookmarkStart w:id="47" w:name="_Hlk23316714"/>
      <w:r w:rsidR="00061057" w:rsidRPr="00061057">
        <w:rPr>
          <w:rFonts w:ascii="Calibri" w:hAnsi="Calibri" w:cs="Times New Roman"/>
          <w:b/>
          <w:bCs/>
        </w:rPr>
        <w:t>Dostawa sprzętu multimedialnego z podziałem na 2 zadania</w:t>
      </w:r>
      <w:r w:rsidRPr="00DB13CE">
        <w:rPr>
          <w:rFonts w:ascii="Calibri" w:hAnsi="Calibri" w:cs="Times New Roman"/>
          <w:b/>
          <w:bCs/>
        </w:rPr>
        <w:t xml:space="preserve">, znak: </w:t>
      </w:r>
      <w:r w:rsidRPr="00061057">
        <w:rPr>
          <w:rFonts w:ascii="Calibri" w:hAnsi="Calibri" w:cs="Times New Roman"/>
          <w:b/>
          <w:bCs/>
        </w:rPr>
        <w:t>IT/3/2019</w:t>
      </w:r>
      <w:bookmarkEnd w:id="47"/>
      <w:r w:rsidRPr="00061057">
        <w:rPr>
          <w:rFonts w:ascii="Calibri" w:hAnsi="Calibri" w:cs="Times New Roman"/>
          <w:b/>
          <w:bCs/>
        </w:rPr>
        <w:t>”</w:t>
      </w:r>
      <w:r w:rsidRPr="00DB13CE">
        <w:rPr>
          <w:rFonts w:ascii="Calibri" w:hAnsi="Calibri" w:cs="Arial"/>
        </w:rPr>
        <w:t>,</w:t>
      </w:r>
      <w:r w:rsidRPr="00DB13CE">
        <w:rPr>
          <w:rFonts w:ascii="Calibri" w:hAnsi="Calibri" w:cs="Arial"/>
          <w:i/>
        </w:rPr>
        <w:t xml:space="preserve"> </w:t>
      </w:r>
      <w:r w:rsidRPr="00DB13CE">
        <w:rPr>
          <w:rFonts w:ascii="Calibri" w:hAnsi="Calibri" w:cs="Arial"/>
        </w:rPr>
        <w:t>oświadczam, co następuje:</w:t>
      </w:r>
    </w:p>
    <w:tbl>
      <w:tblPr>
        <w:tblW w:w="9924"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8"/>
        <w:gridCol w:w="1381"/>
        <w:gridCol w:w="2730"/>
        <w:gridCol w:w="1276"/>
        <w:gridCol w:w="1842"/>
        <w:gridCol w:w="2127"/>
      </w:tblGrid>
      <w:tr w:rsidR="00900C9D" w:rsidRPr="006705D1" w:rsidTr="00900C9D">
        <w:trPr>
          <w:trHeight w:val="847"/>
          <w:tblHeader/>
        </w:trPr>
        <w:tc>
          <w:tcPr>
            <w:tcW w:w="568" w:type="dxa"/>
            <w:shd w:val="pct10" w:color="auto" w:fill="auto"/>
          </w:tcPr>
          <w:p w:rsidR="00900C9D" w:rsidRPr="006705D1" w:rsidRDefault="00900C9D" w:rsidP="00F12475">
            <w:pPr>
              <w:pStyle w:val="Tekstwstpniesformatowany"/>
              <w:snapToGrid w:val="0"/>
              <w:spacing w:line="276" w:lineRule="auto"/>
              <w:jc w:val="center"/>
              <w:rPr>
                <w:rFonts w:ascii="Calibri" w:hAnsi="Calibri" w:cs="Times New Roman"/>
                <w:b/>
                <w:bCs/>
              </w:rPr>
            </w:pPr>
            <w:r w:rsidRPr="006705D1">
              <w:rPr>
                <w:rFonts w:ascii="Calibri" w:hAnsi="Calibri" w:cs="Times New Roman"/>
                <w:b/>
                <w:bCs/>
              </w:rPr>
              <w:t xml:space="preserve">Lp. </w:t>
            </w:r>
          </w:p>
        </w:tc>
        <w:tc>
          <w:tcPr>
            <w:tcW w:w="1381" w:type="dxa"/>
            <w:shd w:val="pct10" w:color="auto" w:fill="auto"/>
          </w:tcPr>
          <w:p w:rsidR="00900C9D" w:rsidRPr="006705D1" w:rsidRDefault="00900C9D" w:rsidP="00F12475">
            <w:pPr>
              <w:pStyle w:val="Tekstwstpniesformatowany"/>
              <w:snapToGrid w:val="0"/>
              <w:spacing w:line="276" w:lineRule="auto"/>
              <w:jc w:val="center"/>
              <w:rPr>
                <w:rFonts w:ascii="Calibri" w:hAnsi="Calibri" w:cs="Times New Roman"/>
                <w:b/>
                <w:bCs/>
              </w:rPr>
            </w:pPr>
            <w:r w:rsidRPr="006705D1">
              <w:rPr>
                <w:rFonts w:ascii="Calibri" w:hAnsi="Calibri" w:cs="Times New Roman"/>
                <w:b/>
                <w:bCs/>
              </w:rPr>
              <w:t xml:space="preserve">Zakres </w:t>
            </w:r>
            <w:r>
              <w:rPr>
                <w:rFonts w:ascii="Calibri" w:hAnsi="Calibri" w:cs="Times New Roman"/>
                <w:b/>
                <w:bCs/>
              </w:rPr>
              <w:t>dostawy</w:t>
            </w:r>
            <w:r w:rsidRPr="006705D1">
              <w:rPr>
                <w:rFonts w:ascii="Calibri" w:hAnsi="Calibri" w:cs="Times New Roman"/>
                <w:b/>
                <w:bCs/>
              </w:rPr>
              <w:t xml:space="preserve"> (zgodny z pkt 7.1 lit. b SIWZ)</w:t>
            </w:r>
          </w:p>
          <w:p w:rsidR="00900C9D" w:rsidRPr="006705D1" w:rsidRDefault="00900C9D" w:rsidP="00F12475">
            <w:pPr>
              <w:pStyle w:val="Tekstwstpniesformatowany"/>
              <w:spacing w:line="276" w:lineRule="auto"/>
              <w:jc w:val="center"/>
              <w:rPr>
                <w:rFonts w:ascii="Calibri" w:hAnsi="Calibri" w:cs="Times New Roman"/>
                <w:b/>
                <w:bCs/>
              </w:rPr>
            </w:pPr>
          </w:p>
        </w:tc>
        <w:tc>
          <w:tcPr>
            <w:tcW w:w="2730" w:type="dxa"/>
            <w:shd w:val="pct10" w:color="auto" w:fill="auto"/>
          </w:tcPr>
          <w:p w:rsidR="00900C9D" w:rsidRDefault="00900C9D" w:rsidP="00900C9D">
            <w:pPr>
              <w:pStyle w:val="Tekstwstpniesformatowany"/>
              <w:spacing w:line="276" w:lineRule="auto"/>
              <w:jc w:val="center"/>
              <w:rPr>
                <w:rFonts w:ascii="Calibri" w:hAnsi="Calibri" w:cs="Times New Roman"/>
                <w:b/>
                <w:bCs/>
              </w:rPr>
            </w:pPr>
            <w:r>
              <w:rPr>
                <w:rFonts w:ascii="Calibri" w:hAnsi="Calibri" w:cs="Times New Roman"/>
                <w:b/>
                <w:bCs/>
              </w:rPr>
              <w:t>Czy zakres dostawy obejmo</w:t>
            </w:r>
            <w:r w:rsidRPr="00900C9D">
              <w:rPr>
                <w:rFonts w:ascii="Calibri" w:hAnsi="Calibri" w:cs="Times New Roman"/>
                <w:b/>
                <w:bCs/>
              </w:rPr>
              <w:t xml:space="preserve">wał </w:t>
            </w:r>
            <w:r>
              <w:rPr>
                <w:rFonts w:ascii="Calibri" w:hAnsi="Calibri" w:cs="Times New Roman"/>
                <w:b/>
                <w:bCs/>
              </w:rPr>
              <w:t xml:space="preserve">dostawę </w:t>
            </w:r>
            <w:r w:rsidR="0062749D">
              <w:rPr>
                <w:rFonts w:ascii="Calibri" w:hAnsi="Calibri" w:cs="Times New Roman"/>
                <w:b/>
                <w:bCs/>
              </w:rPr>
              <w:t>……………..</w:t>
            </w:r>
            <w:r w:rsidRPr="00900C9D">
              <w:rPr>
                <w:rFonts w:ascii="Calibri" w:hAnsi="Calibri" w:cs="Times New Roman"/>
                <w:b/>
                <w:bCs/>
              </w:rPr>
              <w:t xml:space="preserve"> o wartości minimum </w:t>
            </w:r>
            <w:r w:rsidR="0062749D">
              <w:rPr>
                <w:rFonts w:ascii="Calibri" w:hAnsi="Calibri" w:cs="Times New Roman"/>
                <w:b/>
                <w:bCs/>
              </w:rPr>
              <w:t>…………….</w:t>
            </w:r>
            <w:r w:rsidRPr="00900C9D">
              <w:rPr>
                <w:rFonts w:ascii="Calibri" w:hAnsi="Calibri" w:cs="Times New Roman"/>
                <w:b/>
                <w:bCs/>
              </w:rPr>
              <w:t>PLN brutto każda z dostaw</w:t>
            </w:r>
          </w:p>
          <w:p w:rsidR="00900C9D" w:rsidRPr="006705D1" w:rsidRDefault="00900C9D" w:rsidP="00900C9D">
            <w:pPr>
              <w:pStyle w:val="Tekstwstpniesformatowany"/>
              <w:spacing w:line="276" w:lineRule="auto"/>
              <w:jc w:val="center"/>
              <w:rPr>
                <w:rFonts w:ascii="Calibri" w:hAnsi="Calibri" w:cs="Times New Roman"/>
                <w:b/>
                <w:bCs/>
              </w:rPr>
            </w:pPr>
            <w:r>
              <w:rPr>
                <w:rFonts w:ascii="Calibri" w:hAnsi="Calibri" w:cs="Times New Roman"/>
                <w:b/>
                <w:bCs/>
              </w:rPr>
              <w:t>(TAK/NIE)</w:t>
            </w:r>
          </w:p>
        </w:tc>
        <w:tc>
          <w:tcPr>
            <w:tcW w:w="1276" w:type="dxa"/>
            <w:shd w:val="pct10" w:color="auto" w:fill="auto"/>
          </w:tcPr>
          <w:p w:rsidR="00900C9D" w:rsidRPr="006705D1" w:rsidRDefault="00900C9D" w:rsidP="00F12475">
            <w:pPr>
              <w:pStyle w:val="Tekstwstpniesformatowany"/>
              <w:snapToGrid w:val="0"/>
              <w:spacing w:line="276" w:lineRule="auto"/>
              <w:jc w:val="center"/>
              <w:rPr>
                <w:rFonts w:ascii="Calibri" w:hAnsi="Calibri" w:cs="Times New Roman"/>
                <w:b/>
                <w:bCs/>
              </w:rPr>
            </w:pPr>
            <w:r w:rsidRPr="006705D1">
              <w:rPr>
                <w:rFonts w:ascii="Calibri" w:hAnsi="Calibri" w:cs="Times New Roman"/>
                <w:b/>
                <w:bCs/>
              </w:rPr>
              <w:t xml:space="preserve">Zamawiający </w:t>
            </w:r>
          </w:p>
          <w:p w:rsidR="00900C9D" w:rsidRPr="006705D1" w:rsidRDefault="00900C9D" w:rsidP="00F12475">
            <w:pPr>
              <w:pStyle w:val="Tekstwstpniesformatowany"/>
              <w:spacing w:line="276" w:lineRule="auto"/>
              <w:jc w:val="center"/>
              <w:rPr>
                <w:rFonts w:ascii="Calibri" w:hAnsi="Calibri" w:cs="Times New Roman"/>
                <w:b/>
                <w:bCs/>
              </w:rPr>
            </w:pPr>
            <w:r w:rsidRPr="006705D1">
              <w:rPr>
                <w:rFonts w:ascii="Calibri" w:hAnsi="Calibri" w:cs="Times New Roman"/>
                <w:b/>
                <w:bCs/>
              </w:rPr>
              <w:t>(nazwa podmiotu)</w:t>
            </w:r>
          </w:p>
        </w:tc>
        <w:tc>
          <w:tcPr>
            <w:tcW w:w="1842" w:type="dxa"/>
            <w:shd w:val="pct10" w:color="auto" w:fill="auto"/>
          </w:tcPr>
          <w:p w:rsidR="00900C9D" w:rsidRPr="006705D1" w:rsidRDefault="00900C9D" w:rsidP="00F12475">
            <w:pPr>
              <w:pStyle w:val="Tekstwstpniesformatowany"/>
              <w:snapToGrid w:val="0"/>
              <w:spacing w:line="276" w:lineRule="auto"/>
              <w:jc w:val="center"/>
              <w:rPr>
                <w:rFonts w:ascii="Calibri" w:hAnsi="Calibri" w:cs="Times New Roman"/>
                <w:b/>
                <w:bCs/>
              </w:rPr>
            </w:pPr>
            <w:r w:rsidRPr="006705D1">
              <w:rPr>
                <w:rFonts w:ascii="Calibri" w:hAnsi="Calibri" w:cs="Times New Roman"/>
                <w:b/>
                <w:bCs/>
              </w:rPr>
              <w:t xml:space="preserve">Termin realizacji </w:t>
            </w:r>
          </w:p>
          <w:p w:rsidR="00900C9D" w:rsidRPr="006705D1" w:rsidRDefault="00900C9D" w:rsidP="00F12475">
            <w:pPr>
              <w:pStyle w:val="Tekstwstpniesformatowany"/>
              <w:spacing w:line="276" w:lineRule="auto"/>
              <w:jc w:val="center"/>
              <w:rPr>
                <w:rFonts w:ascii="Calibri" w:hAnsi="Calibri" w:cs="Times New Roman"/>
                <w:b/>
                <w:bCs/>
              </w:rPr>
            </w:pPr>
            <w:r w:rsidRPr="006705D1">
              <w:rPr>
                <w:rFonts w:ascii="Calibri" w:hAnsi="Calibri" w:cs="Times New Roman"/>
                <w:b/>
                <w:bCs/>
              </w:rPr>
              <w:t xml:space="preserve">od/do (dd.mm.rrrr/ dd.mm.rrrr) </w:t>
            </w:r>
          </w:p>
        </w:tc>
        <w:tc>
          <w:tcPr>
            <w:tcW w:w="2127" w:type="dxa"/>
            <w:shd w:val="pct10" w:color="auto" w:fill="auto"/>
          </w:tcPr>
          <w:p w:rsidR="00900C9D" w:rsidRPr="006705D1" w:rsidRDefault="00900C9D" w:rsidP="00F12475">
            <w:pPr>
              <w:pStyle w:val="Tekstwstpniesformatowany"/>
              <w:snapToGrid w:val="0"/>
              <w:spacing w:line="276" w:lineRule="auto"/>
              <w:jc w:val="center"/>
              <w:rPr>
                <w:rFonts w:ascii="Calibri" w:hAnsi="Calibri" w:cs="Times New Roman"/>
                <w:b/>
                <w:bCs/>
              </w:rPr>
            </w:pPr>
            <w:r w:rsidRPr="006705D1">
              <w:rPr>
                <w:rFonts w:ascii="Calibri" w:hAnsi="Calibri" w:cs="Times New Roman"/>
                <w:b/>
                <w:bCs/>
              </w:rPr>
              <w:t>Wartość brutto zamówienia w PLN</w:t>
            </w:r>
          </w:p>
          <w:p w:rsidR="00900C9D" w:rsidRPr="006705D1" w:rsidRDefault="00900C9D" w:rsidP="00F12475">
            <w:pPr>
              <w:pStyle w:val="Tekstwstpniesformatowany"/>
              <w:spacing w:line="276" w:lineRule="auto"/>
              <w:jc w:val="center"/>
              <w:rPr>
                <w:rFonts w:ascii="Calibri" w:hAnsi="Calibri" w:cs="Times New Roman"/>
                <w:b/>
                <w:bCs/>
                <w:i/>
              </w:rPr>
            </w:pPr>
          </w:p>
        </w:tc>
      </w:tr>
      <w:tr w:rsidR="00900C9D" w:rsidRPr="006705D1" w:rsidTr="00900C9D">
        <w:trPr>
          <w:trHeight w:val="606"/>
        </w:trPr>
        <w:tc>
          <w:tcPr>
            <w:tcW w:w="568" w:type="dxa"/>
            <w:vAlign w:val="center"/>
          </w:tcPr>
          <w:p w:rsidR="00900C9D" w:rsidRPr="006705D1" w:rsidRDefault="00900C9D" w:rsidP="00F12475">
            <w:pPr>
              <w:pStyle w:val="Zawartotabeli"/>
              <w:snapToGrid w:val="0"/>
              <w:spacing w:line="276" w:lineRule="auto"/>
              <w:jc w:val="center"/>
              <w:rPr>
                <w:rFonts w:ascii="Calibri" w:hAnsi="Calibri"/>
                <w:sz w:val="20"/>
                <w:szCs w:val="20"/>
                <w:lang w:val="pl-PL"/>
              </w:rPr>
            </w:pPr>
            <w:r w:rsidRPr="006705D1">
              <w:rPr>
                <w:rFonts w:ascii="Calibri" w:hAnsi="Calibri"/>
                <w:sz w:val="20"/>
                <w:szCs w:val="20"/>
                <w:lang w:val="pl-PL"/>
              </w:rPr>
              <w:t>1.</w:t>
            </w:r>
          </w:p>
        </w:tc>
        <w:tc>
          <w:tcPr>
            <w:tcW w:w="1381" w:type="dxa"/>
          </w:tcPr>
          <w:p w:rsidR="00900C9D" w:rsidRPr="006705D1" w:rsidRDefault="00900C9D" w:rsidP="00F12475">
            <w:pPr>
              <w:pStyle w:val="Zawartotabeli"/>
              <w:snapToGrid w:val="0"/>
              <w:spacing w:line="276" w:lineRule="auto"/>
              <w:rPr>
                <w:rFonts w:ascii="Calibri" w:hAnsi="Calibri"/>
                <w:sz w:val="20"/>
                <w:szCs w:val="20"/>
                <w:lang w:val="pl-PL"/>
              </w:rPr>
            </w:pPr>
          </w:p>
        </w:tc>
        <w:tc>
          <w:tcPr>
            <w:tcW w:w="2730" w:type="dxa"/>
          </w:tcPr>
          <w:p w:rsidR="00900C9D" w:rsidRPr="006705D1" w:rsidRDefault="00900C9D" w:rsidP="00F12475">
            <w:pPr>
              <w:pStyle w:val="Zawartotabeli"/>
              <w:snapToGrid w:val="0"/>
              <w:spacing w:line="276" w:lineRule="auto"/>
              <w:rPr>
                <w:rFonts w:ascii="Calibri" w:hAnsi="Calibri"/>
                <w:sz w:val="20"/>
                <w:szCs w:val="20"/>
                <w:lang w:val="pl-PL"/>
              </w:rPr>
            </w:pPr>
          </w:p>
        </w:tc>
        <w:tc>
          <w:tcPr>
            <w:tcW w:w="1276" w:type="dxa"/>
          </w:tcPr>
          <w:p w:rsidR="00900C9D" w:rsidRPr="006705D1" w:rsidRDefault="00900C9D" w:rsidP="00F12475">
            <w:pPr>
              <w:pStyle w:val="Zawartotabeli"/>
              <w:snapToGrid w:val="0"/>
              <w:spacing w:line="276" w:lineRule="auto"/>
              <w:rPr>
                <w:rFonts w:ascii="Calibri" w:hAnsi="Calibri"/>
                <w:sz w:val="20"/>
                <w:szCs w:val="20"/>
                <w:lang w:val="pl-PL"/>
              </w:rPr>
            </w:pPr>
          </w:p>
        </w:tc>
        <w:tc>
          <w:tcPr>
            <w:tcW w:w="1842" w:type="dxa"/>
          </w:tcPr>
          <w:p w:rsidR="00900C9D" w:rsidRPr="006705D1" w:rsidRDefault="00900C9D" w:rsidP="00F12475">
            <w:pPr>
              <w:pStyle w:val="Zawartotabeli"/>
              <w:snapToGrid w:val="0"/>
              <w:spacing w:line="276" w:lineRule="auto"/>
              <w:rPr>
                <w:rFonts w:ascii="Calibri" w:hAnsi="Calibri"/>
                <w:sz w:val="20"/>
                <w:szCs w:val="20"/>
                <w:lang w:val="pl-PL"/>
              </w:rPr>
            </w:pPr>
          </w:p>
        </w:tc>
        <w:tc>
          <w:tcPr>
            <w:tcW w:w="2127" w:type="dxa"/>
          </w:tcPr>
          <w:p w:rsidR="00900C9D" w:rsidRPr="006705D1" w:rsidRDefault="00900C9D" w:rsidP="00F12475">
            <w:pPr>
              <w:pStyle w:val="Zawartotabeli"/>
              <w:snapToGrid w:val="0"/>
              <w:spacing w:line="276" w:lineRule="auto"/>
              <w:rPr>
                <w:rFonts w:ascii="Calibri" w:hAnsi="Calibri"/>
                <w:sz w:val="20"/>
                <w:szCs w:val="20"/>
                <w:lang w:val="pl-PL"/>
              </w:rPr>
            </w:pPr>
          </w:p>
        </w:tc>
      </w:tr>
      <w:tr w:rsidR="00900C9D" w:rsidRPr="006705D1" w:rsidTr="00900C9D">
        <w:trPr>
          <w:trHeight w:val="588"/>
        </w:trPr>
        <w:tc>
          <w:tcPr>
            <w:tcW w:w="568" w:type="dxa"/>
            <w:vAlign w:val="center"/>
          </w:tcPr>
          <w:p w:rsidR="00900C9D" w:rsidRPr="006705D1" w:rsidRDefault="00900C9D" w:rsidP="00F12475">
            <w:pPr>
              <w:pStyle w:val="Zawartotabeli"/>
              <w:snapToGrid w:val="0"/>
              <w:spacing w:line="276" w:lineRule="auto"/>
              <w:jc w:val="center"/>
              <w:rPr>
                <w:rFonts w:ascii="Calibri" w:hAnsi="Calibri"/>
                <w:sz w:val="20"/>
                <w:szCs w:val="20"/>
                <w:lang w:val="pl-PL"/>
              </w:rPr>
            </w:pPr>
            <w:r w:rsidRPr="006705D1">
              <w:rPr>
                <w:rFonts w:ascii="Calibri" w:hAnsi="Calibri"/>
                <w:sz w:val="20"/>
                <w:szCs w:val="20"/>
                <w:lang w:val="pl-PL"/>
              </w:rPr>
              <w:t>2.</w:t>
            </w:r>
          </w:p>
        </w:tc>
        <w:tc>
          <w:tcPr>
            <w:tcW w:w="1381" w:type="dxa"/>
          </w:tcPr>
          <w:p w:rsidR="00900C9D" w:rsidRPr="006705D1" w:rsidRDefault="00900C9D" w:rsidP="00F12475">
            <w:pPr>
              <w:pStyle w:val="Zawartotabeli"/>
              <w:snapToGrid w:val="0"/>
              <w:spacing w:line="276" w:lineRule="auto"/>
              <w:rPr>
                <w:rFonts w:ascii="Calibri" w:hAnsi="Calibri"/>
                <w:sz w:val="20"/>
                <w:szCs w:val="20"/>
                <w:lang w:val="pl-PL"/>
              </w:rPr>
            </w:pPr>
          </w:p>
        </w:tc>
        <w:tc>
          <w:tcPr>
            <w:tcW w:w="2730" w:type="dxa"/>
          </w:tcPr>
          <w:p w:rsidR="00900C9D" w:rsidRPr="006705D1" w:rsidRDefault="00900C9D" w:rsidP="00F12475">
            <w:pPr>
              <w:pStyle w:val="Zawartotabeli"/>
              <w:snapToGrid w:val="0"/>
              <w:spacing w:line="276" w:lineRule="auto"/>
              <w:rPr>
                <w:rFonts w:ascii="Calibri" w:hAnsi="Calibri"/>
                <w:sz w:val="20"/>
                <w:szCs w:val="20"/>
                <w:lang w:val="pl-PL"/>
              </w:rPr>
            </w:pPr>
          </w:p>
        </w:tc>
        <w:tc>
          <w:tcPr>
            <w:tcW w:w="1276" w:type="dxa"/>
          </w:tcPr>
          <w:p w:rsidR="00900C9D" w:rsidRPr="006705D1" w:rsidRDefault="00900C9D" w:rsidP="00F12475">
            <w:pPr>
              <w:pStyle w:val="Zawartotabeli"/>
              <w:snapToGrid w:val="0"/>
              <w:spacing w:line="276" w:lineRule="auto"/>
              <w:rPr>
                <w:rFonts w:ascii="Calibri" w:hAnsi="Calibri"/>
                <w:sz w:val="20"/>
                <w:szCs w:val="20"/>
                <w:lang w:val="pl-PL"/>
              </w:rPr>
            </w:pPr>
          </w:p>
        </w:tc>
        <w:tc>
          <w:tcPr>
            <w:tcW w:w="1842" w:type="dxa"/>
          </w:tcPr>
          <w:p w:rsidR="00900C9D" w:rsidRPr="006705D1" w:rsidRDefault="00900C9D" w:rsidP="00F12475">
            <w:pPr>
              <w:pStyle w:val="Zawartotabeli"/>
              <w:snapToGrid w:val="0"/>
              <w:spacing w:line="276" w:lineRule="auto"/>
              <w:rPr>
                <w:rFonts w:ascii="Calibri" w:hAnsi="Calibri"/>
                <w:sz w:val="20"/>
                <w:szCs w:val="20"/>
                <w:lang w:val="pl-PL"/>
              </w:rPr>
            </w:pPr>
          </w:p>
        </w:tc>
        <w:tc>
          <w:tcPr>
            <w:tcW w:w="2127" w:type="dxa"/>
          </w:tcPr>
          <w:p w:rsidR="00900C9D" w:rsidRPr="006705D1" w:rsidRDefault="00900C9D" w:rsidP="00F12475">
            <w:pPr>
              <w:pStyle w:val="Zawartotabeli"/>
              <w:snapToGrid w:val="0"/>
              <w:spacing w:line="276" w:lineRule="auto"/>
              <w:rPr>
                <w:rFonts w:ascii="Calibri" w:hAnsi="Calibri"/>
                <w:sz w:val="20"/>
                <w:szCs w:val="20"/>
                <w:lang w:val="pl-PL"/>
              </w:rPr>
            </w:pPr>
          </w:p>
        </w:tc>
      </w:tr>
    </w:tbl>
    <w:p w:rsidR="007C719E" w:rsidRPr="006705D1" w:rsidRDefault="007C719E" w:rsidP="007C719E">
      <w:pPr>
        <w:pStyle w:val="Tekstwstpniesformatowany"/>
        <w:spacing w:line="276" w:lineRule="auto"/>
        <w:jc w:val="both"/>
        <w:rPr>
          <w:rFonts w:ascii="Calibri" w:hAnsi="Calibri" w:cs="Times New Roman"/>
        </w:rPr>
      </w:pPr>
    </w:p>
    <w:p w:rsidR="007C719E" w:rsidRPr="00033401" w:rsidRDefault="007C719E" w:rsidP="007C719E">
      <w:pPr>
        <w:pStyle w:val="Tekstwstpniesformatowany"/>
        <w:spacing w:line="276" w:lineRule="auto"/>
        <w:jc w:val="both"/>
        <w:rPr>
          <w:rFonts w:ascii="Calibri" w:hAnsi="Calibri" w:cs="Times New Roman"/>
        </w:rPr>
      </w:pPr>
      <w:r w:rsidRPr="006705D1">
        <w:rPr>
          <w:rFonts w:ascii="Calibri" w:hAnsi="Calibri" w:cs="Times New Roman"/>
        </w:rPr>
        <w:t xml:space="preserve">Do niniejszego wykazu należy dołączyć dowody potwierdzające, czy dostawy zostały wykonane lub są wykonywane przez Wykonawcę należycie – zgodnie z pkt </w:t>
      </w:r>
      <w:r w:rsidR="008C56A9" w:rsidRPr="006705D1">
        <w:rPr>
          <w:rFonts w:ascii="Calibri" w:hAnsi="Calibri" w:cs="Times New Roman"/>
        </w:rPr>
        <w:t>7</w:t>
      </w:r>
      <w:r w:rsidRPr="006705D1">
        <w:rPr>
          <w:rFonts w:ascii="Calibri" w:hAnsi="Calibri" w:cs="Times New Roman"/>
        </w:rPr>
        <w:t>.</w:t>
      </w:r>
      <w:r w:rsidR="008C56A9" w:rsidRPr="006705D1">
        <w:rPr>
          <w:rFonts w:ascii="Calibri" w:hAnsi="Calibri" w:cs="Times New Roman"/>
        </w:rPr>
        <w:t>4</w:t>
      </w:r>
      <w:r w:rsidRPr="006705D1">
        <w:rPr>
          <w:rFonts w:ascii="Calibri" w:hAnsi="Calibri" w:cs="Times New Roman"/>
        </w:rPr>
        <w:t xml:space="preserve"> lit. </w:t>
      </w:r>
      <w:r w:rsidR="002F58FF" w:rsidRPr="006705D1">
        <w:rPr>
          <w:rFonts w:ascii="Calibri" w:hAnsi="Calibri" w:cs="Times New Roman"/>
        </w:rPr>
        <w:t>b</w:t>
      </w:r>
      <w:r w:rsidRPr="006705D1">
        <w:rPr>
          <w:rFonts w:ascii="Calibri" w:hAnsi="Calibri" w:cs="Times New Roman"/>
        </w:rPr>
        <w:t xml:space="preserve">) SIWZ. W przypadku </w:t>
      </w:r>
      <w:r w:rsidR="00FE14BD" w:rsidRPr="006705D1">
        <w:rPr>
          <w:rFonts w:ascii="Calibri" w:hAnsi="Calibri" w:cs="Times New Roman"/>
        </w:rPr>
        <w:t>nieprzedstawienia</w:t>
      </w:r>
      <w:r w:rsidRPr="006705D1">
        <w:rPr>
          <w:rFonts w:ascii="Calibri" w:hAnsi="Calibri" w:cs="Times New Roman"/>
        </w:rPr>
        <w:t xml:space="preserve"> dowodów potwierdzających należyte wykonanie wszystkich wymienionych w powyższym wykazie dostaw za podstawę ustalenia spełnienia warunku wymienionego w pkt 7.</w:t>
      </w:r>
      <w:r w:rsidR="00C23BDD" w:rsidRPr="006705D1">
        <w:rPr>
          <w:rFonts w:ascii="Calibri" w:hAnsi="Calibri" w:cs="Times New Roman"/>
        </w:rPr>
        <w:t xml:space="preserve">1 </w:t>
      </w:r>
      <w:r w:rsidR="008C56A9" w:rsidRPr="006705D1">
        <w:rPr>
          <w:rFonts w:ascii="Calibri" w:hAnsi="Calibri" w:cs="Times New Roman"/>
        </w:rPr>
        <w:t xml:space="preserve">lit. </w:t>
      </w:r>
      <w:r w:rsidR="00C23BDD" w:rsidRPr="006705D1">
        <w:rPr>
          <w:rFonts w:ascii="Calibri" w:hAnsi="Calibri" w:cs="Times New Roman"/>
        </w:rPr>
        <w:t>b</w:t>
      </w:r>
      <w:r w:rsidR="008C56A9" w:rsidRPr="006705D1">
        <w:rPr>
          <w:rFonts w:ascii="Calibri" w:hAnsi="Calibri" w:cs="Times New Roman"/>
        </w:rPr>
        <w:t>)</w:t>
      </w:r>
      <w:r w:rsidRPr="006705D1">
        <w:rPr>
          <w:rFonts w:ascii="Calibri" w:hAnsi="Calibri" w:cs="Times New Roman"/>
        </w:rPr>
        <w:t xml:space="preserve"> SIWZ służyć będą jedynie dostawy, których należyte wykonanie zostanie właściwie udowodnione.</w:t>
      </w:r>
    </w:p>
    <w:p w:rsidR="0096088E" w:rsidRDefault="0096088E" w:rsidP="0062749D">
      <w:pPr>
        <w:pStyle w:val="Tekstwstpniesformatowany"/>
        <w:spacing w:line="276" w:lineRule="auto"/>
        <w:rPr>
          <w:rFonts w:ascii="Calibri" w:hAnsi="Calibri" w:cs="Times New Roman"/>
          <w:sz w:val="24"/>
          <w:szCs w:val="24"/>
        </w:rPr>
      </w:pPr>
    </w:p>
    <w:p w:rsidR="007C719E" w:rsidRPr="00033401" w:rsidRDefault="007C719E" w:rsidP="007C719E">
      <w:pPr>
        <w:pStyle w:val="Tekstwstpniesformatowany"/>
        <w:spacing w:line="276" w:lineRule="auto"/>
        <w:jc w:val="right"/>
        <w:rPr>
          <w:rFonts w:ascii="Calibri" w:hAnsi="Calibri" w:cs="Times New Roman"/>
        </w:rPr>
      </w:pPr>
      <w:r w:rsidRPr="00033401">
        <w:rPr>
          <w:rFonts w:ascii="Calibri" w:hAnsi="Calibri" w:cs="Times New Roman"/>
          <w:sz w:val="24"/>
          <w:szCs w:val="24"/>
        </w:rPr>
        <w:t xml:space="preserve">............................................................. </w:t>
      </w:r>
    </w:p>
    <w:p w:rsidR="007C719E" w:rsidRPr="00033401" w:rsidRDefault="007C719E" w:rsidP="007C719E">
      <w:pPr>
        <w:pStyle w:val="Tekstwstpniesformatowany"/>
        <w:spacing w:line="276" w:lineRule="auto"/>
        <w:jc w:val="right"/>
        <w:rPr>
          <w:rFonts w:ascii="Calibri" w:hAnsi="Calibri" w:cs="Times New Roman"/>
          <w:i/>
          <w:iCs/>
          <w:sz w:val="24"/>
          <w:szCs w:val="24"/>
        </w:rPr>
      </w:pPr>
      <w:r w:rsidRPr="00033401">
        <w:rPr>
          <w:rFonts w:ascii="Calibri" w:hAnsi="Calibri" w:cs="Times New Roman"/>
          <w:i/>
          <w:iCs/>
          <w:sz w:val="24"/>
          <w:szCs w:val="24"/>
        </w:rPr>
        <w:t>(podpis i pieczęć osoby uprawnionej</w:t>
      </w:r>
    </w:p>
    <w:p w:rsidR="00856DBB" w:rsidRPr="00DB13CE" w:rsidRDefault="007C719E" w:rsidP="006F68CB">
      <w:pPr>
        <w:spacing w:line="276" w:lineRule="auto"/>
        <w:ind w:left="5758"/>
        <w:jc w:val="right"/>
        <w:outlineLvl w:val="0"/>
        <w:rPr>
          <w:rFonts w:ascii="Calibri" w:hAnsi="Calibri" w:cs="Times New Roman"/>
          <w:b/>
        </w:rPr>
      </w:pPr>
      <w:r w:rsidRPr="00033401">
        <w:rPr>
          <w:rFonts w:ascii="Calibri" w:hAnsi="Calibri" w:cs="Times New Roman"/>
          <w:i/>
          <w:iCs/>
        </w:rPr>
        <w:t>do reprezentacji Wykonawcy)</w:t>
      </w:r>
      <w:r w:rsidR="00E70588" w:rsidRPr="00E70588">
        <w:rPr>
          <w:rFonts w:ascii="Calibri" w:hAnsi="Calibri" w:cs="Arial"/>
          <w:b/>
          <w:bCs/>
          <w:i/>
        </w:rPr>
        <w:t xml:space="preserve"> </w:t>
      </w:r>
    </w:p>
    <w:sectPr w:rsidR="00856DBB" w:rsidRPr="00DB13CE" w:rsidSect="006B5826">
      <w:footerReference w:type="default" r:id="rId23"/>
      <w:endnotePr>
        <w:numFmt w:val="decimal"/>
      </w:endnotePr>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846" w:rsidRDefault="00186846">
      <w:r>
        <w:separator/>
      </w:r>
    </w:p>
  </w:endnote>
  <w:endnote w:type="continuationSeparator" w:id="0">
    <w:p w:rsidR="00186846" w:rsidRDefault="00186846">
      <w:r>
        <w:continuationSeparator/>
      </w:r>
    </w:p>
  </w:endnote>
  <w:endnote w:type="continuationNotice" w:id="1">
    <w:p w:rsidR="00186846" w:rsidRDefault="001868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Helv">
    <w:panose1 w:val="020B0604020202030204"/>
    <w:charset w:val="00"/>
    <w:family w:val="swiss"/>
    <w:pitch w:val="variable"/>
    <w:sig w:usb0="00000003" w:usb1="00000000" w:usb2="00000000" w:usb3="00000000" w:csb0="00000001" w:csb1="00000000"/>
  </w:font>
  <w:font w:name="EFN AlphaBook PS">
    <w:altName w:val="Courier New"/>
    <w:panose1 w:val="00000000000000000000"/>
    <w:charset w:val="EE"/>
    <w:family w:val="decorative"/>
    <w:notTrueType/>
    <w:pitch w:val="variable"/>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Tms Rmn PL">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G Omega (WE)">
    <w:altName w:val="Arial"/>
    <w:panose1 w:val="00000000000000000000"/>
    <w:charset w:val="EE"/>
    <w:family w:val="swiss"/>
    <w:notTrueType/>
    <w:pitch w:val="variable"/>
    <w:sig w:usb0="00000005" w:usb1="00000000" w:usb2="00000000" w:usb3="00000000" w:csb0="00000002" w:csb1="00000000"/>
  </w:font>
  <w:font w:name="DengXian">
    <w:altName w:val="等线"/>
    <w:panose1 w:val="02010600030101010101"/>
    <w:charset w:val="86"/>
    <w:family w:val="auto"/>
    <w:pitch w:val="variable"/>
    <w:sig w:usb0="A00002BF" w:usb1="38CF7CFA" w:usb2="00000016" w:usb3="00000000" w:csb0="0004000F" w:csb1="00000000"/>
  </w:font>
  <w:font w:name="Czcionka tekstu podstawowego">
    <w:altName w:val="MV Boli"/>
    <w:panose1 w:val="00000000000000000000"/>
    <w:charset w:val="00"/>
    <w:family w:val="roman"/>
    <w:notTrueType/>
    <w:pitch w:val="default"/>
  </w:font>
  <w:font w:name="Constantia">
    <w:panose1 w:val="02030602050306030303"/>
    <w:charset w:val="EE"/>
    <w:family w:val="roman"/>
    <w:pitch w:val="variable"/>
    <w:sig w:usb0="A00002EF" w:usb1="4000204B" w:usb2="00000000" w:usb3="00000000" w:csb0="0000019F" w:csb1="00000000"/>
  </w:font>
  <w:font w:name="FrankfurtGothic">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4BD" w:rsidRDefault="00FE14BD" w:rsidP="00AD24B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E14BD" w:rsidRDefault="00FE14BD" w:rsidP="00A23648">
    <w:pPr>
      <w:pStyle w:val="Stopka"/>
      <w:ind w:right="360"/>
    </w:pPr>
  </w:p>
  <w:p w:rsidR="00FE14BD" w:rsidRDefault="00FE14B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4BD" w:rsidRPr="00A17041" w:rsidRDefault="00FE14BD" w:rsidP="00D203A9">
    <w:pPr>
      <w:pStyle w:val="Stopka"/>
      <w:ind w:right="360"/>
      <w:jc w:val="right"/>
      <w:rPr>
        <w:rFonts w:ascii="Calibri" w:hAnsi="Calibri"/>
        <w:sz w:val="16"/>
        <w:szCs w:val="16"/>
      </w:rPr>
    </w:pPr>
    <w:r w:rsidRPr="00A17041">
      <w:rPr>
        <w:rStyle w:val="Numerstrony"/>
        <w:rFonts w:ascii="Calibri" w:hAnsi="Calibri"/>
        <w:sz w:val="16"/>
        <w:szCs w:val="16"/>
      </w:rPr>
      <w:fldChar w:fldCharType="begin"/>
    </w:r>
    <w:r w:rsidRPr="00A17041">
      <w:rPr>
        <w:rStyle w:val="Numerstrony"/>
        <w:rFonts w:ascii="Calibri" w:hAnsi="Calibri"/>
        <w:sz w:val="16"/>
        <w:szCs w:val="16"/>
      </w:rPr>
      <w:instrText xml:space="preserve"> PAGE </w:instrText>
    </w:r>
    <w:r w:rsidRPr="00A17041">
      <w:rPr>
        <w:rStyle w:val="Numerstrony"/>
        <w:rFonts w:ascii="Calibri" w:hAnsi="Calibri"/>
        <w:sz w:val="16"/>
        <w:szCs w:val="16"/>
      </w:rPr>
      <w:fldChar w:fldCharType="separate"/>
    </w:r>
    <w:r>
      <w:rPr>
        <w:rStyle w:val="Numerstrony"/>
        <w:rFonts w:ascii="Calibri" w:hAnsi="Calibri"/>
        <w:noProof/>
        <w:sz w:val="16"/>
        <w:szCs w:val="16"/>
      </w:rPr>
      <w:t>2</w:t>
    </w:r>
    <w:r w:rsidRPr="00A17041">
      <w:rPr>
        <w:rStyle w:val="Numerstrony"/>
        <w:rFonts w:ascii="Calibri" w:hAnsi="Calibri"/>
        <w:sz w:val="16"/>
        <w:szCs w:val="16"/>
      </w:rPr>
      <w:fldChar w:fldCharType="end"/>
    </w:r>
  </w:p>
  <w:p w:rsidR="00FE14BD" w:rsidRDefault="00FE14B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4BD" w:rsidRPr="0027560C" w:rsidRDefault="00FE14BD">
    <w:pPr>
      <w:pStyle w:val="Stopka"/>
      <w:jc w:val="center"/>
      <w:rPr>
        <w:rFonts w:ascii="Arial" w:hAnsi="Arial" w:cs="Arial"/>
        <w:sz w:val="18"/>
        <w:szCs w:val="18"/>
      </w:rPr>
    </w:pPr>
    <w:r w:rsidRPr="0027560C">
      <w:rPr>
        <w:rFonts w:ascii="Arial" w:hAnsi="Arial" w:cs="Arial"/>
        <w:sz w:val="18"/>
        <w:szCs w:val="18"/>
      </w:rPr>
      <w:fldChar w:fldCharType="begin"/>
    </w:r>
    <w:r w:rsidRPr="0027560C">
      <w:rPr>
        <w:rFonts w:ascii="Arial" w:hAnsi="Arial" w:cs="Arial"/>
        <w:sz w:val="18"/>
        <w:szCs w:val="18"/>
      </w:rPr>
      <w:instrText>PAGE   \* MERGEFORMAT</w:instrText>
    </w:r>
    <w:r w:rsidRPr="0027560C">
      <w:rPr>
        <w:rFonts w:ascii="Arial" w:hAnsi="Arial" w:cs="Arial"/>
        <w:sz w:val="18"/>
        <w:szCs w:val="18"/>
      </w:rPr>
      <w:fldChar w:fldCharType="separate"/>
    </w:r>
    <w:r>
      <w:rPr>
        <w:rFonts w:ascii="Arial" w:hAnsi="Arial" w:cs="Arial"/>
        <w:noProof/>
        <w:sz w:val="18"/>
        <w:szCs w:val="18"/>
      </w:rPr>
      <w:t>31</w:t>
    </w:r>
    <w:r w:rsidRPr="0027560C">
      <w:rPr>
        <w:rFonts w:ascii="Arial" w:hAnsi="Arial" w:cs="Arial"/>
        <w:sz w:val="18"/>
        <w:szCs w:val="18"/>
      </w:rPr>
      <w:fldChar w:fldCharType="end"/>
    </w:r>
  </w:p>
  <w:p w:rsidR="00FE14BD" w:rsidRDefault="00FE14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846" w:rsidRDefault="00186846">
      <w:r>
        <w:separator/>
      </w:r>
    </w:p>
  </w:footnote>
  <w:footnote w:type="continuationSeparator" w:id="0">
    <w:p w:rsidR="00186846" w:rsidRDefault="00186846">
      <w:r>
        <w:continuationSeparator/>
      </w:r>
    </w:p>
  </w:footnote>
  <w:footnote w:type="continuationNotice" w:id="1">
    <w:p w:rsidR="00186846" w:rsidRDefault="001868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4BD" w:rsidRPr="003C0504" w:rsidRDefault="00FE14BD" w:rsidP="00582786">
    <w:pPr>
      <w:pStyle w:val="Tekstwstpniesformatowany"/>
      <w:jc w:val="center"/>
      <w:rPr>
        <w:rFonts w:ascii="Calibri" w:hAnsi="Calibri" w:cs="Times New Roman"/>
        <w:iCs/>
        <w:sz w:val="16"/>
        <w:szCs w:val="16"/>
      </w:rPr>
    </w:pPr>
    <w:r w:rsidRPr="003C0504">
      <w:rPr>
        <w:rFonts w:ascii="Calibri" w:hAnsi="Calibri" w:cs="Times New Roman"/>
        <w:iCs/>
        <w:sz w:val="16"/>
        <w:szCs w:val="16"/>
      </w:rPr>
      <w:t>Specyfikacja Istotnych Warunków Zamówienia</w:t>
    </w:r>
  </w:p>
  <w:p w:rsidR="00FE14BD" w:rsidRPr="00DB13CE" w:rsidRDefault="00FE14BD" w:rsidP="00582786">
    <w:pPr>
      <w:jc w:val="center"/>
      <w:rPr>
        <w:rFonts w:ascii="Calibri" w:hAnsi="Calibri" w:cs="Times New Roman"/>
        <w:iCs/>
        <w:sz w:val="16"/>
        <w:szCs w:val="16"/>
      </w:rPr>
    </w:pPr>
    <w:r>
      <w:rPr>
        <w:rFonts w:ascii="Calibri" w:hAnsi="Calibri" w:cs="Times New Roman"/>
        <w:iCs/>
        <w:sz w:val="16"/>
        <w:szCs w:val="16"/>
      </w:rPr>
      <w:t>„Dostawa sprzętu multimedialnego z podziałem na 2 zadania”</w:t>
    </w:r>
  </w:p>
  <w:p w:rsidR="00FE14BD" w:rsidRDefault="00FE14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4BD" w:rsidRPr="00065E4F" w:rsidRDefault="00FE14BD" w:rsidP="004C0C06">
    <w:pPr>
      <w:pStyle w:val="Tekstwstpniesformatowany"/>
      <w:jc w:val="right"/>
      <w:rPr>
        <w:rFonts w:ascii="Times New Roman" w:hAnsi="Times New Roman" w:cs="Times New Roman"/>
        <w:iCs/>
        <w:sz w:val="22"/>
        <w:szCs w:val="22"/>
      </w:rPr>
    </w:pPr>
    <w:r w:rsidRPr="00065E4F">
      <w:rPr>
        <w:rFonts w:ascii="Times New Roman" w:hAnsi="Times New Roman" w:cs="Times New Roman"/>
        <w:iCs/>
        <w:sz w:val="22"/>
        <w:szCs w:val="22"/>
      </w:rPr>
      <w:t>Specyfikacja Istotnych Warunków Zamówienia</w:t>
    </w:r>
  </w:p>
  <w:p w:rsidR="00FE14BD" w:rsidRPr="00065E4F" w:rsidRDefault="00FE14BD" w:rsidP="004C0C06">
    <w:pPr>
      <w:pStyle w:val="Tekstwstpniesformatowany"/>
      <w:jc w:val="right"/>
      <w:rPr>
        <w:rFonts w:ascii="Times New Roman" w:hAnsi="Times New Roman" w:cs="Times New Roman"/>
        <w:iCs/>
        <w:sz w:val="22"/>
        <w:szCs w:val="22"/>
      </w:rPr>
    </w:pPr>
    <w:r w:rsidRPr="00065E4F">
      <w:rPr>
        <w:rFonts w:ascii="Times New Roman" w:hAnsi="Times New Roman" w:cs="Times New Roman"/>
        <w:iCs/>
        <w:sz w:val="22"/>
        <w:szCs w:val="22"/>
      </w:rPr>
      <w:t xml:space="preserve">na </w:t>
    </w:r>
    <w:r>
      <w:rPr>
        <w:rFonts w:ascii="Times New Roman" w:hAnsi="Times New Roman" w:cs="Times New Roman"/>
        <w:iCs/>
        <w:sz w:val="22"/>
        <w:szCs w:val="22"/>
      </w:rPr>
      <w:t>Elektroniczny monitoring mediów w latach 2010-2011</w:t>
    </w:r>
  </w:p>
  <w:p w:rsidR="00FE14BD" w:rsidRDefault="00FE14BD" w:rsidP="004C0C06">
    <w:pPr>
      <w:pStyle w:val="Nagwek"/>
      <w:jc w:val="right"/>
    </w:pPr>
    <w:r w:rsidRPr="00065E4F">
      <w:rPr>
        <w:rFonts w:ascii="Times New Roman" w:hAnsi="Times New Roman"/>
        <w:bCs/>
        <w:sz w:val="22"/>
        <w:szCs w:val="22"/>
      </w:rPr>
      <w:t>Znak: B</w:t>
    </w:r>
    <w:r>
      <w:rPr>
        <w:rFonts w:ascii="Times New Roman" w:hAnsi="Times New Roman"/>
        <w:bCs/>
        <w:sz w:val="22"/>
        <w:szCs w:val="22"/>
      </w:rPr>
      <w:t>P</w:t>
    </w:r>
    <w:r w:rsidRPr="00065E4F">
      <w:rPr>
        <w:rFonts w:ascii="Times New Roman" w:hAnsi="Times New Roman"/>
        <w:bCs/>
        <w:sz w:val="22"/>
        <w:szCs w:val="22"/>
      </w:rPr>
      <w:t>ZP-84-</w:t>
    </w:r>
    <w:r>
      <w:rPr>
        <w:rFonts w:ascii="Times New Roman" w:hAnsi="Times New Roman"/>
        <w:bCs/>
        <w:sz w:val="22"/>
        <w:szCs w:val="22"/>
      </w:rPr>
      <w:t>191-2010</w:t>
    </w:r>
  </w:p>
  <w:p w:rsidR="00FE14BD" w:rsidRDefault="00FE14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57"/>
        </w:tabs>
        <w:ind w:left="757" w:hanging="360"/>
      </w:pPr>
      <w:rPr>
        <w:b/>
        <w:i w:val="0"/>
        <w:sz w:val="24"/>
      </w:rPr>
    </w:lvl>
  </w:abstractNum>
  <w:abstractNum w:abstractNumId="1" w15:restartNumberingAfterBreak="0">
    <w:nsid w:val="00000005"/>
    <w:multiLevelType w:val="singleLevel"/>
    <w:tmpl w:val="00000005"/>
    <w:name w:val="WW8Num4"/>
    <w:lvl w:ilvl="0">
      <w:start w:val="1"/>
      <w:numFmt w:val="bullet"/>
      <w:lvlText w:val=""/>
      <w:lvlJc w:val="left"/>
      <w:pPr>
        <w:tabs>
          <w:tab w:val="num" w:pos="720"/>
        </w:tabs>
      </w:pPr>
      <w:rPr>
        <w:rFonts w:ascii="Symbol" w:hAnsi="Symbol"/>
      </w:rPr>
    </w:lvl>
  </w:abstractNum>
  <w:abstractNum w:abstractNumId="2" w15:restartNumberingAfterBreak="0">
    <w:nsid w:val="00000006"/>
    <w:multiLevelType w:val="singleLevel"/>
    <w:tmpl w:val="00000006"/>
    <w:name w:val="WW8Num5"/>
    <w:lvl w:ilvl="0">
      <w:start w:val="1"/>
      <w:numFmt w:val="bullet"/>
      <w:lvlText w:val=""/>
      <w:lvlJc w:val="left"/>
      <w:pPr>
        <w:tabs>
          <w:tab w:val="num" w:pos="720"/>
        </w:tabs>
      </w:pPr>
      <w:rPr>
        <w:rFonts w:ascii="Symbol" w:hAnsi="Symbol"/>
      </w:rPr>
    </w:lvl>
  </w:abstractNum>
  <w:abstractNum w:abstractNumId="3" w15:restartNumberingAfterBreak="0">
    <w:nsid w:val="00000007"/>
    <w:multiLevelType w:val="multilevel"/>
    <w:tmpl w:val="00000007"/>
    <w:name w:val="WW8Num7"/>
    <w:lvl w:ilvl="0">
      <w:numFmt w:val="bullet"/>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4" w15:restartNumberingAfterBreak="0">
    <w:nsid w:val="00000009"/>
    <w:multiLevelType w:val="singleLevel"/>
    <w:tmpl w:val="00000009"/>
    <w:name w:val="WW8Num8"/>
    <w:lvl w:ilvl="0">
      <w:start w:val="1"/>
      <w:numFmt w:val="bullet"/>
      <w:lvlText w:val=""/>
      <w:lvlJc w:val="left"/>
      <w:pPr>
        <w:tabs>
          <w:tab w:val="num" w:pos="720"/>
        </w:tabs>
      </w:pPr>
      <w:rPr>
        <w:rFonts w:ascii="Symbol" w:hAnsi="Symbol"/>
      </w:rPr>
    </w:lvl>
  </w:abstractNum>
  <w:abstractNum w:abstractNumId="5" w15:restartNumberingAfterBreak="0">
    <w:nsid w:val="00000015"/>
    <w:multiLevelType w:val="multilevel"/>
    <w:tmpl w:val="F9306EE0"/>
    <w:name w:val="WW8Num21"/>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6"/>
    <w:multiLevelType w:val="multilevel"/>
    <w:tmpl w:val="E1F62AA4"/>
    <w:name w:val="WW8Num22"/>
    <w:lvl w:ilvl="0">
      <w:start w:val="5"/>
      <w:numFmt w:val="decimal"/>
      <w:lvlText w:val="%1."/>
      <w:lvlJc w:val="left"/>
      <w:pPr>
        <w:tabs>
          <w:tab w:val="num" w:pos="420"/>
        </w:tabs>
        <w:ind w:left="420" w:hanging="420"/>
      </w:pPr>
    </w:lvl>
    <w:lvl w:ilvl="1">
      <w:start w:val="1"/>
      <w:numFmt w:val="decimal"/>
      <w:lvlText w:val="%1.%2."/>
      <w:lvlJc w:val="left"/>
      <w:pPr>
        <w:tabs>
          <w:tab w:val="num" w:pos="720"/>
        </w:tabs>
        <w:ind w:left="720" w:hanging="720"/>
      </w:pPr>
      <w:rPr>
        <w:b/>
        <w:color w:val="auto"/>
      </w:r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7"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0114BB"/>
    <w:multiLevelType w:val="multilevel"/>
    <w:tmpl w:val="FB94F7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63D141A"/>
    <w:multiLevelType w:val="hybridMultilevel"/>
    <w:tmpl w:val="A2C25DF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08276DF2"/>
    <w:multiLevelType w:val="multilevel"/>
    <w:tmpl w:val="87403F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8D337D1"/>
    <w:multiLevelType w:val="hybridMultilevel"/>
    <w:tmpl w:val="C29E9BBE"/>
    <w:lvl w:ilvl="0" w:tplc="264EF406">
      <w:start w:val="1"/>
      <w:numFmt w:val="lowerLetter"/>
      <w:lvlText w:val="%1)"/>
      <w:lvlJc w:val="left"/>
      <w:pPr>
        <w:ind w:left="108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825FBE"/>
    <w:multiLevelType w:val="hybridMultilevel"/>
    <w:tmpl w:val="92B6E90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0BBC50A6"/>
    <w:multiLevelType w:val="multilevel"/>
    <w:tmpl w:val="0FEE8C20"/>
    <w:lvl w:ilvl="0">
      <w:start w:val="1"/>
      <w:numFmt w:val="decimal"/>
      <w:pStyle w:val="DZPNaglowek2"/>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C653A45"/>
    <w:multiLevelType w:val="multilevel"/>
    <w:tmpl w:val="BA643D4A"/>
    <w:lvl w:ilvl="0">
      <w:start w:val="1"/>
      <w:numFmt w:val="decimal"/>
      <w:lvlText w:val="%1."/>
      <w:lvlJc w:val="left"/>
      <w:pPr>
        <w:ind w:left="720" w:hanging="360"/>
      </w:pPr>
    </w:lvl>
    <w:lvl w:ilvl="1">
      <w:start w:val="2"/>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0CD57718"/>
    <w:multiLevelType w:val="multilevel"/>
    <w:tmpl w:val="70C2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F01540"/>
    <w:multiLevelType w:val="multilevel"/>
    <w:tmpl w:val="FAE4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912F10"/>
    <w:multiLevelType w:val="multilevel"/>
    <w:tmpl w:val="6EA65DE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14EC4CD5"/>
    <w:multiLevelType w:val="hybridMultilevel"/>
    <w:tmpl w:val="97C606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7258E8"/>
    <w:multiLevelType w:val="multilevel"/>
    <w:tmpl w:val="3FA87F50"/>
    <w:lvl w:ilvl="0">
      <w:start w:val="1"/>
      <w:numFmt w:val="upperLetter"/>
      <w:pStyle w:val="Dodatekjwj"/>
      <w:suff w:val="space"/>
      <w:lvlText w:val="Dodatek %1. "/>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17FD72CD"/>
    <w:multiLevelType w:val="hybridMultilevel"/>
    <w:tmpl w:val="4A2A9B2C"/>
    <w:name w:val="WW8Num32"/>
    <w:lvl w:ilvl="0" w:tplc="7F1E432C">
      <w:start w:val="1"/>
      <w:numFmt w:val="lowerLetter"/>
      <w:lvlText w:val="%1)"/>
      <w:lvlJc w:val="left"/>
      <w:pPr>
        <w:tabs>
          <w:tab w:val="num" w:pos="360"/>
        </w:tabs>
        <w:ind w:left="360"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95D4267"/>
    <w:multiLevelType w:val="multilevel"/>
    <w:tmpl w:val="42B6D5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C62215A"/>
    <w:multiLevelType w:val="multilevel"/>
    <w:tmpl w:val="8350F990"/>
    <w:lvl w:ilvl="0">
      <w:start w:val="9"/>
      <w:numFmt w:val="decimal"/>
      <w:lvlText w:val="%1."/>
      <w:lvlJc w:val="left"/>
      <w:pPr>
        <w:ind w:left="360" w:hanging="360"/>
      </w:pPr>
      <w:rPr>
        <w:rFonts w:hint="default"/>
      </w:rPr>
    </w:lvl>
    <w:lvl w:ilvl="1">
      <w:start w:val="1"/>
      <w:numFmt w:val="decimal"/>
      <w:lvlText w:val="%1.%2."/>
      <w:lvlJc w:val="left"/>
      <w:pPr>
        <w:ind w:left="1004" w:hanging="360"/>
      </w:pPr>
      <w:rPr>
        <w:rFonts w:hint="default"/>
        <w:b/>
        <w:i w:val="0"/>
        <w:color w:val="auto"/>
        <w:sz w:val="24"/>
        <w:szCs w:val="24"/>
      </w:rPr>
    </w:lvl>
    <w:lvl w:ilvl="2">
      <w:start w:val="1"/>
      <w:numFmt w:val="upperLetter"/>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3" w15:restartNumberingAfterBreak="0">
    <w:nsid w:val="1EC64E73"/>
    <w:multiLevelType w:val="multilevel"/>
    <w:tmpl w:val="0415001D"/>
    <w:lvl w:ilvl="0">
      <w:start w:val="1"/>
      <w:numFmt w:val="decimal"/>
      <w:lvlText w:val="%1)"/>
      <w:lvlJc w:val="left"/>
      <w:pPr>
        <w:ind w:left="502"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2DA2F46"/>
    <w:multiLevelType w:val="hybridMultilevel"/>
    <w:tmpl w:val="430C9E92"/>
    <w:lvl w:ilvl="0" w:tplc="352AFEB6">
      <w:start w:val="1"/>
      <w:numFmt w:val="lowerLetter"/>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24FA49DB"/>
    <w:multiLevelType w:val="singleLevel"/>
    <w:tmpl w:val="D19CD016"/>
    <w:lvl w:ilvl="0">
      <w:start w:val="1"/>
      <w:numFmt w:val="decimal"/>
      <w:pStyle w:val="podstawa"/>
      <w:lvlText w:val="%1)"/>
      <w:lvlJc w:val="left"/>
      <w:pPr>
        <w:tabs>
          <w:tab w:val="num" w:pos="360"/>
        </w:tabs>
        <w:ind w:left="360" w:hanging="360"/>
      </w:pPr>
    </w:lvl>
  </w:abstractNum>
  <w:abstractNum w:abstractNumId="26" w15:restartNumberingAfterBreak="0">
    <w:nsid w:val="2D9570C5"/>
    <w:multiLevelType w:val="hybridMultilevel"/>
    <w:tmpl w:val="A0BCDB9E"/>
    <w:lvl w:ilvl="0" w:tplc="F99A5530">
      <w:start w:val="1"/>
      <w:numFmt w:val="lowerLetter"/>
      <w:lvlText w:val="%1)"/>
      <w:lvlJc w:val="left"/>
      <w:pPr>
        <w:ind w:left="1287" w:hanging="360"/>
      </w:pPr>
      <w:rPr>
        <w:color w:val="auto"/>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30403204"/>
    <w:multiLevelType w:val="hybridMultilevel"/>
    <w:tmpl w:val="876E247E"/>
    <w:lvl w:ilvl="0" w:tplc="0415001B">
      <w:start w:val="1"/>
      <w:numFmt w:val="lowerRoman"/>
      <w:lvlText w:val="%1."/>
      <w:lvlJc w:val="right"/>
      <w:pPr>
        <w:ind w:left="1211"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8" w15:restartNumberingAfterBreak="0">
    <w:nsid w:val="31C57F1D"/>
    <w:multiLevelType w:val="multilevel"/>
    <w:tmpl w:val="ADC8761E"/>
    <w:lvl w:ilvl="0">
      <w:start w:val="1"/>
      <w:numFmt w:val="decimal"/>
      <w:lvlText w:val="%1."/>
      <w:lvlJc w:val="left"/>
      <w:pPr>
        <w:tabs>
          <w:tab w:val="num" w:pos="360"/>
        </w:tabs>
        <w:ind w:left="360" w:hanging="360"/>
      </w:pPr>
      <w:rPr>
        <w:rFonts w:hint="default"/>
        <w:i w:val="0"/>
      </w:rPr>
    </w:lvl>
    <w:lvl w:ilvl="1">
      <w:start w:val="1"/>
      <w:numFmt w:val="decimal"/>
      <w:isLgl/>
      <w:lvlText w:val="%1.%2"/>
      <w:lvlJc w:val="left"/>
      <w:pPr>
        <w:ind w:left="501" w:hanging="360"/>
      </w:pPr>
      <w:rPr>
        <w:rFonts w:eastAsia="Times New Roman" w:hint="default"/>
      </w:rPr>
    </w:lvl>
    <w:lvl w:ilvl="2">
      <w:start w:val="1"/>
      <w:numFmt w:val="decimal"/>
      <w:isLgl/>
      <w:lvlText w:val="%1.%2.%3"/>
      <w:lvlJc w:val="left"/>
      <w:pPr>
        <w:ind w:left="2160" w:hanging="720"/>
      </w:pPr>
      <w:rPr>
        <w:rFonts w:eastAsia="Times New Roman" w:hint="default"/>
      </w:rPr>
    </w:lvl>
    <w:lvl w:ilvl="3">
      <w:start w:val="1"/>
      <w:numFmt w:val="decimal"/>
      <w:isLgl/>
      <w:lvlText w:val="%1.%2.%3.%4"/>
      <w:lvlJc w:val="left"/>
      <w:pPr>
        <w:ind w:left="2880" w:hanging="720"/>
      </w:pPr>
      <w:rPr>
        <w:rFonts w:eastAsia="Times New Roman" w:hint="default"/>
      </w:rPr>
    </w:lvl>
    <w:lvl w:ilvl="4">
      <w:start w:val="1"/>
      <w:numFmt w:val="decimal"/>
      <w:isLgl/>
      <w:lvlText w:val="%1.%2.%3.%4.%5"/>
      <w:lvlJc w:val="left"/>
      <w:pPr>
        <w:ind w:left="3960" w:hanging="1080"/>
      </w:pPr>
      <w:rPr>
        <w:rFonts w:eastAsia="Times New Roman" w:hint="default"/>
      </w:rPr>
    </w:lvl>
    <w:lvl w:ilvl="5">
      <w:start w:val="1"/>
      <w:numFmt w:val="decimal"/>
      <w:isLgl/>
      <w:lvlText w:val="%1.%2.%3.%4.%5.%6"/>
      <w:lvlJc w:val="left"/>
      <w:pPr>
        <w:ind w:left="4680" w:hanging="1080"/>
      </w:pPr>
      <w:rPr>
        <w:rFonts w:eastAsia="Times New Roman" w:hint="default"/>
      </w:rPr>
    </w:lvl>
    <w:lvl w:ilvl="6">
      <w:start w:val="1"/>
      <w:numFmt w:val="decimal"/>
      <w:isLgl/>
      <w:lvlText w:val="%1.%2.%3.%4.%5.%6.%7"/>
      <w:lvlJc w:val="left"/>
      <w:pPr>
        <w:ind w:left="5760" w:hanging="1440"/>
      </w:pPr>
      <w:rPr>
        <w:rFonts w:eastAsia="Times New Roman" w:hint="default"/>
      </w:rPr>
    </w:lvl>
    <w:lvl w:ilvl="7">
      <w:start w:val="1"/>
      <w:numFmt w:val="decimal"/>
      <w:isLgl/>
      <w:lvlText w:val="%1.%2.%3.%4.%5.%6.%7.%8"/>
      <w:lvlJc w:val="left"/>
      <w:pPr>
        <w:ind w:left="6480" w:hanging="1440"/>
      </w:pPr>
      <w:rPr>
        <w:rFonts w:eastAsia="Times New Roman" w:hint="default"/>
      </w:rPr>
    </w:lvl>
    <w:lvl w:ilvl="8">
      <w:start w:val="1"/>
      <w:numFmt w:val="decimal"/>
      <w:isLgl/>
      <w:lvlText w:val="%1.%2.%3.%4.%5.%6.%7.%8.%9"/>
      <w:lvlJc w:val="left"/>
      <w:pPr>
        <w:ind w:left="7560" w:hanging="1800"/>
      </w:pPr>
      <w:rPr>
        <w:rFonts w:eastAsia="Times New Roman" w:hint="default"/>
      </w:rPr>
    </w:lvl>
  </w:abstractNum>
  <w:abstractNum w:abstractNumId="29" w15:restartNumberingAfterBreak="0">
    <w:nsid w:val="32825687"/>
    <w:multiLevelType w:val="hybridMultilevel"/>
    <w:tmpl w:val="5F687D0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337D1006"/>
    <w:multiLevelType w:val="hybridMultilevel"/>
    <w:tmpl w:val="D5AA7236"/>
    <w:lvl w:ilvl="0" w:tplc="E544117C">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8B6B43"/>
    <w:multiLevelType w:val="hybridMultilevel"/>
    <w:tmpl w:val="50D69230"/>
    <w:lvl w:ilvl="0" w:tplc="AF467F60">
      <w:start w:val="1"/>
      <w:numFmt w:val="decimal"/>
      <w:lvlText w:val="%1)"/>
      <w:lvlJc w:val="left"/>
      <w:pPr>
        <w:tabs>
          <w:tab w:val="num" w:pos="720"/>
        </w:tabs>
        <w:ind w:left="720" w:hanging="360"/>
      </w:pPr>
      <w:rPr>
        <w:rFonts w:ascii="Calibri" w:hAnsi="Calibri" w:hint="default"/>
        <w:b w:val="0"/>
        <w:i w:val="0"/>
        <w:color w:val="auto"/>
        <w:sz w:val="22"/>
        <w:szCs w:val="22"/>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32" w15:restartNumberingAfterBreak="0">
    <w:nsid w:val="3C066E7D"/>
    <w:multiLevelType w:val="multilevel"/>
    <w:tmpl w:val="15C820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D8D1240"/>
    <w:multiLevelType w:val="hybridMultilevel"/>
    <w:tmpl w:val="E0F0D6DA"/>
    <w:lvl w:ilvl="0" w:tplc="AB960916">
      <w:start w:val="1"/>
      <w:numFmt w:val="decimal"/>
      <w:pStyle w:val="NormalN"/>
      <w:lvlText w:val="%1."/>
      <w:lvlJc w:val="left"/>
      <w:pPr>
        <w:tabs>
          <w:tab w:val="num" w:pos="425"/>
        </w:tabs>
        <w:ind w:left="425" w:hanging="425"/>
      </w:pPr>
      <w:rPr>
        <w:rFonts w:hint="default"/>
        <w:b w:val="0"/>
      </w:rPr>
    </w:lvl>
    <w:lvl w:ilvl="1" w:tplc="04150017">
      <w:start w:val="1"/>
      <w:numFmt w:val="lowerLetter"/>
      <w:lvlText w:val="%2)"/>
      <w:lvlJc w:val="left"/>
      <w:pPr>
        <w:tabs>
          <w:tab w:val="num" w:pos="1440"/>
        </w:tabs>
        <w:ind w:left="1440" w:hanging="360"/>
      </w:pPr>
    </w:lvl>
    <w:lvl w:ilvl="2" w:tplc="60DEC24A">
      <w:start w:val="1"/>
      <w:numFmt w:val="decimal"/>
      <w:lvlText w:val="%3."/>
      <w:lvlJc w:val="left"/>
      <w:pPr>
        <w:tabs>
          <w:tab w:val="num" w:pos="2340"/>
        </w:tabs>
        <w:ind w:left="2340" w:hanging="360"/>
      </w:pPr>
      <w:rPr>
        <w:rFonts w:hint="default"/>
      </w:rPr>
    </w:lvl>
    <w:lvl w:ilvl="3" w:tplc="15AE1C32">
      <w:start w:val="1"/>
      <w:numFmt w:val="decimal"/>
      <w:lvlText w:val="%4."/>
      <w:lvlJc w:val="left"/>
      <w:pPr>
        <w:ind w:left="2880" w:hanging="360"/>
      </w:pPr>
      <w:rPr>
        <w:rFonts w:hint="default"/>
        <w:color w:val="auto"/>
        <w:u w:val="none"/>
      </w:rPr>
    </w:lvl>
    <w:lvl w:ilvl="4" w:tplc="15AE1C32">
      <w:start w:val="1"/>
      <w:numFmt w:val="decimal"/>
      <w:lvlText w:val="%5."/>
      <w:lvlJc w:val="left"/>
      <w:pPr>
        <w:ind w:left="3600" w:hanging="360"/>
      </w:pPr>
      <w:rPr>
        <w:rFonts w:hint="default"/>
        <w:color w:val="auto"/>
        <w:u w:val="none"/>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DF06CD2"/>
    <w:multiLevelType w:val="multilevel"/>
    <w:tmpl w:val="0ECACD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E0057C6"/>
    <w:multiLevelType w:val="hybridMultilevel"/>
    <w:tmpl w:val="0B1A47EC"/>
    <w:lvl w:ilvl="0" w:tplc="AA96D104">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6" w15:restartNumberingAfterBreak="0">
    <w:nsid w:val="40DF751B"/>
    <w:multiLevelType w:val="hybridMultilevel"/>
    <w:tmpl w:val="626646BA"/>
    <w:lvl w:ilvl="0" w:tplc="BF641510">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3A01819"/>
    <w:multiLevelType w:val="singleLevel"/>
    <w:tmpl w:val="A97C7538"/>
    <w:lvl w:ilvl="0">
      <w:start w:val="1"/>
      <w:numFmt w:val="bullet"/>
      <w:pStyle w:val="numerowanie"/>
      <w:lvlText w:val=""/>
      <w:lvlJc w:val="left"/>
      <w:pPr>
        <w:tabs>
          <w:tab w:val="num" w:pos="0"/>
        </w:tabs>
        <w:ind w:left="1003" w:hanging="283"/>
      </w:pPr>
      <w:rPr>
        <w:rFonts w:ascii="Symbol" w:hAnsi="Symbol" w:hint="default"/>
      </w:rPr>
    </w:lvl>
  </w:abstractNum>
  <w:abstractNum w:abstractNumId="38" w15:restartNumberingAfterBreak="0">
    <w:nsid w:val="481E5E51"/>
    <w:multiLevelType w:val="multilevel"/>
    <w:tmpl w:val="1C8ED4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89A7296"/>
    <w:multiLevelType w:val="multilevel"/>
    <w:tmpl w:val="76EA9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8DC6A21"/>
    <w:multiLevelType w:val="hybridMultilevel"/>
    <w:tmpl w:val="C8249EAC"/>
    <w:lvl w:ilvl="0" w:tplc="CC988A3E">
      <w:start w:val="1"/>
      <w:numFmt w:val="lowerLetter"/>
      <w:lvlText w:val="%1)"/>
      <w:lvlJc w:val="left"/>
      <w:pPr>
        <w:ind w:left="1080" w:hanging="360"/>
      </w:pPr>
      <w:rPr>
        <w:rFonts w:ascii="Calibri" w:hAnsi="Calibri" w:hint="default"/>
        <w:b w:val="0"/>
        <w:i w:val="0"/>
        <w:color w:val="auto"/>
        <w:sz w:val="24"/>
        <w:szCs w:val="24"/>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94C19BD"/>
    <w:multiLevelType w:val="singleLevel"/>
    <w:tmpl w:val="C40A7068"/>
    <w:lvl w:ilvl="0">
      <w:start w:val="1"/>
      <w:numFmt w:val="lowerLetter"/>
      <w:pStyle w:val="wylicz"/>
      <w:lvlText w:val="%1."/>
      <w:lvlJc w:val="left"/>
      <w:pPr>
        <w:tabs>
          <w:tab w:val="num" w:pos="360"/>
        </w:tabs>
        <w:ind w:left="360" w:hanging="360"/>
      </w:pPr>
    </w:lvl>
  </w:abstractNum>
  <w:abstractNum w:abstractNumId="42" w15:restartNumberingAfterBreak="0">
    <w:nsid w:val="4D061713"/>
    <w:multiLevelType w:val="multilevel"/>
    <w:tmpl w:val="EB36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05A5D63"/>
    <w:multiLevelType w:val="multilevel"/>
    <w:tmpl w:val="EAA08792"/>
    <w:lvl w:ilvl="0">
      <w:start w:val="7"/>
      <w:numFmt w:val="decimal"/>
      <w:lvlText w:val="%1."/>
      <w:lvlJc w:val="left"/>
      <w:pPr>
        <w:ind w:left="360" w:hanging="360"/>
      </w:pPr>
      <w:rPr>
        <w:rFonts w:hint="default"/>
      </w:rPr>
    </w:lvl>
    <w:lvl w:ilvl="1">
      <w:start w:val="3"/>
      <w:numFmt w:val="decimal"/>
      <w:lvlText w:val="%1.%2."/>
      <w:lvlJc w:val="left"/>
      <w:pPr>
        <w:ind w:left="1004" w:hanging="360"/>
      </w:pPr>
      <w:rPr>
        <w:rFonts w:hint="default"/>
        <w:b/>
        <w:i w:val="0"/>
        <w:color w:val="auto"/>
      </w:rPr>
    </w:lvl>
    <w:lvl w:ilvl="2">
      <w:start w:val="1"/>
      <w:numFmt w:val="upperLetter"/>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44" w15:restartNumberingAfterBreak="0">
    <w:nsid w:val="51CE1667"/>
    <w:multiLevelType w:val="multilevel"/>
    <w:tmpl w:val="B63CC36C"/>
    <w:name w:val="WW8Num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52792AE4"/>
    <w:multiLevelType w:val="multilevel"/>
    <w:tmpl w:val="B8F292F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5381351D"/>
    <w:multiLevelType w:val="multilevel"/>
    <w:tmpl w:val="46CA21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5DE7BBE"/>
    <w:multiLevelType w:val="hybridMultilevel"/>
    <w:tmpl w:val="DF2C5C3C"/>
    <w:lvl w:ilvl="0" w:tplc="0415000F">
      <w:start w:val="1"/>
      <w:numFmt w:val="lowerLetter"/>
      <w:pStyle w:val="Standardnumerowany2"/>
      <w:lvlText w:val="%1)"/>
      <w:lvlJc w:val="left"/>
      <w:pPr>
        <w:tabs>
          <w:tab w:val="num" w:pos="1778"/>
        </w:tabs>
        <w:ind w:left="1778" w:hanging="360"/>
      </w:pPr>
    </w:lvl>
    <w:lvl w:ilvl="1" w:tplc="04150019">
      <w:start w:val="1"/>
      <w:numFmt w:val="decimal"/>
      <w:lvlText w:val="%2."/>
      <w:lvlJc w:val="left"/>
      <w:pPr>
        <w:tabs>
          <w:tab w:val="num" w:pos="2498"/>
        </w:tabs>
        <w:ind w:left="2498" w:hanging="360"/>
      </w:pPr>
      <w:rPr>
        <w:rFonts w:hint="default"/>
      </w:rPr>
    </w:lvl>
    <w:lvl w:ilvl="2" w:tplc="0415001B" w:tentative="1">
      <w:start w:val="1"/>
      <w:numFmt w:val="lowerRoman"/>
      <w:lvlText w:val="%3."/>
      <w:lvlJc w:val="right"/>
      <w:pPr>
        <w:tabs>
          <w:tab w:val="num" w:pos="3218"/>
        </w:tabs>
        <w:ind w:left="3218" w:hanging="180"/>
      </w:pPr>
    </w:lvl>
    <w:lvl w:ilvl="3" w:tplc="0415000F" w:tentative="1">
      <w:start w:val="1"/>
      <w:numFmt w:val="decimal"/>
      <w:lvlText w:val="%4."/>
      <w:lvlJc w:val="left"/>
      <w:pPr>
        <w:tabs>
          <w:tab w:val="num" w:pos="3938"/>
        </w:tabs>
        <w:ind w:left="3938" w:hanging="360"/>
      </w:pPr>
    </w:lvl>
    <w:lvl w:ilvl="4" w:tplc="04150019" w:tentative="1">
      <w:start w:val="1"/>
      <w:numFmt w:val="lowerLetter"/>
      <w:lvlText w:val="%5."/>
      <w:lvlJc w:val="left"/>
      <w:pPr>
        <w:tabs>
          <w:tab w:val="num" w:pos="4658"/>
        </w:tabs>
        <w:ind w:left="4658" w:hanging="360"/>
      </w:pPr>
    </w:lvl>
    <w:lvl w:ilvl="5" w:tplc="0415001B" w:tentative="1">
      <w:start w:val="1"/>
      <w:numFmt w:val="lowerRoman"/>
      <w:lvlText w:val="%6."/>
      <w:lvlJc w:val="right"/>
      <w:pPr>
        <w:tabs>
          <w:tab w:val="num" w:pos="5378"/>
        </w:tabs>
        <w:ind w:left="5378" w:hanging="180"/>
      </w:pPr>
    </w:lvl>
    <w:lvl w:ilvl="6" w:tplc="0415000F" w:tentative="1">
      <w:start w:val="1"/>
      <w:numFmt w:val="decimal"/>
      <w:lvlText w:val="%7."/>
      <w:lvlJc w:val="left"/>
      <w:pPr>
        <w:tabs>
          <w:tab w:val="num" w:pos="6098"/>
        </w:tabs>
        <w:ind w:left="6098" w:hanging="360"/>
      </w:pPr>
    </w:lvl>
    <w:lvl w:ilvl="7" w:tplc="04150019" w:tentative="1">
      <w:start w:val="1"/>
      <w:numFmt w:val="lowerLetter"/>
      <w:lvlText w:val="%8."/>
      <w:lvlJc w:val="left"/>
      <w:pPr>
        <w:tabs>
          <w:tab w:val="num" w:pos="6818"/>
        </w:tabs>
        <w:ind w:left="6818" w:hanging="360"/>
      </w:pPr>
    </w:lvl>
    <w:lvl w:ilvl="8" w:tplc="0415001B" w:tentative="1">
      <w:start w:val="1"/>
      <w:numFmt w:val="lowerRoman"/>
      <w:lvlText w:val="%9."/>
      <w:lvlJc w:val="right"/>
      <w:pPr>
        <w:tabs>
          <w:tab w:val="num" w:pos="7538"/>
        </w:tabs>
        <w:ind w:left="7538" w:hanging="180"/>
      </w:pPr>
    </w:lvl>
  </w:abstractNum>
  <w:abstractNum w:abstractNumId="48" w15:restartNumberingAfterBreak="0">
    <w:nsid w:val="57E365E8"/>
    <w:multiLevelType w:val="hybridMultilevel"/>
    <w:tmpl w:val="D4985A10"/>
    <w:lvl w:ilvl="0" w:tplc="DD221DE8">
      <w:start w:val="1"/>
      <w:numFmt w:val="lowerLetter"/>
      <w:lvlText w:val="%1)"/>
      <w:lvlJc w:val="left"/>
      <w:pPr>
        <w:ind w:left="735" w:hanging="36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49" w15:restartNumberingAfterBreak="0">
    <w:nsid w:val="58F62058"/>
    <w:multiLevelType w:val="multilevel"/>
    <w:tmpl w:val="052011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59303F52"/>
    <w:multiLevelType w:val="hybridMultilevel"/>
    <w:tmpl w:val="9D929364"/>
    <w:name w:val="SIWZ522222222"/>
    <w:lvl w:ilvl="0" w:tplc="FFFFFFFF">
      <w:start w:val="1"/>
      <w:numFmt w:val="decimal"/>
      <w:pStyle w:val="Standardnumerowany"/>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5ACC172B"/>
    <w:multiLevelType w:val="hybridMultilevel"/>
    <w:tmpl w:val="626646BA"/>
    <w:lvl w:ilvl="0" w:tplc="BF641510">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B32629E"/>
    <w:multiLevelType w:val="hybridMultilevel"/>
    <w:tmpl w:val="6366A52E"/>
    <w:lvl w:ilvl="0" w:tplc="BCC0CA38">
      <w:start w:val="1"/>
      <w:numFmt w:val="lowerLetter"/>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5EBE6152"/>
    <w:multiLevelType w:val="multilevel"/>
    <w:tmpl w:val="5B10F778"/>
    <w:lvl w:ilvl="0">
      <w:start w:val="18"/>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F127AA4"/>
    <w:multiLevelType w:val="singleLevel"/>
    <w:tmpl w:val="7C122DF2"/>
    <w:lvl w:ilvl="0">
      <w:start w:val="1"/>
      <w:numFmt w:val="bullet"/>
      <w:pStyle w:val="wcity"/>
      <w:lvlText w:val=""/>
      <w:lvlJc w:val="left"/>
      <w:pPr>
        <w:tabs>
          <w:tab w:val="num" w:pos="360"/>
        </w:tabs>
        <w:ind w:left="360" w:hanging="360"/>
      </w:pPr>
      <w:rPr>
        <w:rFonts w:ascii="Symbol" w:hAnsi="Symbol" w:hint="default"/>
      </w:rPr>
    </w:lvl>
  </w:abstractNum>
  <w:abstractNum w:abstractNumId="55" w15:restartNumberingAfterBreak="0">
    <w:nsid w:val="5F730E3B"/>
    <w:multiLevelType w:val="multilevel"/>
    <w:tmpl w:val="340C3836"/>
    <w:lvl w:ilvl="0">
      <w:start w:val="1"/>
      <w:numFmt w:val="decimal"/>
      <w:lvlText w:val="%1."/>
      <w:lvlJc w:val="left"/>
      <w:pPr>
        <w:ind w:left="360" w:hanging="360"/>
      </w:pPr>
    </w:lvl>
    <w:lvl w:ilvl="1">
      <w:start w:val="1"/>
      <w:numFmt w:val="decimal"/>
      <w:isLgl/>
      <w:lvlText w:val="%1.%2"/>
      <w:lvlJc w:val="left"/>
      <w:pPr>
        <w:ind w:left="644" w:hanging="360"/>
      </w:pPr>
      <w:rPr>
        <w:rFonts w:ascii="Calibri" w:hAnsi="Calibri" w:hint="default"/>
        <w:b/>
        <w:i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61C21403"/>
    <w:multiLevelType w:val="hybridMultilevel"/>
    <w:tmpl w:val="CC660BD6"/>
    <w:lvl w:ilvl="0" w:tplc="9D60E34E">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7" w15:restartNumberingAfterBreak="0">
    <w:nsid w:val="628718CD"/>
    <w:multiLevelType w:val="hybridMultilevel"/>
    <w:tmpl w:val="626646BA"/>
    <w:lvl w:ilvl="0" w:tplc="BF641510">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4A32090"/>
    <w:multiLevelType w:val="multilevel"/>
    <w:tmpl w:val="DA46699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6CE3616"/>
    <w:multiLevelType w:val="multilevel"/>
    <w:tmpl w:val="45A0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B3E7D29"/>
    <w:multiLevelType w:val="hybridMultilevel"/>
    <w:tmpl w:val="6DD608A8"/>
    <w:lvl w:ilvl="0" w:tplc="C67AB3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6FD2243B"/>
    <w:multiLevelType w:val="hybridMultilevel"/>
    <w:tmpl w:val="AB8C87C0"/>
    <w:lvl w:ilvl="0" w:tplc="5A444160">
      <w:start w:val="1"/>
      <w:numFmt w:val="lowerLetter"/>
      <w:lvlText w:val="%1)"/>
      <w:lvlJc w:val="left"/>
      <w:pPr>
        <w:ind w:left="720" w:hanging="360"/>
      </w:pPr>
      <w:rPr>
        <w:rFonts w:ascii="Calibri" w:hAnsi="Calibri" w:cs="Times New Roman" w:hint="default"/>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1466C7C"/>
    <w:multiLevelType w:val="hybridMultilevel"/>
    <w:tmpl w:val="EA52D680"/>
    <w:lvl w:ilvl="0" w:tplc="9DC4030C">
      <w:start w:val="1"/>
      <w:numFmt w:val="lowerLetter"/>
      <w:lvlText w:val="%1)"/>
      <w:lvlJc w:val="left"/>
      <w:pPr>
        <w:ind w:left="927" w:hanging="360"/>
      </w:pPr>
      <w:rPr>
        <w:rFonts w:hint="default"/>
        <w:i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3" w15:restartNumberingAfterBreak="0">
    <w:nsid w:val="71B9245A"/>
    <w:multiLevelType w:val="multilevel"/>
    <w:tmpl w:val="87403F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97A03F2"/>
    <w:multiLevelType w:val="multilevel"/>
    <w:tmpl w:val="FB9668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E85183F"/>
    <w:multiLevelType w:val="multilevel"/>
    <w:tmpl w:val="C710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FB7647D"/>
    <w:multiLevelType w:val="multilevel"/>
    <w:tmpl w:val="65F01CA2"/>
    <w:lvl w:ilvl="0">
      <w:start w:val="1"/>
      <w:numFmt w:val="decimal"/>
      <w:pStyle w:val="Nasznaglowekglowny1"/>
      <w:lvlText w:val="%1."/>
      <w:lvlJc w:val="left"/>
      <w:pPr>
        <w:tabs>
          <w:tab w:val="num" w:pos="360"/>
        </w:tabs>
        <w:ind w:left="360" w:hanging="360"/>
      </w:pPr>
      <w:rPr>
        <w:rFonts w:hint="default"/>
      </w:rPr>
    </w:lvl>
    <w:lvl w:ilvl="1">
      <w:start w:val="3"/>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num w:numId="1">
    <w:abstractNumId w:val="29"/>
  </w:num>
  <w:num w:numId="2">
    <w:abstractNumId w:val="40"/>
  </w:num>
  <w:num w:numId="3">
    <w:abstractNumId w:val="14"/>
  </w:num>
  <w:num w:numId="4">
    <w:abstractNumId w:val="31"/>
  </w:num>
  <w:num w:numId="5">
    <w:abstractNumId w:val="26"/>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5"/>
  </w:num>
  <w:num w:numId="8">
    <w:abstractNumId w:val="11"/>
  </w:num>
  <w:num w:numId="9">
    <w:abstractNumId w:val="47"/>
  </w:num>
  <w:num w:numId="10">
    <w:abstractNumId w:val="50"/>
  </w:num>
  <w:num w:numId="11">
    <w:abstractNumId w:val="41"/>
  </w:num>
  <w:num w:numId="12">
    <w:abstractNumId w:val="37"/>
  </w:num>
  <w:num w:numId="13">
    <w:abstractNumId w:val="25"/>
    <w:lvlOverride w:ilvl="0">
      <w:startOverride w:val="1"/>
    </w:lvlOverride>
  </w:num>
  <w:num w:numId="14">
    <w:abstractNumId w:val="66"/>
  </w:num>
  <w:num w:numId="15">
    <w:abstractNumId w:val="19"/>
  </w:num>
  <w:num w:numId="16">
    <w:abstractNumId w:val="54"/>
  </w:num>
  <w:num w:numId="17">
    <w:abstractNumId w:val="62"/>
  </w:num>
  <w:num w:numId="18">
    <w:abstractNumId w:val="52"/>
  </w:num>
  <w:num w:numId="19">
    <w:abstractNumId w:val="45"/>
  </w:num>
  <w:num w:numId="20">
    <w:abstractNumId w:val="12"/>
  </w:num>
  <w:num w:numId="21">
    <w:abstractNumId w:val="18"/>
  </w:num>
  <w:num w:numId="22">
    <w:abstractNumId w:val="28"/>
  </w:num>
  <w:num w:numId="23">
    <w:abstractNumId w:val="48"/>
  </w:num>
  <w:num w:numId="24">
    <w:abstractNumId w:val="53"/>
  </w:num>
  <w:num w:numId="25">
    <w:abstractNumId w:val="17"/>
  </w:num>
  <w:num w:numId="26">
    <w:abstractNumId w:val="58"/>
  </w:num>
  <w:num w:numId="27">
    <w:abstractNumId w:val="33"/>
    <w:lvlOverride w:ilvl="0">
      <w:startOverride w:val="1"/>
    </w:lvlOverride>
  </w:num>
  <w:num w:numId="28">
    <w:abstractNumId w:val="61"/>
  </w:num>
  <w:num w:numId="29">
    <w:abstractNumId w:val="7"/>
  </w:num>
  <w:num w:numId="30">
    <w:abstractNumId w:val="30"/>
  </w:num>
  <w:num w:numId="31">
    <w:abstractNumId w:val="60"/>
  </w:num>
  <w:num w:numId="32">
    <w:abstractNumId w:val="24"/>
  </w:num>
  <w:num w:numId="33">
    <w:abstractNumId w:val="46"/>
  </w:num>
  <w:num w:numId="34">
    <w:abstractNumId w:val="43"/>
  </w:num>
  <w:num w:numId="35">
    <w:abstractNumId w:val="22"/>
  </w:num>
  <w:num w:numId="36">
    <w:abstractNumId w:val="57"/>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64"/>
  </w:num>
  <w:num w:numId="41">
    <w:abstractNumId w:val="23"/>
  </w:num>
  <w:num w:numId="42">
    <w:abstractNumId w:val="63"/>
  </w:num>
  <w:num w:numId="43">
    <w:abstractNumId w:val="32"/>
  </w:num>
  <w:num w:numId="44">
    <w:abstractNumId w:val="10"/>
  </w:num>
  <w:num w:numId="45">
    <w:abstractNumId w:val="16"/>
  </w:num>
  <w:num w:numId="46">
    <w:abstractNumId w:val="42"/>
  </w:num>
  <w:num w:numId="47">
    <w:abstractNumId w:val="65"/>
  </w:num>
  <w:num w:numId="48">
    <w:abstractNumId w:val="59"/>
  </w:num>
  <w:num w:numId="49">
    <w:abstractNumId w:val="15"/>
  </w:num>
  <w:num w:numId="50">
    <w:abstractNumId w:val="39"/>
  </w:num>
  <w:num w:numId="51">
    <w:abstractNumId w:val="9"/>
  </w:num>
  <w:num w:numId="52">
    <w:abstractNumId w:val="36"/>
  </w:num>
  <w:num w:numId="53">
    <w:abstractNumId w:val="51"/>
  </w:num>
  <w:num w:numId="54">
    <w:abstractNumId w:val="49"/>
  </w:num>
  <w:num w:numId="55">
    <w:abstractNumId w:val="21"/>
  </w:num>
  <w:num w:numId="56">
    <w:abstractNumId w:val="34"/>
  </w:num>
  <w:num w:numId="57">
    <w:abstractNumId w:val="8"/>
  </w:num>
  <w:num w:numId="58">
    <w:abstractNumId w:val="3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4DE"/>
    <w:rsid w:val="00000269"/>
    <w:rsid w:val="00000585"/>
    <w:rsid w:val="00000A30"/>
    <w:rsid w:val="00000A68"/>
    <w:rsid w:val="000012D4"/>
    <w:rsid w:val="0000192A"/>
    <w:rsid w:val="00001944"/>
    <w:rsid w:val="00001DF9"/>
    <w:rsid w:val="000023C2"/>
    <w:rsid w:val="00002627"/>
    <w:rsid w:val="0000288D"/>
    <w:rsid w:val="000028CD"/>
    <w:rsid w:val="000029B9"/>
    <w:rsid w:val="00002C74"/>
    <w:rsid w:val="0000499E"/>
    <w:rsid w:val="00005643"/>
    <w:rsid w:val="0000638D"/>
    <w:rsid w:val="00006BBB"/>
    <w:rsid w:val="00007078"/>
    <w:rsid w:val="000074AF"/>
    <w:rsid w:val="00007993"/>
    <w:rsid w:val="00007E5C"/>
    <w:rsid w:val="000101D5"/>
    <w:rsid w:val="000103D3"/>
    <w:rsid w:val="000118A4"/>
    <w:rsid w:val="00011D20"/>
    <w:rsid w:val="00011F0D"/>
    <w:rsid w:val="0001252F"/>
    <w:rsid w:val="00012CD9"/>
    <w:rsid w:val="00013025"/>
    <w:rsid w:val="000131FE"/>
    <w:rsid w:val="0001342B"/>
    <w:rsid w:val="000134E8"/>
    <w:rsid w:val="0001364B"/>
    <w:rsid w:val="000137B4"/>
    <w:rsid w:val="00013DCC"/>
    <w:rsid w:val="000142DE"/>
    <w:rsid w:val="000143B7"/>
    <w:rsid w:val="00014C5D"/>
    <w:rsid w:val="00014D09"/>
    <w:rsid w:val="00014D4F"/>
    <w:rsid w:val="000157B8"/>
    <w:rsid w:val="00015B68"/>
    <w:rsid w:val="00015BAC"/>
    <w:rsid w:val="00015E40"/>
    <w:rsid w:val="00015EC2"/>
    <w:rsid w:val="000165C0"/>
    <w:rsid w:val="000167F7"/>
    <w:rsid w:val="00016A79"/>
    <w:rsid w:val="00016C6F"/>
    <w:rsid w:val="00016CFF"/>
    <w:rsid w:val="00016E70"/>
    <w:rsid w:val="0001723E"/>
    <w:rsid w:val="0001761B"/>
    <w:rsid w:val="00017688"/>
    <w:rsid w:val="00017BC8"/>
    <w:rsid w:val="00017EE3"/>
    <w:rsid w:val="000201B1"/>
    <w:rsid w:val="00020918"/>
    <w:rsid w:val="00020B95"/>
    <w:rsid w:val="00021476"/>
    <w:rsid w:val="000216D5"/>
    <w:rsid w:val="00021AF0"/>
    <w:rsid w:val="00022490"/>
    <w:rsid w:val="000226D9"/>
    <w:rsid w:val="00022D81"/>
    <w:rsid w:val="000235CF"/>
    <w:rsid w:val="000237D0"/>
    <w:rsid w:val="000237E6"/>
    <w:rsid w:val="00023804"/>
    <w:rsid w:val="00023F1F"/>
    <w:rsid w:val="00024AB4"/>
    <w:rsid w:val="000251D7"/>
    <w:rsid w:val="000254F2"/>
    <w:rsid w:val="0002576C"/>
    <w:rsid w:val="00025BC8"/>
    <w:rsid w:val="0002634A"/>
    <w:rsid w:val="000264A0"/>
    <w:rsid w:val="000266F5"/>
    <w:rsid w:val="00026742"/>
    <w:rsid w:val="00026AB9"/>
    <w:rsid w:val="0002703B"/>
    <w:rsid w:val="00027448"/>
    <w:rsid w:val="0002765C"/>
    <w:rsid w:val="00027788"/>
    <w:rsid w:val="00027A1D"/>
    <w:rsid w:val="00027C12"/>
    <w:rsid w:val="00030199"/>
    <w:rsid w:val="00030794"/>
    <w:rsid w:val="0003080A"/>
    <w:rsid w:val="00030E02"/>
    <w:rsid w:val="000310F8"/>
    <w:rsid w:val="00031436"/>
    <w:rsid w:val="0003172B"/>
    <w:rsid w:val="00031E80"/>
    <w:rsid w:val="00032055"/>
    <w:rsid w:val="0003251F"/>
    <w:rsid w:val="00032572"/>
    <w:rsid w:val="000328B8"/>
    <w:rsid w:val="0003290C"/>
    <w:rsid w:val="000329BA"/>
    <w:rsid w:val="00032B7F"/>
    <w:rsid w:val="00032C15"/>
    <w:rsid w:val="00032C36"/>
    <w:rsid w:val="00032CE6"/>
    <w:rsid w:val="00032ED1"/>
    <w:rsid w:val="00033429"/>
    <w:rsid w:val="000334BA"/>
    <w:rsid w:val="0003389B"/>
    <w:rsid w:val="0003390D"/>
    <w:rsid w:val="00033C16"/>
    <w:rsid w:val="00033E26"/>
    <w:rsid w:val="00033F99"/>
    <w:rsid w:val="000343E5"/>
    <w:rsid w:val="00034A01"/>
    <w:rsid w:val="00034F59"/>
    <w:rsid w:val="000352A9"/>
    <w:rsid w:val="00035317"/>
    <w:rsid w:val="000353B8"/>
    <w:rsid w:val="00035AF8"/>
    <w:rsid w:val="0003634C"/>
    <w:rsid w:val="00036442"/>
    <w:rsid w:val="00036BF3"/>
    <w:rsid w:val="00036C15"/>
    <w:rsid w:val="00036E0E"/>
    <w:rsid w:val="00036F33"/>
    <w:rsid w:val="000371D9"/>
    <w:rsid w:val="00037233"/>
    <w:rsid w:val="00037400"/>
    <w:rsid w:val="000374A4"/>
    <w:rsid w:val="000377A4"/>
    <w:rsid w:val="00037894"/>
    <w:rsid w:val="00037DA2"/>
    <w:rsid w:val="00037FAA"/>
    <w:rsid w:val="0004018C"/>
    <w:rsid w:val="0004033B"/>
    <w:rsid w:val="0004045E"/>
    <w:rsid w:val="00040661"/>
    <w:rsid w:val="000406ED"/>
    <w:rsid w:val="00040B3D"/>
    <w:rsid w:val="00041356"/>
    <w:rsid w:val="000415F9"/>
    <w:rsid w:val="00041D74"/>
    <w:rsid w:val="00042A97"/>
    <w:rsid w:val="00044211"/>
    <w:rsid w:val="00044D6B"/>
    <w:rsid w:val="0004508B"/>
    <w:rsid w:val="00045259"/>
    <w:rsid w:val="00045280"/>
    <w:rsid w:val="00045676"/>
    <w:rsid w:val="000457BB"/>
    <w:rsid w:val="00045D82"/>
    <w:rsid w:val="00045E47"/>
    <w:rsid w:val="0004675C"/>
    <w:rsid w:val="00046F56"/>
    <w:rsid w:val="000472BB"/>
    <w:rsid w:val="000475A7"/>
    <w:rsid w:val="00047FDA"/>
    <w:rsid w:val="00050A38"/>
    <w:rsid w:val="00050E83"/>
    <w:rsid w:val="0005120B"/>
    <w:rsid w:val="00051316"/>
    <w:rsid w:val="000513D7"/>
    <w:rsid w:val="00051BF2"/>
    <w:rsid w:val="00051C1C"/>
    <w:rsid w:val="00051C78"/>
    <w:rsid w:val="00051DB0"/>
    <w:rsid w:val="0005218C"/>
    <w:rsid w:val="00052476"/>
    <w:rsid w:val="00052B4C"/>
    <w:rsid w:val="00052D08"/>
    <w:rsid w:val="00052FDF"/>
    <w:rsid w:val="000532FA"/>
    <w:rsid w:val="00053493"/>
    <w:rsid w:val="00053651"/>
    <w:rsid w:val="0005376B"/>
    <w:rsid w:val="000539E6"/>
    <w:rsid w:val="00053D7B"/>
    <w:rsid w:val="00054038"/>
    <w:rsid w:val="00054312"/>
    <w:rsid w:val="0005460E"/>
    <w:rsid w:val="000551EB"/>
    <w:rsid w:val="00055278"/>
    <w:rsid w:val="00055958"/>
    <w:rsid w:val="00055A03"/>
    <w:rsid w:val="00056113"/>
    <w:rsid w:val="0005624B"/>
    <w:rsid w:val="0005690B"/>
    <w:rsid w:val="000569B3"/>
    <w:rsid w:val="00056ED9"/>
    <w:rsid w:val="0005716D"/>
    <w:rsid w:val="000575B2"/>
    <w:rsid w:val="00057F33"/>
    <w:rsid w:val="00060270"/>
    <w:rsid w:val="000603FF"/>
    <w:rsid w:val="00060418"/>
    <w:rsid w:val="0006053F"/>
    <w:rsid w:val="000605AF"/>
    <w:rsid w:val="000606B9"/>
    <w:rsid w:val="00061057"/>
    <w:rsid w:val="0006145B"/>
    <w:rsid w:val="000615B0"/>
    <w:rsid w:val="000622E6"/>
    <w:rsid w:val="0006231E"/>
    <w:rsid w:val="00062487"/>
    <w:rsid w:val="00062F89"/>
    <w:rsid w:val="000633F6"/>
    <w:rsid w:val="00063F04"/>
    <w:rsid w:val="000641A6"/>
    <w:rsid w:val="0006481A"/>
    <w:rsid w:val="000648A5"/>
    <w:rsid w:val="00064E98"/>
    <w:rsid w:val="000651A7"/>
    <w:rsid w:val="0006546B"/>
    <w:rsid w:val="00065575"/>
    <w:rsid w:val="00065E4F"/>
    <w:rsid w:val="000665DE"/>
    <w:rsid w:val="00066C8E"/>
    <w:rsid w:val="00066D37"/>
    <w:rsid w:val="00066E25"/>
    <w:rsid w:val="00066F5F"/>
    <w:rsid w:val="0006706C"/>
    <w:rsid w:val="00067290"/>
    <w:rsid w:val="00067F4F"/>
    <w:rsid w:val="0007002A"/>
    <w:rsid w:val="00070886"/>
    <w:rsid w:val="00070DF1"/>
    <w:rsid w:val="000714FF"/>
    <w:rsid w:val="00071683"/>
    <w:rsid w:val="0007185D"/>
    <w:rsid w:val="000723B3"/>
    <w:rsid w:val="00072450"/>
    <w:rsid w:val="0007267F"/>
    <w:rsid w:val="000726B0"/>
    <w:rsid w:val="00072CBD"/>
    <w:rsid w:val="00072D70"/>
    <w:rsid w:val="00073266"/>
    <w:rsid w:val="00073EC8"/>
    <w:rsid w:val="0007400C"/>
    <w:rsid w:val="00074429"/>
    <w:rsid w:val="00074940"/>
    <w:rsid w:val="00074C07"/>
    <w:rsid w:val="00074CE3"/>
    <w:rsid w:val="00074E62"/>
    <w:rsid w:val="0007519B"/>
    <w:rsid w:val="000751FB"/>
    <w:rsid w:val="0007523C"/>
    <w:rsid w:val="000752DC"/>
    <w:rsid w:val="000755CE"/>
    <w:rsid w:val="00075765"/>
    <w:rsid w:val="000765B1"/>
    <w:rsid w:val="000768D2"/>
    <w:rsid w:val="00076A0B"/>
    <w:rsid w:val="00077334"/>
    <w:rsid w:val="000775B0"/>
    <w:rsid w:val="000807ED"/>
    <w:rsid w:val="00080945"/>
    <w:rsid w:val="00080EDE"/>
    <w:rsid w:val="00081088"/>
    <w:rsid w:val="000812BD"/>
    <w:rsid w:val="00081D08"/>
    <w:rsid w:val="0008201F"/>
    <w:rsid w:val="00082AA1"/>
    <w:rsid w:val="00082E5B"/>
    <w:rsid w:val="00082EB7"/>
    <w:rsid w:val="000831B5"/>
    <w:rsid w:val="000832D0"/>
    <w:rsid w:val="00083787"/>
    <w:rsid w:val="00083799"/>
    <w:rsid w:val="00083DDC"/>
    <w:rsid w:val="00083E38"/>
    <w:rsid w:val="00083F2B"/>
    <w:rsid w:val="00084226"/>
    <w:rsid w:val="0008447C"/>
    <w:rsid w:val="00084533"/>
    <w:rsid w:val="0008478F"/>
    <w:rsid w:val="00084D68"/>
    <w:rsid w:val="0008504D"/>
    <w:rsid w:val="000854CE"/>
    <w:rsid w:val="00085856"/>
    <w:rsid w:val="00085C7D"/>
    <w:rsid w:val="00086726"/>
    <w:rsid w:val="0008678C"/>
    <w:rsid w:val="000869D2"/>
    <w:rsid w:val="000870FC"/>
    <w:rsid w:val="000871A7"/>
    <w:rsid w:val="00087430"/>
    <w:rsid w:val="000874E1"/>
    <w:rsid w:val="00087AC0"/>
    <w:rsid w:val="00087E5E"/>
    <w:rsid w:val="00087EF3"/>
    <w:rsid w:val="000900CF"/>
    <w:rsid w:val="00090AA3"/>
    <w:rsid w:val="00090C17"/>
    <w:rsid w:val="00090EC8"/>
    <w:rsid w:val="00090F16"/>
    <w:rsid w:val="0009134C"/>
    <w:rsid w:val="000918BA"/>
    <w:rsid w:val="00091907"/>
    <w:rsid w:val="000922DA"/>
    <w:rsid w:val="000928FE"/>
    <w:rsid w:val="0009295C"/>
    <w:rsid w:val="00093B04"/>
    <w:rsid w:val="00093C69"/>
    <w:rsid w:val="000940F1"/>
    <w:rsid w:val="0009485C"/>
    <w:rsid w:val="0009487F"/>
    <w:rsid w:val="00094CCC"/>
    <w:rsid w:val="000952B2"/>
    <w:rsid w:val="00095610"/>
    <w:rsid w:val="00095A0A"/>
    <w:rsid w:val="00095E39"/>
    <w:rsid w:val="00095F74"/>
    <w:rsid w:val="00096188"/>
    <w:rsid w:val="00096384"/>
    <w:rsid w:val="0009737D"/>
    <w:rsid w:val="000975B3"/>
    <w:rsid w:val="000976A0"/>
    <w:rsid w:val="000A0485"/>
    <w:rsid w:val="000A195D"/>
    <w:rsid w:val="000A19B4"/>
    <w:rsid w:val="000A200C"/>
    <w:rsid w:val="000A26C3"/>
    <w:rsid w:val="000A2943"/>
    <w:rsid w:val="000A2C8C"/>
    <w:rsid w:val="000A2EFA"/>
    <w:rsid w:val="000A3001"/>
    <w:rsid w:val="000A31D7"/>
    <w:rsid w:val="000A3687"/>
    <w:rsid w:val="000A371B"/>
    <w:rsid w:val="000A3A08"/>
    <w:rsid w:val="000A3DC5"/>
    <w:rsid w:val="000A3DFD"/>
    <w:rsid w:val="000A4099"/>
    <w:rsid w:val="000A4554"/>
    <w:rsid w:val="000A45C4"/>
    <w:rsid w:val="000A51F3"/>
    <w:rsid w:val="000A5B72"/>
    <w:rsid w:val="000A5D37"/>
    <w:rsid w:val="000A6099"/>
    <w:rsid w:val="000A6412"/>
    <w:rsid w:val="000A6C52"/>
    <w:rsid w:val="000A6EEC"/>
    <w:rsid w:val="000A7068"/>
    <w:rsid w:val="000A7120"/>
    <w:rsid w:val="000A716B"/>
    <w:rsid w:val="000A71FF"/>
    <w:rsid w:val="000A74E8"/>
    <w:rsid w:val="000A7524"/>
    <w:rsid w:val="000A7925"/>
    <w:rsid w:val="000A7A17"/>
    <w:rsid w:val="000A7B8B"/>
    <w:rsid w:val="000A7DD1"/>
    <w:rsid w:val="000B0468"/>
    <w:rsid w:val="000B132D"/>
    <w:rsid w:val="000B20DA"/>
    <w:rsid w:val="000B214C"/>
    <w:rsid w:val="000B275A"/>
    <w:rsid w:val="000B31DD"/>
    <w:rsid w:val="000B3852"/>
    <w:rsid w:val="000B3A89"/>
    <w:rsid w:val="000B4029"/>
    <w:rsid w:val="000B4161"/>
    <w:rsid w:val="000B4D3B"/>
    <w:rsid w:val="000B5713"/>
    <w:rsid w:val="000B58BF"/>
    <w:rsid w:val="000B5D0C"/>
    <w:rsid w:val="000B5E94"/>
    <w:rsid w:val="000B616C"/>
    <w:rsid w:val="000B75C9"/>
    <w:rsid w:val="000B770D"/>
    <w:rsid w:val="000B7F0A"/>
    <w:rsid w:val="000B7FE6"/>
    <w:rsid w:val="000C03AC"/>
    <w:rsid w:val="000C0E8F"/>
    <w:rsid w:val="000C1974"/>
    <w:rsid w:val="000C1AF1"/>
    <w:rsid w:val="000C24C9"/>
    <w:rsid w:val="000C26C1"/>
    <w:rsid w:val="000C2934"/>
    <w:rsid w:val="000C2F99"/>
    <w:rsid w:val="000C307C"/>
    <w:rsid w:val="000C30DB"/>
    <w:rsid w:val="000C33AB"/>
    <w:rsid w:val="000C3803"/>
    <w:rsid w:val="000C3E04"/>
    <w:rsid w:val="000C4E11"/>
    <w:rsid w:val="000C53DF"/>
    <w:rsid w:val="000C5504"/>
    <w:rsid w:val="000C58EA"/>
    <w:rsid w:val="000C5AA5"/>
    <w:rsid w:val="000C6495"/>
    <w:rsid w:val="000C66C8"/>
    <w:rsid w:val="000C6EF5"/>
    <w:rsid w:val="000C73B7"/>
    <w:rsid w:val="000C7666"/>
    <w:rsid w:val="000C76D2"/>
    <w:rsid w:val="000C7A95"/>
    <w:rsid w:val="000D0B73"/>
    <w:rsid w:val="000D0F3F"/>
    <w:rsid w:val="000D107E"/>
    <w:rsid w:val="000D1463"/>
    <w:rsid w:val="000D25D1"/>
    <w:rsid w:val="000D2671"/>
    <w:rsid w:val="000D3741"/>
    <w:rsid w:val="000D38E6"/>
    <w:rsid w:val="000D46A0"/>
    <w:rsid w:val="000D4743"/>
    <w:rsid w:val="000D47E1"/>
    <w:rsid w:val="000D4DB0"/>
    <w:rsid w:val="000D5207"/>
    <w:rsid w:val="000D5BE3"/>
    <w:rsid w:val="000D60F4"/>
    <w:rsid w:val="000D68ED"/>
    <w:rsid w:val="000D736A"/>
    <w:rsid w:val="000D73E8"/>
    <w:rsid w:val="000D751B"/>
    <w:rsid w:val="000D78B1"/>
    <w:rsid w:val="000D7AA8"/>
    <w:rsid w:val="000D7BC0"/>
    <w:rsid w:val="000E03A2"/>
    <w:rsid w:val="000E0445"/>
    <w:rsid w:val="000E0465"/>
    <w:rsid w:val="000E1079"/>
    <w:rsid w:val="000E11EF"/>
    <w:rsid w:val="000E1525"/>
    <w:rsid w:val="000E172E"/>
    <w:rsid w:val="000E19EC"/>
    <w:rsid w:val="000E2A7D"/>
    <w:rsid w:val="000E2E72"/>
    <w:rsid w:val="000E312F"/>
    <w:rsid w:val="000E41B9"/>
    <w:rsid w:val="000E43A5"/>
    <w:rsid w:val="000E478A"/>
    <w:rsid w:val="000E506C"/>
    <w:rsid w:val="000E519C"/>
    <w:rsid w:val="000E51CF"/>
    <w:rsid w:val="000E5B6E"/>
    <w:rsid w:val="000E5C38"/>
    <w:rsid w:val="000E65A7"/>
    <w:rsid w:val="000E6794"/>
    <w:rsid w:val="000E6832"/>
    <w:rsid w:val="000E6923"/>
    <w:rsid w:val="000E6CCD"/>
    <w:rsid w:val="000E7298"/>
    <w:rsid w:val="000E729D"/>
    <w:rsid w:val="000E73A6"/>
    <w:rsid w:val="000E7463"/>
    <w:rsid w:val="000E74EA"/>
    <w:rsid w:val="000E759D"/>
    <w:rsid w:val="000E7796"/>
    <w:rsid w:val="000F044B"/>
    <w:rsid w:val="000F0EC9"/>
    <w:rsid w:val="000F0F68"/>
    <w:rsid w:val="000F0FE6"/>
    <w:rsid w:val="000F1150"/>
    <w:rsid w:val="000F13A4"/>
    <w:rsid w:val="000F162D"/>
    <w:rsid w:val="000F245C"/>
    <w:rsid w:val="000F2807"/>
    <w:rsid w:val="000F290A"/>
    <w:rsid w:val="000F2A5A"/>
    <w:rsid w:val="000F2BAF"/>
    <w:rsid w:val="000F2DF2"/>
    <w:rsid w:val="000F3033"/>
    <w:rsid w:val="000F3309"/>
    <w:rsid w:val="000F37B9"/>
    <w:rsid w:val="000F385B"/>
    <w:rsid w:val="000F3860"/>
    <w:rsid w:val="000F3C59"/>
    <w:rsid w:val="000F3D71"/>
    <w:rsid w:val="000F4100"/>
    <w:rsid w:val="000F4156"/>
    <w:rsid w:val="000F4405"/>
    <w:rsid w:val="000F4934"/>
    <w:rsid w:val="000F50B9"/>
    <w:rsid w:val="000F540E"/>
    <w:rsid w:val="000F60A4"/>
    <w:rsid w:val="000F6437"/>
    <w:rsid w:val="000F6536"/>
    <w:rsid w:val="000F6B24"/>
    <w:rsid w:val="000F6D74"/>
    <w:rsid w:val="000F6E03"/>
    <w:rsid w:val="000F6EEB"/>
    <w:rsid w:val="000F7226"/>
    <w:rsid w:val="000F7418"/>
    <w:rsid w:val="000F788A"/>
    <w:rsid w:val="00100D39"/>
    <w:rsid w:val="001012E4"/>
    <w:rsid w:val="0010132B"/>
    <w:rsid w:val="0010165B"/>
    <w:rsid w:val="00101AE5"/>
    <w:rsid w:val="00101AFE"/>
    <w:rsid w:val="00101C32"/>
    <w:rsid w:val="001021AC"/>
    <w:rsid w:val="00102260"/>
    <w:rsid w:val="001023FB"/>
    <w:rsid w:val="001027CD"/>
    <w:rsid w:val="0010288F"/>
    <w:rsid w:val="0010317A"/>
    <w:rsid w:val="00103364"/>
    <w:rsid w:val="0010354B"/>
    <w:rsid w:val="00103826"/>
    <w:rsid w:val="00103B26"/>
    <w:rsid w:val="001041FE"/>
    <w:rsid w:val="001043AA"/>
    <w:rsid w:val="00104764"/>
    <w:rsid w:val="0010492D"/>
    <w:rsid w:val="0010503D"/>
    <w:rsid w:val="001050E8"/>
    <w:rsid w:val="001052D3"/>
    <w:rsid w:val="00105377"/>
    <w:rsid w:val="00105490"/>
    <w:rsid w:val="001058BF"/>
    <w:rsid w:val="0010598E"/>
    <w:rsid w:val="00105AEE"/>
    <w:rsid w:val="001061BF"/>
    <w:rsid w:val="001065E6"/>
    <w:rsid w:val="00106625"/>
    <w:rsid w:val="00106B82"/>
    <w:rsid w:val="00106BE3"/>
    <w:rsid w:val="00107259"/>
    <w:rsid w:val="00107460"/>
    <w:rsid w:val="00107635"/>
    <w:rsid w:val="001076A3"/>
    <w:rsid w:val="001079A8"/>
    <w:rsid w:val="001104EC"/>
    <w:rsid w:val="0011234B"/>
    <w:rsid w:val="0011301F"/>
    <w:rsid w:val="001132E4"/>
    <w:rsid w:val="00113B3E"/>
    <w:rsid w:val="00113BAC"/>
    <w:rsid w:val="0011461A"/>
    <w:rsid w:val="00114FD2"/>
    <w:rsid w:val="00114FF7"/>
    <w:rsid w:val="00115373"/>
    <w:rsid w:val="001155CC"/>
    <w:rsid w:val="001155F4"/>
    <w:rsid w:val="00115E02"/>
    <w:rsid w:val="00115E8F"/>
    <w:rsid w:val="00115F47"/>
    <w:rsid w:val="001169BF"/>
    <w:rsid w:val="001171B2"/>
    <w:rsid w:val="0011778D"/>
    <w:rsid w:val="001178CA"/>
    <w:rsid w:val="00120070"/>
    <w:rsid w:val="001200F4"/>
    <w:rsid w:val="0012080B"/>
    <w:rsid w:val="0012106F"/>
    <w:rsid w:val="00121141"/>
    <w:rsid w:val="001213A8"/>
    <w:rsid w:val="00121825"/>
    <w:rsid w:val="00121AE6"/>
    <w:rsid w:val="00121B97"/>
    <w:rsid w:val="00122852"/>
    <w:rsid w:val="00123A78"/>
    <w:rsid w:val="00123F34"/>
    <w:rsid w:val="00124599"/>
    <w:rsid w:val="001248D2"/>
    <w:rsid w:val="00125140"/>
    <w:rsid w:val="0012516B"/>
    <w:rsid w:val="0012522C"/>
    <w:rsid w:val="001253E7"/>
    <w:rsid w:val="001257DD"/>
    <w:rsid w:val="00125858"/>
    <w:rsid w:val="001259D2"/>
    <w:rsid w:val="00125DCC"/>
    <w:rsid w:val="00126264"/>
    <w:rsid w:val="00126332"/>
    <w:rsid w:val="001265CC"/>
    <w:rsid w:val="00126780"/>
    <w:rsid w:val="00126A8F"/>
    <w:rsid w:val="00126EA9"/>
    <w:rsid w:val="0012710A"/>
    <w:rsid w:val="0012710E"/>
    <w:rsid w:val="001273A6"/>
    <w:rsid w:val="001277B0"/>
    <w:rsid w:val="00127D29"/>
    <w:rsid w:val="00127E07"/>
    <w:rsid w:val="00130355"/>
    <w:rsid w:val="00130383"/>
    <w:rsid w:val="00130819"/>
    <w:rsid w:val="00131345"/>
    <w:rsid w:val="0013190B"/>
    <w:rsid w:val="00131FF6"/>
    <w:rsid w:val="0013225B"/>
    <w:rsid w:val="00132BAA"/>
    <w:rsid w:val="00132BFD"/>
    <w:rsid w:val="001330D9"/>
    <w:rsid w:val="00133296"/>
    <w:rsid w:val="00133813"/>
    <w:rsid w:val="00133CF1"/>
    <w:rsid w:val="00133E0B"/>
    <w:rsid w:val="00134030"/>
    <w:rsid w:val="0013431C"/>
    <w:rsid w:val="00134372"/>
    <w:rsid w:val="001346D8"/>
    <w:rsid w:val="00134CEC"/>
    <w:rsid w:val="00135612"/>
    <w:rsid w:val="00135785"/>
    <w:rsid w:val="00135FD8"/>
    <w:rsid w:val="00135FF5"/>
    <w:rsid w:val="0013673B"/>
    <w:rsid w:val="001368B2"/>
    <w:rsid w:val="00136B2F"/>
    <w:rsid w:val="00136C2F"/>
    <w:rsid w:val="00137CF6"/>
    <w:rsid w:val="001402D9"/>
    <w:rsid w:val="0014069C"/>
    <w:rsid w:val="0014072E"/>
    <w:rsid w:val="00141173"/>
    <w:rsid w:val="001415D0"/>
    <w:rsid w:val="0014169F"/>
    <w:rsid w:val="001417F6"/>
    <w:rsid w:val="00141A31"/>
    <w:rsid w:val="00141A74"/>
    <w:rsid w:val="00141CC0"/>
    <w:rsid w:val="00142180"/>
    <w:rsid w:val="001423A7"/>
    <w:rsid w:val="0014275B"/>
    <w:rsid w:val="001428B7"/>
    <w:rsid w:val="00142B92"/>
    <w:rsid w:val="00142BC6"/>
    <w:rsid w:val="00142BD3"/>
    <w:rsid w:val="00142D48"/>
    <w:rsid w:val="001433AE"/>
    <w:rsid w:val="00143427"/>
    <w:rsid w:val="001435B7"/>
    <w:rsid w:val="00143602"/>
    <w:rsid w:val="0014375D"/>
    <w:rsid w:val="001439E8"/>
    <w:rsid w:val="00143BFA"/>
    <w:rsid w:val="00143C92"/>
    <w:rsid w:val="00143F51"/>
    <w:rsid w:val="00144594"/>
    <w:rsid w:val="00144EA5"/>
    <w:rsid w:val="0014510F"/>
    <w:rsid w:val="00145135"/>
    <w:rsid w:val="001453F3"/>
    <w:rsid w:val="00145432"/>
    <w:rsid w:val="00145527"/>
    <w:rsid w:val="00145C44"/>
    <w:rsid w:val="0014603A"/>
    <w:rsid w:val="00146253"/>
    <w:rsid w:val="00146566"/>
    <w:rsid w:val="001468EF"/>
    <w:rsid w:val="00146962"/>
    <w:rsid w:val="00146A5C"/>
    <w:rsid w:val="00146B43"/>
    <w:rsid w:val="00146F1F"/>
    <w:rsid w:val="0014768E"/>
    <w:rsid w:val="0014785B"/>
    <w:rsid w:val="00147BF8"/>
    <w:rsid w:val="00150470"/>
    <w:rsid w:val="00150647"/>
    <w:rsid w:val="00150A68"/>
    <w:rsid w:val="00150DE8"/>
    <w:rsid w:val="001528D1"/>
    <w:rsid w:val="00152A9A"/>
    <w:rsid w:val="0015310E"/>
    <w:rsid w:val="001531BF"/>
    <w:rsid w:val="001532DC"/>
    <w:rsid w:val="001532DD"/>
    <w:rsid w:val="00153658"/>
    <w:rsid w:val="00153877"/>
    <w:rsid w:val="00154738"/>
    <w:rsid w:val="00154D3A"/>
    <w:rsid w:val="00154F23"/>
    <w:rsid w:val="00155142"/>
    <w:rsid w:val="001552D2"/>
    <w:rsid w:val="001553C8"/>
    <w:rsid w:val="00155A76"/>
    <w:rsid w:val="00156001"/>
    <w:rsid w:val="0015647F"/>
    <w:rsid w:val="00156CF3"/>
    <w:rsid w:val="00156D26"/>
    <w:rsid w:val="00156F7E"/>
    <w:rsid w:val="001570E3"/>
    <w:rsid w:val="001573BE"/>
    <w:rsid w:val="0015786E"/>
    <w:rsid w:val="00157EC0"/>
    <w:rsid w:val="00160114"/>
    <w:rsid w:val="00160398"/>
    <w:rsid w:val="00160798"/>
    <w:rsid w:val="0016088F"/>
    <w:rsid w:val="00160B83"/>
    <w:rsid w:val="00160E6E"/>
    <w:rsid w:val="00160EBB"/>
    <w:rsid w:val="00160FE0"/>
    <w:rsid w:val="0016122F"/>
    <w:rsid w:val="00161434"/>
    <w:rsid w:val="001615CF"/>
    <w:rsid w:val="0016165B"/>
    <w:rsid w:val="001621B3"/>
    <w:rsid w:val="0016243F"/>
    <w:rsid w:val="0016255D"/>
    <w:rsid w:val="00162571"/>
    <w:rsid w:val="001625F1"/>
    <w:rsid w:val="00162ACE"/>
    <w:rsid w:val="0016329F"/>
    <w:rsid w:val="001632A9"/>
    <w:rsid w:val="0016388B"/>
    <w:rsid w:val="00163E01"/>
    <w:rsid w:val="00163F20"/>
    <w:rsid w:val="00164379"/>
    <w:rsid w:val="00164396"/>
    <w:rsid w:val="001643A2"/>
    <w:rsid w:val="001646D5"/>
    <w:rsid w:val="00164CCB"/>
    <w:rsid w:val="00165142"/>
    <w:rsid w:val="0016553D"/>
    <w:rsid w:val="001656A4"/>
    <w:rsid w:val="001659DE"/>
    <w:rsid w:val="00165A8C"/>
    <w:rsid w:val="00165ACF"/>
    <w:rsid w:val="001661A3"/>
    <w:rsid w:val="001664FF"/>
    <w:rsid w:val="00166F3B"/>
    <w:rsid w:val="00167404"/>
    <w:rsid w:val="00167F1D"/>
    <w:rsid w:val="0017009F"/>
    <w:rsid w:val="001705E8"/>
    <w:rsid w:val="00170BE1"/>
    <w:rsid w:val="00170E24"/>
    <w:rsid w:val="001712CF"/>
    <w:rsid w:val="00171441"/>
    <w:rsid w:val="001717A3"/>
    <w:rsid w:val="00171866"/>
    <w:rsid w:val="00171F83"/>
    <w:rsid w:val="001727CE"/>
    <w:rsid w:val="00172FEE"/>
    <w:rsid w:val="001731D3"/>
    <w:rsid w:val="001739A9"/>
    <w:rsid w:val="00173A3F"/>
    <w:rsid w:val="001741BB"/>
    <w:rsid w:val="00174336"/>
    <w:rsid w:val="0017478C"/>
    <w:rsid w:val="00174AEA"/>
    <w:rsid w:val="00174C74"/>
    <w:rsid w:val="00174DE5"/>
    <w:rsid w:val="00175355"/>
    <w:rsid w:val="00175EA0"/>
    <w:rsid w:val="00176C3E"/>
    <w:rsid w:val="00176E95"/>
    <w:rsid w:val="00177039"/>
    <w:rsid w:val="001779BB"/>
    <w:rsid w:val="00180E2B"/>
    <w:rsid w:val="00180E79"/>
    <w:rsid w:val="00180F28"/>
    <w:rsid w:val="001810CE"/>
    <w:rsid w:val="001810DC"/>
    <w:rsid w:val="001816BE"/>
    <w:rsid w:val="00181B46"/>
    <w:rsid w:val="00181CA3"/>
    <w:rsid w:val="00182211"/>
    <w:rsid w:val="00182E5A"/>
    <w:rsid w:val="00183BE3"/>
    <w:rsid w:val="00183FAD"/>
    <w:rsid w:val="001845B5"/>
    <w:rsid w:val="0018468F"/>
    <w:rsid w:val="00184B25"/>
    <w:rsid w:val="00184BFC"/>
    <w:rsid w:val="00185D6D"/>
    <w:rsid w:val="00185E69"/>
    <w:rsid w:val="00186328"/>
    <w:rsid w:val="00186342"/>
    <w:rsid w:val="00186449"/>
    <w:rsid w:val="0018647B"/>
    <w:rsid w:val="00186846"/>
    <w:rsid w:val="00186DD6"/>
    <w:rsid w:val="00186EB1"/>
    <w:rsid w:val="0018710F"/>
    <w:rsid w:val="00187536"/>
    <w:rsid w:val="0018765B"/>
    <w:rsid w:val="0018790C"/>
    <w:rsid w:val="00187995"/>
    <w:rsid w:val="0019006D"/>
    <w:rsid w:val="001901A5"/>
    <w:rsid w:val="0019050C"/>
    <w:rsid w:val="00190559"/>
    <w:rsid w:val="00190D85"/>
    <w:rsid w:val="00190DBD"/>
    <w:rsid w:val="00190F03"/>
    <w:rsid w:val="0019109C"/>
    <w:rsid w:val="001917AB"/>
    <w:rsid w:val="001918CA"/>
    <w:rsid w:val="00191956"/>
    <w:rsid w:val="00191AF7"/>
    <w:rsid w:val="00191D36"/>
    <w:rsid w:val="00192551"/>
    <w:rsid w:val="00192C2E"/>
    <w:rsid w:val="00193DAB"/>
    <w:rsid w:val="001940D3"/>
    <w:rsid w:val="001943B1"/>
    <w:rsid w:val="00194B6C"/>
    <w:rsid w:val="0019515C"/>
    <w:rsid w:val="001951E3"/>
    <w:rsid w:val="00195AE0"/>
    <w:rsid w:val="00195F10"/>
    <w:rsid w:val="0019659D"/>
    <w:rsid w:val="001966D9"/>
    <w:rsid w:val="00196AE6"/>
    <w:rsid w:val="00196DEE"/>
    <w:rsid w:val="00196FD6"/>
    <w:rsid w:val="00197016"/>
    <w:rsid w:val="001972DA"/>
    <w:rsid w:val="00197916"/>
    <w:rsid w:val="00197990"/>
    <w:rsid w:val="001979CC"/>
    <w:rsid w:val="00197AFD"/>
    <w:rsid w:val="001A0496"/>
    <w:rsid w:val="001A04E3"/>
    <w:rsid w:val="001A06C7"/>
    <w:rsid w:val="001A0D89"/>
    <w:rsid w:val="001A0F59"/>
    <w:rsid w:val="001A1552"/>
    <w:rsid w:val="001A163D"/>
    <w:rsid w:val="001A199B"/>
    <w:rsid w:val="001A1B59"/>
    <w:rsid w:val="001A1C33"/>
    <w:rsid w:val="001A1F5B"/>
    <w:rsid w:val="001A2392"/>
    <w:rsid w:val="001A2DEF"/>
    <w:rsid w:val="001A2F01"/>
    <w:rsid w:val="001A3414"/>
    <w:rsid w:val="001A354F"/>
    <w:rsid w:val="001A3A37"/>
    <w:rsid w:val="001A3B89"/>
    <w:rsid w:val="001A3E43"/>
    <w:rsid w:val="001A5E56"/>
    <w:rsid w:val="001A60E7"/>
    <w:rsid w:val="001A691B"/>
    <w:rsid w:val="001A6D00"/>
    <w:rsid w:val="001A6E3E"/>
    <w:rsid w:val="001A6FE3"/>
    <w:rsid w:val="001A71F3"/>
    <w:rsid w:val="001A7217"/>
    <w:rsid w:val="001A74B0"/>
    <w:rsid w:val="001A7B99"/>
    <w:rsid w:val="001A7F11"/>
    <w:rsid w:val="001B0163"/>
    <w:rsid w:val="001B01AB"/>
    <w:rsid w:val="001B02E1"/>
    <w:rsid w:val="001B046F"/>
    <w:rsid w:val="001B127A"/>
    <w:rsid w:val="001B1293"/>
    <w:rsid w:val="001B1B55"/>
    <w:rsid w:val="001B2586"/>
    <w:rsid w:val="001B2766"/>
    <w:rsid w:val="001B2816"/>
    <w:rsid w:val="001B2993"/>
    <w:rsid w:val="001B2B1B"/>
    <w:rsid w:val="001B2C99"/>
    <w:rsid w:val="001B3350"/>
    <w:rsid w:val="001B345C"/>
    <w:rsid w:val="001B3AEF"/>
    <w:rsid w:val="001B3E5D"/>
    <w:rsid w:val="001B47BF"/>
    <w:rsid w:val="001B4B2D"/>
    <w:rsid w:val="001B692D"/>
    <w:rsid w:val="001B73D7"/>
    <w:rsid w:val="001B7622"/>
    <w:rsid w:val="001B79D5"/>
    <w:rsid w:val="001B7A4E"/>
    <w:rsid w:val="001B7BED"/>
    <w:rsid w:val="001C00BA"/>
    <w:rsid w:val="001C02DF"/>
    <w:rsid w:val="001C09B8"/>
    <w:rsid w:val="001C09BF"/>
    <w:rsid w:val="001C0D43"/>
    <w:rsid w:val="001C1194"/>
    <w:rsid w:val="001C11E5"/>
    <w:rsid w:val="001C14D3"/>
    <w:rsid w:val="001C1585"/>
    <w:rsid w:val="001C16C9"/>
    <w:rsid w:val="001C1AA8"/>
    <w:rsid w:val="001C1B5A"/>
    <w:rsid w:val="001C1DD6"/>
    <w:rsid w:val="001C2513"/>
    <w:rsid w:val="001C25AF"/>
    <w:rsid w:val="001C26F7"/>
    <w:rsid w:val="001C2839"/>
    <w:rsid w:val="001C2BC1"/>
    <w:rsid w:val="001C2E26"/>
    <w:rsid w:val="001C34FD"/>
    <w:rsid w:val="001C394B"/>
    <w:rsid w:val="001C4275"/>
    <w:rsid w:val="001C465E"/>
    <w:rsid w:val="001C485F"/>
    <w:rsid w:val="001C4D06"/>
    <w:rsid w:val="001C4D13"/>
    <w:rsid w:val="001C544D"/>
    <w:rsid w:val="001C55EA"/>
    <w:rsid w:val="001C5667"/>
    <w:rsid w:val="001C5803"/>
    <w:rsid w:val="001C5F7F"/>
    <w:rsid w:val="001C658C"/>
    <w:rsid w:val="001C6F5C"/>
    <w:rsid w:val="001C7017"/>
    <w:rsid w:val="001C7336"/>
    <w:rsid w:val="001C75BE"/>
    <w:rsid w:val="001C7782"/>
    <w:rsid w:val="001C7F08"/>
    <w:rsid w:val="001C7FB2"/>
    <w:rsid w:val="001D081B"/>
    <w:rsid w:val="001D0D4E"/>
    <w:rsid w:val="001D204B"/>
    <w:rsid w:val="001D2399"/>
    <w:rsid w:val="001D2C3D"/>
    <w:rsid w:val="001D2E1B"/>
    <w:rsid w:val="001D32C1"/>
    <w:rsid w:val="001D3BC8"/>
    <w:rsid w:val="001D4381"/>
    <w:rsid w:val="001D4738"/>
    <w:rsid w:val="001D4BC1"/>
    <w:rsid w:val="001D4D27"/>
    <w:rsid w:val="001D4F22"/>
    <w:rsid w:val="001D522F"/>
    <w:rsid w:val="001D5DBF"/>
    <w:rsid w:val="001D651F"/>
    <w:rsid w:val="001D657C"/>
    <w:rsid w:val="001D65F6"/>
    <w:rsid w:val="001D784D"/>
    <w:rsid w:val="001D7DB1"/>
    <w:rsid w:val="001E055E"/>
    <w:rsid w:val="001E0721"/>
    <w:rsid w:val="001E0A56"/>
    <w:rsid w:val="001E0ACC"/>
    <w:rsid w:val="001E0AD1"/>
    <w:rsid w:val="001E0C16"/>
    <w:rsid w:val="001E1491"/>
    <w:rsid w:val="001E1557"/>
    <w:rsid w:val="001E1D0C"/>
    <w:rsid w:val="001E1F95"/>
    <w:rsid w:val="001E2061"/>
    <w:rsid w:val="001E24A5"/>
    <w:rsid w:val="001E24F7"/>
    <w:rsid w:val="001E2A07"/>
    <w:rsid w:val="001E2C84"/>
    <w:rsid w:val="001E336D"/>
    <w:rsid w:val="001E3807"/>
    <w:rsid w:val="001E387E"/>
    <w:rsid w:val="001E3D35"/>
    <w:rsid w:val="001E4D6D"/>
    <w:rsid w:val="001E4E7C"/>
    <w:rsid w:val="001E5D4D"/>
    <w:rsid w:val="001E5F7C"/>
    <w:rsid w:val="001E6023"/>
    <w:rsid w:val="001E606D"/>
    <w:rsid w:val="001E658A"/>
    <w:rsid w:val="001E6780"/>
    <w:rsid w:val="001E6CA3"/>
    <w:rsid w:val="001E787E"/>
    <w:rsid w:val="001E7956"/>
    <w:rsid w:val="001E7B5F"/>
    <w:rsid w:val="001E7D19"/>
    <w:rsid w:val="001E7EB2"/>
    <w:rsid w:val="001F0CBD"/>
    <w:rsid w:val="001F0D1E"/>
    <w:rsid w:val="001F1114"/>
    <w:rsid w:val="001F143A"/>
    <w:rsid w:val="001F185B"/>
    <w:rsid w:val="001F19F3"/>
    <w:rsid w:val="001F1C2D"/>
    <w:rsid w:val="001F20F3"/>
    <w:rsid w:val="001F2512"/>
    <w:rsid w:val="001F295C"/>
    <w:rsid w:val="001F3412"/>
    <w:rsid w:val="001F3AA4"/>
    <w:rsid w:val="001F3DFF"/>
    <w:rsid w:val="001F3F55"/>
    <w:rsid w:val="001F41E9"/>
    <w:rsid w:val="001F4A14"/>
    <w:rsid w:val="001F4D44"/>
    <w:rsid w:val="001F4F36"/>
    <w:rsid w:val="001F52A0"/>
    <w:rsid w:val="001F53FA"/>
    <w:rsid w:val="001F575B"/>
    <w:rsid w:val="001F58F8"/>
    <w:rsid w:val="001F6544"/>
    <w:rsid w:val="001F656D"/>
    <w:rsid w:val="001F6993"/>
    <w:rsid w:val="001F6B1A"/>
    <w:rsid w:val="001F6E71"/>
    <w:rsid w:val="001F79B6"/>
    <w:rsid w:val="001F7AB5"/>
    <w:rsid w:val="001F7E0B"/>
    <w:rsid w:val="00200A09"/>
    <w:rsid w:val="00200A24"/>
    <w:rsid w:val="00200D75"/>
    <w:rsid w:val="00200EDB"/>
    <w:rsid w:val="00201083"/>
    <w:rsid w:val="0020142B"/>
    <w:rsid w:val="00201AEA"/>
    <w:rsid w:val="00201BA2"/>
    <w:rsid w:val="00202367"/>
    <w:rsid w:val="00202859"/>
    <w:rsid w:val="002031ED"/>
    <w:rsid w:val="002034E6"/>
    <w:rsid w:val="002039BE"/>
    <w:rsid w:val="00203BFF"/>
    <w:rsid w:val="00203E6E"/>
    <w:rsid w:val="002045B9"/>
    <w:rsid w:val="00204C1F"/>
    <w:rsid w:val="00204D9E"/>
    <w:rsid w:val="00204DC2"/>
    <w:rsid w:val="0020525C"/>
    <w:rsid w:val="002056D5"/>
    <w:rsid w:val="002057E0"/>
    <w:rsid w:val="00205A42"/>
    <w:rsid w:val="00206943"/>
    <w:rsid w:val="00206C16"/>
    <w:rsid w:val="00206E7F"/>
    <w:rsid w:val="00207358"/>
    <w:rsid w:val="00210210"/>
    <w:rsid w:val="0021039C"/>
    <w:rsid w:val="00210652"/>
    <w:rsid w:val="00210731"/>
    <w:rsid w:val="00210858"/>
    <w:rsid w:val="00210F68"/>
    <w:rsid w:val="002110FF"/>
    <w:rsid w:val="002114E7"/>
    <w:rsid w:val="002115A4"/>
    <w:rsid w:val="00211EE8"/>
    <w:rsid w:val="00212287"/>
    <w:rsid w:val="00212BFF"/>
    <w:rsid w:val="00212D7A"/>
    <w:rsid w:val="00212EEB"/>
    <w:rsid w:val="00213223"/>
    <w:rsid w:val="00213317"/>
    <w:rsid w:val="00213597"/>
    <w:rsid w:val="00213685"/>
    <w:rsid w:val="002137F3"/>
    <w:rsid w:val="00213915"/>
    <w:rsid w:val="00214032"/>
    <w:rsid w:val="00214077"/>
    <w:rsid w:val="0021410F"/>
    <w:rsid w:val="00214323"/>
    <w:rsid w:val="0021472A"/>
    <w:rsid w:val="00214B72"/>
    <w:rsid w:val="00214F0E"/>
    <w:rsid w:val="002150A5"/>
    <w:rsid w:val="0021530A"/>
    <w:rsid w:val="00215EA7"/>
    <w:rsid w:val="002160C9"/>
    <w:rsid w:val="002168D8"/>
    <w:rsid w:val="00216915"/>
    <w:rsid w:val="00216C7B"/>
    <w:rsid w:val="0021707E"/>
    <w:rsid w:val="00217080"/>
    <w:rsid w:val="002170F6"/>
    <w:rsid w:val="00217A6A"/>
    <w:rsid w:val="00217E74"/>
    <w:rsid w:val="002203B5"/>
    <w:rsid w:val="00220424"/>
    <w:rsid w:val="00220726"/>
    <w:rsid w:val="00220BE2"/>
    <w:rsid w:val="00220C0B"/>
    <w:rsid w:val="00220E12"/>
    <w:rsid w:val="002217AD"/>
    <w:rsid w:val="00221AF0"/>
    <w:rsid w:val="0022248C"/>
    <w:rsid w:val="002229BF"/>
    <w:rsid w:val="00222B24"/>
    <w:rsid w:val="00222D20"/>
    <w:rsid w:val="00222EB8"/>
    <w:rsid w:val="00223528"/>
    <w:rsid w:val="00223A60"/>
    <w:rsid w:val="00223E62"/>
    <w:rsid w:val="00223F30"/>
    <w:rsid w:val="0022406C"/>
    <w:rsid w:val="0022487E"/>
    <w:rsid w:val="002248AA"/>
    <w:rsid w:val="00224FCD"/>
    <w:rsid w:val="00225139"/>
    <w:rsid w:val="002257D0"/>
    <w:rsid w:val="0022591D"/>
    <w:rsid w:val="002259FF"/>
    <w:rsid w:val="00225C12"/>
    <w:rsid w:val="00225DD3"/>
    <w:rsid w:val="00225F2A"/>
    <w:rsid w:val="00225FE6"/>
    <w:rsid w:val="00226871"/>
    <w:rsid w:val="00226B4A"/>
    <w:rsid w:val="00227191"/>
    <w:rsid w:val="00227611"/>
    <w:rsid w:val="00227B66"/>
    <w:rsid w:val="00227CBC"/>
    <w:rsid w:val="00230153"/>
    <w:rsid w:val="00230240"/>
    <w:rsid w:val="0023076F"/>
    <w:rsid w:val="00230B4A"/>
    <w:rsid w:val="00230D5A"/>
    <w:rsid w:val="00230EDC"/>
    <w:rsid w:val="00230F8B"/>
    <w:rsid w:val="00231CA0"/>
    <w:rsid w:val="00231FC9"/>
    <w:rsid w:val="0023203B"/>
    <w:rsid w:val="00232131"/>
    <w:rsid w:val="00232146"/>
    <w:rsid w:val="002322CE"/>
    <w:rsid w:val="00232CF8"/>
    <w:rsid w:val="00232D78"/>
    <w:rsid w:val="00232D9E"/>
    <w:rsid w:val="00233748"/>
    <w:rsid w:val="002337A2"/>
    <w:rsid w:val="002338F8"/>
    <w:rsid w:val="00233968"/>
    <w:rsid w:val="002340B0"/>
    <w:rsid w:val="00234936"/>
    <w:rsid w:val="00234F60"/>
    <w:rsid w:val="00235328"/>
    <w:rsid w:val="002355E3"/>
    <w:rsid w:val="00235979"/>
    <w:rsid w:val="00235AED"/>
    <w:rsid w:val="00235C61"/>
    <w:rsid w:val="002364FA"/>
    <w:rsid w:val="00236527"/>
    <w:rsid w:val="00236C2F"/>
    <w:rsid w:val="002371E2"/>
    <w:rsid w:val="002373F0"/>
    <w:rsid w:val="0023767E"/>
    <w:rsid w:val="0023777D"/>
    <w:rsid w:val="00237DA5"/>
    <w:rsid w:val="00237FBA"/>
    <w:rsid w:val="002407C5"/>
    <w:rsid w:val="00240A6C"/>
    <w:rsid w:val="00240FBE"/>
    <w:rsid w:val="0024125C"/>
    <w:rsid w:val="0024125D"/>
    <w:rsid w:val="00241992"/>
    <w:rsid w:val="00241AD9"/>
    <w:rsid w:val="00241BAA"/>
    <w:rsid w:val="00241C09"/>
    <w:rsid w:val="00241ECD"/>
    <w:rsid w:val="0024205B"/>
    <w:rsid w:val="002427A6"/>
    <w:rsid w:val="00242800"/>
    <w:rsid w:val="00242D04"/>
    <w:rsid w:val="00244741"/>
    <w:rsid w:val="0024524D"/>
    <w:rsid w:val="00245C1B"/>
    <w:rsid w:val="00246BB7"/>
    <w:rsid w:val="00247033"/>
    <w:rsid w:val="00247314"/>
    <w:rsid w:val="002473B7"/>
    <w:rsid w:val="002474A8"/>
    <w:rsid w:val="00247695"/>
    <w:rsid w:val="00247E4C"/>
    <w:rsid w:val="0025016D"/>
    <w:rsid w:val="002501B9"/>
    <w:rsid w:val="002503B1"/>
    <w:rsid w:val="0025140C"/>
    <w:rsid w:val="002517F8"/>
    <w:rsid w:val="00251D5B"/>
    <w:rsid w:val="00251FFD"/>
    <w:rsid w:val="0025263B"/>
    <w:rsid w:val="002526CE"/>
    <w:rsid w:val="00252850"/>
    <w:rsid w:val="00252CC6"/>
    <w:rsid w:val="00252D90"/>
    <w:rsid w:val="00252ECE"/>
    <w:rsid w:val="002532D4"/>
    <w:rsid w:val="00253344"/>
    <w:rsid w:val="00253465"/>
    <w:rsid w:val="002538C1"/>
    <w:rsid w:val="00253976"/>
    <w:rsid w:val="00253AC7"/>
    <w:rsid w:val="00253BF2"/>
    <w:rsid w:val="00254570"/>
    <w:rsid w:val="002545AC"/>
    <w:rsid w:val="00254A14"/>
    <w:rsid w:val="00254C4A"/>
    <w:rsid w:val="00255398"/>
    <w:rsid w:val="00255440"/>
    <w:rsid w:val="00255586"/>
    <w:rsid w:val="0025571E"/>
    <w:rsid w:val="0025598A"/>
    <w:rsid w:val="00255EB9"/>
    <w:rsid w:val="00255FCC"/>
    <w:rsid w:val="002561AC"/>
    <w:rsid w:val="002566D2"/>
    <w:rsid w:val="002567D0"/>
    <w:rsid w:val="0025688C"/>
    <w:rsid w:val="00257149"/>
    <w:rsid w:val="002576A0"/>
    <w:rsid w:val="002576E0"/>
    <w:rsid w:val="0025770B"/>
    <w:rsid w:val="00257B34"/>
    <w:rsid w:val="00257C05"/>
    <w:rsid w:val="00257E9F"/>
    <w:rsid w:val="002604FE"/>
    <w:rsid w:val="002610E1"/>
    <w:rsid w:val="00261111"/>
    <w:rsid w:val="00261695"/>
    <w:rsid w:val="00261B57"/>
    <w:rsid w:val="00261DA9"/>
    <w:rsid w:val="00261E7F"/>
    <w:rsid w:val="0026201E"/>
    <w:rsid w:val="00262317"/>
    <w:rsid w:val="00262D04"/>
    <w:rsid w:val="00263024"/>
    <w:rsid w:val="00263065"/>
    <w:rsid w:val="002631DC"/>
    <w:rsid w:val="002635F1"/>
    <w:rsid w:val="00263B22"/>
    <w:rsid w:val="00263BFA"/>
    <w:rsid w:val="00263E3F"/>
    <w:rsid w:val="00264225"/>
    <w:rsid w:val="00264265"/>
    <w:rsid w:val="0026435A"/>
    <w:rsid w:val="00264739"/>
    <w:rsid w:val="00264A65"/>
    <w:rsid w:val="00264BE5"/>
    <w:rsid w:val="00265322"/>
    <w:rsid w:val="00265673"/>
    <w:rsid w:val="002658BC"/>
    <w:rsid w:val="002659C1"/>
    <w:rsid w:val="00265CAF"/>
    <w:rsid w:val="00265F3A"/>
    <w:rsid w:val="0026678C"/>
    <w:rsid w:val="0026697A"/>
    <w:rsid w:val="00266B3F"/>
    <w:rsid w:val="00266D42"/>
    <w:rsid w:val="00266DF8"/>
    <w:rsid w:val="002672D0"/>
    <w:rsid w:val="00267322"/>
    <w:rsid w:val="00267435"/>
    <w:rsid w:val="002674A0"/>
    <w:rsid w:val="002674BC"/>
    <w:rsid w:val="00267ECD"/>
    <w:rsid w:val="00270177"/>
    <w:rsid w:val="002705C9"/>
    <w:rsid w:val="00270651"/>
    <w:rsid w:val="00270E2C"/>
    <w:rsid w:val="00270F04"/>
    <w:rsid w:val="00271225"/>
    <w:rsid w:val="002712CD"/>
    <w:rsid w:val="0027159A"/>
    <w:rsid w:val="00271A1E"/>
    <w:rsid w:val="00271C17"/>
    <w:rsid w:val="002720AF"/>
    <w:rsid w:val="00272815"/>
    <w:rsid w:val="00272BAD"/>
    <w:rsid w:val="0027314C"/>
    <w:rsid w:val="002731E8"/>
    <w:rsid w:val="00273241"/>
    <w:rsid w:val="00273412"/>
    <w:rsid w:val="002737FA"/>
    <w:rsid w:val="00273B70"/>
    <w:rsid w:val="00273F09"/>
    <w:rsid w:val="00273F4A"/>
    <w:rsid w:val="00274346"/>
    <w:rsid w:val="00274AA7"/>
    <w:rsid w:val="00274AA9"/>
    <w:rsid w:val="00274C2F"/>
    <w:rsid w:val="00274EF1"/>
    <w:rsid w:val="002751DF"/>
    <w:rsid w:val="002763FF"/>
    <w:rsid w:val="002769EB"/>
    <w:rsid w:val="00276E47"/>
    <w:rsid w:val="00276FA7"/>
    <w:rsid w:val="002771DC"/>
    <w:rsid w:val="00277241"/>
    <w:rsid w:val="002778BF"/>
    <w:rsid w:val="002779BB"/>
    <w:rsid w:val="002779E1"/>
    <w:rsid w:val="00277BC1"/>
    <w:rsid w:val="00280568"/>
    <w:rsid w:val="00281C37"/>
    <w:rsid w:val="00281C85"/>
    <w:rsid w:val="00281C88"/>
    <w:rsid w:val="00281C92"/>
    <w:rsid w:val="00281D87"/>
    <w:rsid w:val="00281E19"/>
    <w:rsid w:val="00282244"/>
    <w:rsid w:val="0028244F"/>
    <w:rsid w:val="00282AA7"/>
    <w:rsid w:val="00282F7F"/>
    <w:rsid w:val="00282FC0"/>
    <w:rsid w:val="00283299"/>
    <w:rsid w:val="00283569"/>
    <w:rsid w:val="00283620"/>
    <w:rsid w:val="00283760"/>
    <w:rsid w:val="00283AE0"/>
    <w:rsid w:val="00283CC1"/>
    <w:rsid w:val="0028441F"/>
    <w:rsid w:val="002847F0"/>
    <w:rsid w:val="00284BF3"/>
    <w:rsid w:val="00284D2B"/>
    <w:rsid w:val="0028500D"/>
    <w:rsid w:val="00285026"/>
    <w:rsid w:val="00285418"/>
    <w:rsid w:val="00285BA4"/>
    <w:rsid w:val="002864A8"/>
    <w:rsid w:val="002864C7"/>
    <w:rsid w:val="00286B56"/>
    <w:rsid w:val="00286EFF"/>
    <w:rsid w:val="00286F25"/>
    <w:rsid w:val="00287234"/>
    <w:rsid w:val="00287900"/>
    <w:rsid w:val="00287943"/>
    <w:rsid w:val="00287EDB"/>
    <w:rsid w:val="00290508"/>
    <w:rsid w:val="00291092"/>
    <w:rsid w:val="00291111"/>
    <w:rsid w:val="0029140D"/>
    <w:rsid w:val="00291979"/>
    <w:rsid w:val="00291D85"/>
    <w:rsid w:val="002920AD"/>
    <w:rsid w:val="00292363"/>
    <w:rsid w:val="0029252A"/>
    <w:rsid w:val="0029280D"/>
    <w:rsid w:val="00292951"/>
    <w:rsid w:val="0029316F"/>
    <w:rsid w:val="0029344C"/>
    <w:rsid w:val="00293ABE"/>
    <w:rsid w:val="002945F5"/>
    <w:rsid w:val="00294621"/>
    <w:rsid w:val="002947AC"/>
    <w:rsid w:val="002949AB"/>
    <w:rsid w:val="00295090"/>
    <w:rsid w:val="00295430"/>
    <w:rsid w:val="00295522"/>
    <w:rsid w:val="00295FCB"/>
    <w:rsid w:val="002974FB"/>
    <w:rsid w:val="00297A1E"/>
    <w:rsid w:val="00297B31"/>
    <w:rsid w:val="002A0663"/>
    <w:rsid w:val="002A08D7"/>
    <w:rsid w:val="002A092E"/>
    <w:rsid w:val="002A0D77"/>
    <w:rsid w:val="002A0DF2"/>
    <w:rsid w:val="002A16BA"/>
    <w:rsid w:val="002A22D5"/>
    <w:rsid w:val="002A3086"/>
    <w:rsid w:val="002A3139"/>
    <w:rsid w:val="002A4A3E"/>
    <w:rsid w:val="002A4B4E"/>
    <w:rsid w:val="002A4FB4"/>
    <w:rsid w:val="002A505A"/>
    <w:rsid w:val="002A5547"/>
    <w:rsid w:val="002A5D1D"/>
    <w:rsid w:val="002A5EEE"/>
    <w:rsid w:val="002A6001"/>
    <w:rsid w:val="002A60A9"/>
    <w:rsid w:val="002A6187"/>
    <w:rsid w:val="002A65B0"/>
    <w:rsid w:val="002A668F"/>
    <w:rsid w:val="002A6C7D"/>
    <w:rsid w:val="002A718A"/>
    <w:rsid w:val="002A72A7"/>
    <w:rsid w:val="002A79CE"/>
    <w:rsid w:val="002A7FBC"/>
    <w:rsid w:val="002B02D8"/>
    <w:rsid w:val="002B03D0"/>
    <w:rsid w:val="002B0AFD"/>
    <w:rsid w:val="002B0C65"/>
    <w:rsid w:val="002B1136"/>
    <w:rsid w:val="002B161A"/>
    <w:rsid w:val="002B16DB"/>
    <w:rsid w:val="002B1725"/>
    <w:rsid w:val="002B2627"/>
    <w:rsid w:val="002B26DC"/>
    <w:rsid w:val="002B2C50"/>
    <w:rsid w:val="002B2E3C"/>
    <w:rsid w:val="002B2EDF"/>
    <w:rsid w:val="002B33B6"/>
    <w:rsid w:val="002B3B1E"/>
    <w:rsid w:val="002B3DED"/>
    <w:rsid w:val="002B3FAE"/>
    <w:rsid w:val="002B40C1"/>
    <w:rsid w:val="002B41FE"/>
    <w:rsid w:val="002B50C9"/>
    <w:rsid w:val="002B53E7"/>
    <w:rsid w:val="002B57A1"/>
    <w:rsid w:val="002B57FE"/>
    <w:rsid w:val="002B5B11"/>
    <w:rsid w:val="002B5B38"/>
    <w:rsid w:val="002B5C02"/>
    <w:rsid w:val="002B5F0F"/>
    <w:rsid w:val="002B68B5"/>
    <w:rsid w:val="002B6F4E"/>
    <w:rsid w:val="002B71E9"/>
    <w:rsid w:val="002B75C3"/>
    <w:rsid w:val="002B7630"/>
    <w:rsid w:val="002B780C"/>
    <w:rsid w:val="002B7A7E"/>
    <w:rsid w:val="002C01B4"/>
    <w:rsid w:val="002C04CE"/>
    <w:rsid w:val="002C07AE"/>
    <w:rsid w:val="002C09F4"/>
    <w:rsid w:val="002C0F55"/>
    <w:rsid w:val="002C1056"/>
    <w:rsid w:val="002C11FA"/>
    <w:rsid w:val="002C22B9"/>
    <w:rsid w:val="002C298D"/>
    <w:rsid w:val="002C2E6E"/>
    <w:rsid w:val="002C34F1"/>
    <w:rsid w:val="002C3E96"/>
    <w:rsid w:val="002C408D"/>
    <w:rsid w:val="002C45E4"/>
    <w:rsid w:val="002C4737"/>
    <w:rsid w:val="002C5807"/>
    <w:rsid w:val="002C581F"/>
    <w:rsid w:val="002C696E"/>
    <w:rsid w:val="002C6B9D"/>
    <w:rsid w:val="002C7044"/>
    <w:rsid w:val="002C727B"/>
    <w:rsid w:val="002C72B2"/>
    <w:rsid w:val="002C7343"/>
    <w:rsid w:val="002C7539"/>
    <w:rsid w:val="002C7BC9"/>
    <w:rsid w:val="002C7DE7"/>
    <w:rsid w:val="002C7E51"/>
    <w:rsid w:val="002C7F97"/>
    <w:rsid w:val="002D007D"/>
    <w:rsid w:val="002D0194"/>
    <w:rsid w:val="002D023F"/>
    <w:rsid w:val="002D0301"/>
    <w:rsid w:val="002D0797"/>
    <w:rsid w:val="002D0B6D"/>
    <w:rsid w:val="002D168D"/>
    <w:rsid w:val="002D1731"/>
    <w:rsid w:val="002D1948"/>
    <w:rsid w:val="002D1A1F"/>
    <w:rsid w:val="002D1ACF"/>
    <w:rsid w:val="002D1F8E"/>
    <w:rsid w:val="002D25F6"/>
    <w:rsid w:val="002D261A"/>
    <w:rsid w:val="002D2720"/>
    <w:rsid w:val="002D2C5A"/>
    <w:rsid w:val="002D2F1E"/>
    <w:rsid w:val="002D2FE3"/>
    <w:rsid w:val="002D4095"/>
    <w:rsid w:val="002D42D0"/>
    <w:rsid w:val="002D4481"/>
    <w:rsid w:val="002D5AD0"/>
    <w:rsid w:val="002D5DB8"/>
    <w:rsid w:val="002D5EAE"/>
    <w:rsid w:val="002D5FC1"/>
    <w:rsid w:val="002D626B"/>
    <w:rsid w:val="002D6543"/>
    <w:rsid w:val="002D6DF1"/>
    <w:rsid w:val="002D71D5"/>
    <w:rsid w:val="002D7238"/>
    <w:rsid w:val="002D7296"/>
    <w:rsid w:val="002D7924"/>
    <w:rsid w:val="002D79A9"/>
    <w:rsid w:val="002D7B46"/>
    <w:rsid w:val="002D7CB1"/>
    <w:rsid w:val="002E079F"/>
    <w:rsid w:val="002E0808"/>
    <w:rsid w:val="002E11E7"/>
    <w:rsid w:val="002E145E"/>
    <w:rsid w:val="002E1658"/>
    <w:rsid w:val="002E1738"/>
    <w:rsid w:val="002E1D7B"/>
    <w:rsid w:val="002E263C"/>
    <w:rsid w:val="002E2EC9"/>
    <w:rsid w:val="002E2F89"/>
    <w:rsid w:val="002E33F7"/>
    <w:rsid w:val="002E3D51"/>
    <w:rsid w:val="002E4038"/>
    <w:rsid w:val="002E4347"/>
    <w:rsid w:val="002E4B09"/>
    <w:rsid w:val="002E4FB7"/>
    <w:rsid w:val="002E525C"/>
    <w:rsid w:val="002E5553"/>
    <w:rsid w:val="002E5C75"/>
    <w:rsid w:val="002E7363"/>
    <w:rsid w:val="002E77C9"/>
    <w:rsid w:val="002E7D0A"/>
    <w:rsid w:val="002E7DCA"/>
    <w:rsid w:val="002E7E29"/>
    <w:rsid w:val="002F0E8A"/>
    <w:rsid w:val="002F0FDB"/>
    <w:rsid w:val="002F1A21"/>
    <w:rsid w:val="002F225E"/>
    <w:rsid w:val="002F2E47"/>
    <w:rsid w:val="002F303F"/>
    <w:rsid w:val="002F322F"/>
    <w:rsid w:val="002F3366"/>
    <w:rsid w:val="002F3C29"/>
    <w:rsid w:val="002F3CD4"/>
    <w:rsid w:val="002F3F31"/>
    <w:rsid w:val="002F4156"/>
    <w:rsid w:val="002F41DE"/>
    <w:rsid w:val="002F42D3"/>
    <w:rsid w:val="002F4490"/>
    <w:rsid w:val="002F4DF4"/>
    <w:rsid w:val="002F51F5"/>
    <w:rsid w:val="002F53C4"/>
    <w:rsid w:val="002F5749"/>
    <w:rsid w:val="002F57A7"/>
    <w:rsid w:val="002F58FF"/>
    <w:rsid w:val="002F5BF2"/>
    <w:rsid w:val="002F6037"/>
    <w:rsid w:val="002F636D"/>
    <w:rsid w:val="002F6674"/>
    <w:rsid w:val="002F6677"/>
    <w:rsid w:val="002F72F7"/>
    <w:rsid w:val="002F7502"/>
    <w:rsid w:val="002F77F6"/>
    <w:rsid w:val="002F78A7"/>
    <w:rsid w:val="002F7C3A"/>
    <w:rsid w:val="0030048B"/>
    <w:rsid w:val="00300700"/>
    <w:rsid w:val="0030097B"/>
    <w:rsid w:val="00300F05"/>
    <w:rsid w:val="003019B0"/>
    <w:rsid w:val="00301CD2"/>
    <w:rsid w:val="003023F3"/>
    <w:rsid w:val="00302DCC"/>
    <w:rsid w:val="00302E5B"/>
    <w:rsid w:val="0030376E"/>
    <w:rsid w:val="00303943"/>
    <w:rsid w:val="00303A34"/>
    <w:rsid w:val="00304353"/>
    <w:rsid w:val="003043CD"/>
    <w:rsid w:val="00304882"/>
    <w:rsid w:val="00304D0A"/>
    <w:rsid w:val="00305048"/>
    <w:rsid w:val="003053A4"/>
    <w:rsid w:val="0030540C"/>
    <w:rsid w:val="00305C06"/>
    <w:rsid w:val="003073EE"/>
    <w:rsid w:val="00307C7C"/>
    <w:rsid w:val="00307FD3"/>
    <w:rsid w:val="00310112"/>
    <w:rsid w:val="00310154"/>
    <w:rsid w:val="00310A1E"/>
    <w:rsid w:val="00310CA5"/>
    <w:rsid w:val="00310CDE"/>
    <w:rsid w:val="00311352"/>
    <w:rsid w:val="00311557"/>
    <w:rsid w:val="0031166F"/>
    <w:rsid w:val="00311D21"/>
    <w:rsid w:val="003123DF"/>
    <w:rsid w:val="003123E0"/>
    <w:rsid w:val="003124CE"/>
    <w:rsid w:val="003125E7"/>
    <w:rsid w:val="00312673"/>
    <w:rsid w:val="003127BC"/>
    <w:rsid w:val="00312A6A"/>
    <w:rsid w:val="00312CC4"/>
    <w:rsid w:val="00312D18"/>
    <w:rsid w:val="00312DCA"/>
    <w:rsid w:val="003130B9"/>
    <w:rsid w:val="003132D5"/>
    <w:rsid w:val="003132DD"/>
    <w:rsid w:val="003133AA"/>
    <w:rsid w:val="00313665"/>
    <w:rsid w:val="00313EF3"/>
    <w:rsid w:val="00313F6E"/>
    <w:rsid w:val="00314508"/>
    <w:rsid w:val="0031495F"/>
    <w:rsid w:val="00314D35"/>
    <w:rsid w:val="003158EF"/>
    <w:rsid w:val="00315E77"/>
    <w:rsid w:val="00316416"/>
    <w:rsid w:val="003165DB"/>
    <w:rsid w:val="003167ED"/>
    <w:rsid w:val="0031687B"/>
    <w:rsid w:val="00316987"/>
    <w:rsid w:val="00317BDD"/>
    <w:rsid w:val="00317C1A"/>
    <w:rsid w:val="00320017"/>
    <w:rsid w:val="00320501"/>
    <w:rsid w:val="00320B06"/>
    <w:rsid w:val="00320CC0"/>
    <w:rsid w:val="00320E46"/>
    <w:rsid w:val="00320F6B"/>
    <w:rsid w:val="00321A81"/>
    <w:rsid w:val="00321F87"/>
    <w:rsid w:val="003223CD"/>
    <w:rsid w:val="003224C2"/>
    <w:rsid w:val="00322A25"/>
    <w:rsid w:val="00322E0E"/>
    <w:rsid w:val="00323094"/>
    <w:rsid w:val="0032347F"/>
    <w:rsid w:val="00323483"/>
    <w:rsid w:val="00323AC8"/>
    <w:rsid w:val="00323C77"/>
    <w:rsid w:val="0032429C"/>
    <w:rsid w:val="0032468C"/>
    <w:rsid w:val="00324719"/>
    <w:rsid w:val="00324883"/>
    <w:rsid w:val="00324DA1"/>
    <w:rsid w:val="00325149"/>
    <w:rsid w:val="0032573D"/>
    <w:rsid w:val="0032612A"/>
    <w:rsid w:val="0032627B"/>
    <w:rsid w:val="00326335"/>
    <w:rsid w:val="00326518"/>
    <w:rsid w:val="00326D58"/>
    <w:rsid w:val="00327023"/>
    <w:rsid w:val="00330005"/>
    <w:rsid w:val="00330367"/>
    <w:rsid w:val="00330C06"/>
    <w:rsid w:val="00331AD2"/>
    <w:rsid w:val="00331F9B"/>
    <w:rsid w:val="00332F1D"/>
    <w:rsid w:val="00333186"/>
    <w:rsid w:val="00333F9B"/>
    <w:rsid w:val="003357AE"/>
    <w:rsid w:val="00336004"/>
    <w:rsid w:val="00336033"/>
    <w:rsid w:val="003364B1"/>
    <w:rsid w:val="00336E7E"/>
    <w:rsid w:val="00336EBE"/>
    <w:rsid w:val="0033705F"/>
    <w:rsid w:val="003376AA"/>
    <w:rsid w:val="00337D5E"/>
    <w:rsid w:val="003403D4"/>
    <w:rsid w:val="00340AA8"/>
    <w:rsid w:val="003413A6"/>
    <w:rsid w:val="00341A5E"/>
    <w:rsid w:val="00341AF6"/>
    <w:rsid w:val="00342363"/>
    <w:rsid w:val="0034239D"/>
    <w:rsid w:val="00342509"/>
    <w:rsid w:val="00342700"/>
    <w:rsid w:val="00342B27"/>
    <w:rsid w:val="00342FEC"/>
    <w:rsid w:val="0034322C"/>
    <w:rsid w:val="0034359F"/>
    <w:rsid w:val="003436C9"/>
    <w:rsid w:val="00343C3E"/>
    <w:rsid w:val="00343E71"/>
    <w:rsid w:val="003441C0"/>
    <w:rsid w:val="00344393"/>
    <w:rsid w:val="003443FC"/>
    <w:rsid w:val="00344B76"/>
    <w:rsid w:val="00345219"/>
    <w:rsid w:val="003456BE"/>
    <w:rsid w:val="00345B40"/>
    <w:rsid w:val="00345B4F"/>
    <w:rsid w:val="00345D6A"/>
    <w:rsid w:val="00346214"/>
    <w:rsid w:val="003463D1"/>
    <w:rsid w:val="00346C3D"/>
    <w:rsid w:val="00346F6B"/>
    <w:rsid w:val="00347006"/>
    <w:rsid w:val="00347176"/>
    <w:rsid w:val="00347210"/>
    <w:rsid w:val="0034727C"/>
    <w:rsid w:val="0034754B"/>
    <w:rsid w:val="003477CE"/>
    <w:rsid w:val="00347877"/>
    <w:rsid w:val="00347D3A"/>
    <w:rsid w:val="00347E32"/>
    <w:rsid w:val="0035064A"/>
    <w:rsid w:val="0035091D"/>
    <w:rsid w:val="00350B68"/>
    <w:rsid w:val="00350B98"/>
    <w:rsid w:val="0035168D"/>
    <w:rsid w:val="00352934"/>
    <w:rsid w:val="00353208"/>
    <w:rsid w:val="003534FF"/>
    <w:rsid w:val="00353A15"/>
    <w:rsid w:val="00353CFE"/>
    <w:rsid w:val="003543AC"/>
    <w:rsid w:val="00354837"/>
    <w:rsid w:val="0035500B"/>
    <w:rsid w:val="0035544F"/>
    <w:rsid w:val="00355B7A"/>
    <w:rsid w:val="00355D98"/>
    <w:rsid w:val="00355DA7"/>
    <w:rsid w:val="003567F4"/>
    <w:rsid w:val="003569E6"/>
    <w:rsid w:val="00356D36"/>
    <w:rsid w:val="00356D9D"/>
    <w:rsid w:val="003571F1"/>
    <w:rsid w:val="00357628"/>
    <w:rsid w:val="00357B89"/>
    <w:rsid w:val="00357C09"/>
    <w:rsid w:val="00360777"/>
    <w:rsid w:val="00360A2E"/>
    <w:rsid w:val="00361132"/>
    <w:rsid w:val="003611A3"/>
    <w:rsid w:val="0036131B"/>
    <w:rsid w:val="00361584"/>
    <w:rsid w:val="0036166C"/>
    <w:rsid w:val="003617BF"/>
    <w:rsid w:val="00361D7C"/>
    <w:rsid w:val="00361DD4"/>
    <w:rsid w:val="00361F6D"/>
    <w:rsid w:val="00362209"/>
    <w:rsid w:val="00362D83"/>
    <w:rsid w:val="003637A7"/>
    <w:rsid w:val="003638F2"/>
    <w:rsid w:val="00363C70"/>
    <w:rsid w:val="00364176"/>
    <w:rsid w:val="003642AB"/>
    <w:rsid w:val="003644FD"/>
    <w:rsid w:val="0036478C"/>
    <w:rsid w:val="0036479C"/>
    <w:rsid w:val="00365348"/>
    <w:rsid w:val="00365A1A"/>
    <w:rsid w:val="00365DF3"/>
    <w:rsid w:val="00366157"/>
    <w:rsid w:val="00366364"/>
    <w:rsid w:val="0036637E"/>
    <w:rsid w:val="003668E6"/>
    <w:rsid w:val="0036698F"/>
    <w:rsid w:val="00366A1E"/>
    <w:rsid w:val="00366C92"/>
    <w:rsid w:val="00366D7D"/>
    <w:rsid w:val="00366E32"/>
    <w:rsid w:val="0036753D"/>
    <w:rsid w:val="003705B1"/>
    <w:rsid w:val="00370707"/>
    <w:rsid w:val="0037070A"/>
    <w:rsid w:val="00370D09"/>
    <w:rsid w:val="00371376"/>
    <w:rsid w:val="00371910"/>
    <w:rsid w:val="00371C91"/>
    <w:rsid w:val="00372181"/>
    <w:rsid w:val="0037236A"/>
    <w:rsid w:val="0037358F"/>
    <w:rsid w:val="0037359B"/>
    <w:rsid w:val="00373AE3"/>
    <w:rsid w:val="00373CF1"/>
    <w:rsid w:val="00374B65"/>
    <w:rsid w:val="0037518F"/>
    <w:rsid w:val="00375526"/>
    <w:rsid w:val="003759EB"/>
    <w:rsid w:val="00375E33"/>
    <w:rsid w:val="00376557"/>
    <w:rsid w:val="00376646"/>
    <w:rsid w:val="003769A5"/>
    <w:rsid w:val="00376A4B"/>
    <w:rsid w:val="00376A8C"/>
    <w:rsid w:val="00377300"/>
    <w:rsid w:val="0037758D"/>
    <w:rsid w:val="00380020"/>
    <w:rsid w:val="00380064"/>
    <w:rsid w:val="00380853"/>
    <w:rsid w:val="0038089B"/>
    <w:rsid w:val="003810F9"/>
    <w:rsid w:val="00381323"/>
    <w:rsid w:val="00381713"/>
    <w:rsid w:val="00381771"/>
    <w:rsid w:val="00381F43"/>
    <w:rsid w:val="00381FA8"/>
    <w:rsid w:val="003822EB"/>
    <w:rsid w:val="00382708"/>
    <w:rsid w:val="0038291C"/>
    <w:rsid w:val="00382EE8"/>
    <w:rsid w:val="003832A8"/>
    <w:rsid w:val="00383655"/>
    <w:rsid w:val="003838A0"/>
    <w:rsid w:val="00383AD6"/>
    <w:rsid w:val="00383B1F"/>
    <w:rsid w:val="00383DE5"/>
    <w:rsid w:val="00384384"/>
    <w:rsid w:val="00384F15"/>
    <w:rsid w:val="00385557"/>
    <w:rsid w:val="0038566D"/>
    <w:rsid w:val="003859E4"/>
    <w:rsid w:val="003860A1"/>
    <w:rsid w:val="00386252"/>
    <w:rsid w:val="00386785"/>
    <w:rsid w:val="00386855"/>
    <w:rsid w:val="00386C7F"/>
    <w:rsid w:val="00386F01"/>
    <w:rsid w:val="00386F62"/>
    <w:rsid w:val="00387816"/>
    <w:rsid w:val="00387B90"/>
    <w:rsid w:val="00387BD5"/>
    <w:rsid w:val="00387E6A"/>
    <w:rsid w:val="00390B2F"/>
    <w:rsid w:val="00390C00"/>
    <w:rsid w:val="003915F3"/>
    <w:rsid w:val="00391CB2"/>
    <w:rsid w:val="00391E67"/>
    <w:rsid w:val="003926AE"/>
    <w:rsid w:val="0039278A"/>
    <w:rsid w:val="003927FC"/>
    <w:rsid w:val="00392E97"/>
    <w:rsid w:val="003937FD"/>
    <w:rsid w:val="0039380F"/>
    <w:rsid w:val="00393880"/>
    <w:rsid w:val="0039397A"/>
    <w:rsid w:val="0039397D"/>
    <w:rsid w:val="003939C8"/>
    <w:rsid w:val="00393A52"/>
    <w:rsid w:val="00393C15"/>
    <w:rsid w:val="00393CFD"/>
    <w:rsid w:val="00393D2F"/>
    <w:rsid w:val="00394499"/>
    <w:rsid w:val="003948F5"/>
    <w:rsid w:val="00394A4B"/>
    <w:rsid w:val="00394AC4"/>
    <w:rsid w:val="00394D96"/>
    <w:rsid w:val="00395639"/>
    <w:rsid w:val="003959E7"/>
    <w:rsid w:val="00395A87"/>
    <w:rsid w:val="00395E90"/>
    <w:rsid w:val="003967CA"/>
    <w:rsid w:val="00396B32"/>
    <w:rsid w:val="0039700A"/>
    <w:rsid w:val="003970AD"/>
    <w:rsid w:val="0039737F"/>
    <w:rsid w:val="00397421"/>
    <w:rsid w:val="003976A1"/>
    <w:rsid w:val="00397A5E"/>
    <w:rsid w:val="00397B01"/>
    <w:rsid w:val="00397BD7"/>
    <w:rsid w:val="00397CF0"/>
    <w:rsid w:val="003A0B10"/>
    <w:rsid w:val="003A0DE9"/>
    <w:rsid w:val="003A0E3A"/>
    <w:rsid w:val="003A0E44"/>
    <w:rsid w:val="003A10C5"/>
    <w:rsid w:val="003A12C2"/>
    <w:rsid w:val="003A14E8"/>
    <w:rsid w:val="003A18BE"/>
    <w:rsid w:val="003A1C25"/>
    <w:rsid w:val="003A212A"/>
    <w:rsid w:val="003A2547"/>
    <w:rsid w:val="003A28E0"/>
    <w:rsid w:val="003A2FB4"/>
    <w:rsid w:val="003A374E"/>
    <w:rsid w:val="003A377F"/>
    <w:rsid w:val="003A419F"/>
    <w:rsid w:val="003A49FF"/>
    <w:rsid w:val="003A4CDD"/>
    <w:rsid w:val="003A4CF1"/>
    <w:rsid w:val="003A5D38"/>
    <w:rsid w:val="003A6B4D"/>
    <w:rsid w:val="003A77FF"/>
    <w:rsid w:val="003A7888"/>
    <w:rsid w:val="003A7CCA"/>
    <w:rsid w:val="003B0380"/>
    <w:rsid w:val="003B108F"/>
    <w:rsid w:val="003B11DE"/>
    <w:rsid w:val="003B14BF"/>
    <w:rsid w:val="003B150A"/>
    <w:rsid w:val="003B1599"/>
    <w:rsid w:val="003B1AB9"/>
    <w:rsid w:val="003B1CBE"/>
    <w:rsid w:val="003B2153"/>
    <w:rsid w:val="003B2574"/>
    <w:rsid w:val="003B297A"/>
    <w:rsid w:val="003B297C"/>
    <w:rsid w:val="003B3BD9"/>
    <w:rsid w:val="003B4AA4"/>
    <w:rsid w:val="003B4EF3"/>
    <w:rsid w:val="003B4F81"/>
    <w:rsid w:val="003B5400"/>
    <w:rsid w:val="003B5EA4"/>
    <w:rsid w:val="003B5F51"/>
    <w:rsid w:val="003B5F7F"/>
    <w:rsid w:val="003B603F"/>
    <w:rsid w:val="003B62A8"/>
    <w:rsid w:val="003B6618"/>
    <w:rsid w:val="003B6648"/>
    <w:rsid w:val="003B6AF2"/>
    <w:rsid w:val="003B73FE"/>
    <w:rsid w:val="003B74F0"/>
    <w:rsid w:val="003B7712"/>
    <w:rsid w:val="003B7951"/>
    <w:rsid w:val="003C00C6"/>
    <w:rsid w:val="003C0123"/>
    <w:rsid w:val="003C0504"/>
    <w:rsid w:val="003C051A"/>
    <w:rsid w:val="003C054A"/>
    <w:rsid w:val="003C089B"/>
    <w:rsid w:val="003C0C67"/>
    <w:rsid w:val="003C1214"/>
    <w:rsid w:val="003C143B"/>
    <w:rsid w:val="003C19B4"/>
    <w:rsid w:val="003C1B77"/>
    <w:rsid w:val="003C1B98"/>
    <w:rsid w:val="003C2006"/>
    <w:rsid w:val="003C2133"/>
    <w:rsid w:val="003C2339"/>
    <w:rsid w:val="003C2765"/>
    <w:rsid w:val="003C2ABC"/>
    <w:rsid w:val="003C2AD2"/>
    <w:rsid w:val="003C2C2E"/>
    <w:rsid w:val="003C2DA6"/>
    <w:rsid w:val="003C3557"/>
    <w:rsid w:val="003C374E"/>
    <w:rsid w:val="003C37BD"/>
    <w:rsid w:val="003C3B16"/>
    <w:rsid w:val="003C3B1D"/>
    <w:rsid w:val="003C3D35"/>
    <w:rsid w:val="003C3F16"/>
    <w:rsid w:val="003C3F2B"/>
    <w:rsid w:val="003C419B"/>
    <w:rsid w:val="003C4CCE"/>
    <w:rsid w:val="003C4E58"/>
    <w:rsid w:val="003C520A"/>
    <w:rsid w:val="003C5392"/>
    <w:rsid w:val="003C578F"/>
    <w:rsid w:val="003C588A"/>
    <w:rsid w:val="003C60D4"/>
    <w:rsid w:val="003C6712"/>
    <w:rsid w:val="003C6743"/>
    <w:rsid w:val="003C6928"/>
    <w:rsid w:val="003C694C"/>
    <w:rsid w:val="003C6CC9"/>
    <w:rsid w:val="003C71A5"/>
    <w:rsid w:val="003C7570"/>
    <w:rsid w:val="003C7806"/>
    <w:rsid w:val="003D0321"/>
    <w:rsid w:val="003D1599"/>
    <w:rsid w:val="003D16C3"/>
    <w:rsid w:val="003D1A21"/>
    <w:rsid w:val="003D1BCC"/>
    <w:rsid w:val="003D1D65"/>
    <w:rsid w:val="003D202D"/>
    <w:rsid w:val="003D2297"/>
    <w:rsid w:val="003D2525"/>
    <w:rsid w:val="003D26BE"/>
    <w:rsid w:val="003D28A8"/>
    <w:rsid w:val="003D2C9C"/>
    <w:rsid w:val="003D32A2"/>
    <w:rsid w:val="003D3426"/>
    <w:rsid w:val="003D3447"/>
    <w:rsid w:val="003D3F22"/>
    <w:rsid w:val="003D42D1"/>
    <w:rsid w:val="003D44F0"/>
    <w:rsid w:val="003D4641"/>
    <w:rsid w:val="003D4A41"/>
    <w:rsid w:val="003D4E4B"/>
    <w:rsid w:val="003D5604"/>
    <w:rsid w:val="003D58F5"/>
    <w:rsid w:val="003D59ED"/>
    <w:rsid w:val="003D59FB"/>
    <w:rsid w:val="003D5E07"/>
    <w:rsid w:val="003D6EC6"/>
    <w:rsid w:val="003D6FC0"/>
    <w:rsid w:val="003D71BA"/>
    <w:rsid w:val="003E01D2"/>
    <w:rsid w:val="003E01F5"/>
    <w:rsid w:val="003E0440"/>
    <w:rsid w:val="003E0489"/>
    <w:rsid w:val="003E07F4"/>
    <w:rsid w:val="003E0BD5"/>
    <w:rsid w:val="003E0C4C"/>
    <w:rsid w:val="003E1284"/>
    <w:rsid w:val="003E1893"/>
    <w:rsid w:val="003E1A45"/>
    <w:rsid w:val="003E1AC7"/>
    <w:rsid w:val="003E1C86"/>
    <w:rsid w:val="003E1D18"/>
    <w:rsid w:val="003E1E74"/>
    <w:rsid w:val="003E27A2"/>
    <w:rsid w:val="003E2940"/>
    <w:rsid w:val="003E2E0A"/>
    <w:rsid w:val="003E3039"/>
    <w:rsid w:val="003E30FE"/>
    <w:rsid w:val="003E3B43"/>
    <w:rsid w:val="003E3B44"/>
    <w:rsid w:val="003E3FB8"/>
    <w:rsid w:val="003E40FE"/>
    <w:rsid w:val="003E41F5"/>
    <w:rsid w:val="003E4984"/>
    <w:rsid w:val="003E5075"/>
    <w:rsid w:val="003E5397"/>
    <w:rsid w:val="003E5A3E"/>
    <w:rsid w:val="003E5CBC"/>
    <w:rsid w:val="003E6148"/>
    <w:rsid w:val="003E6476"/>
    <w:rsid w:val="003E6642"/>
    <w:rsid w:val="003E6696"/>
    <w:rsid w:val="003E6EFE"/>
    <w:rsid w:val="003E7B8F"/>
    <w:rsid w:val="003F022F"/>
    <w:rsid w:val="003F025F"/>
    <w:rsid w:val="003F0382"/>
    <w:rsid w:val="003F0819"/>
    <w:rsid w:val="003F0BAE"/>
    <w:rsid w:val="003F0F2A"/>
    <w:rsid w:val="003F105C"/>
    <w:rsid w:val="003F10FB"/>
    <w:rsid w:val="003F15C8"/>
    <w:rsid w:val="003F1B9E"/>
    <w:rsid w:val="003F2123"/>
    <w:rsid w:val="003F23B6"/>
    <w:rsid w:val="003F28A8"/>
    <w:rsid w:val="003F2A02"/>
    <w:rsid w:val="003F2BD2"/>
    <w:rsid w:val="003F2F12"/>
    <w:rsid w:val="003F3261"/>
    <w:rsid w:val="003F34B4"/>
    <w:rsid w:val="003F3CF5"/>
    <w:rsid w:val="003F4067"/>
    <w:rsid w:val="003F4343"/>
    <w:rsid w:val="003F4711"/>
    <w:rsid w:val="003F4A27"/>
    <w:rsid w:val="003F53CF"/>
    <w:rsid w:val="003F5BA7"/>
    <w:rsid w:val="003F5CAB"/>
    <w:rsid w:val="003F5E6E"/>
    <w:rsid w:val="003F62D0"/>
    <w:rsid w:val="003F63B0"/>
    <w:rsid w:val="003F65B3"/>
    <w:rsid w:val="003F67CE"/>
    <w:rsid w:val="003F6ED8"/>
    <w:rsid w:val="003F7A5A"/>
    <w:rsid w:val="003F7F15"/>
    <w:rsid w:val="003F7F18"/>
    <w:rsid w:val="0040076D"/>
    <w:rsid w:val="00400E02"/>
    <w:rsid w:val="00401117"/>
    <w:rsid w:val="00402CC7"/>
    <w:rsid w:val="00402E6F"/>
    <w:rsid w:val="004034D3"/>
    <w:rsid w:val="00403EE3"/>
    <w:rsid w:val="00403F6C"/>
    <w:rsid w:val="00404472"/>
    <w:rsid w:val="00404F20"/>
    <w:rsid w:val="004055AB"/>
    <w:rsid w:val="0040608F"/>
    <w:rsid w:val="00406535"/>
    <w:rsid w:val="00406A88"/>
    <w:rsid w:val="004078ED"/>
    <w:rsid w:val="00407DE0"/>
    <w:rsid w:val="00407E99"/>
    <w:rsid w:val="004101BD"/>
    <w:rsid w:val="0041037D"/>
    <w:rsid w:val="0041097B"/>
    <w:rsid w:val="00410A1B"/>
    <w:rsid w:val="00411A6A"/>
    <w:rsid w:val="004122AC"/>
    <w:rsid w:val="004125F0"/>
    <w:rsid w:val="004126FE"/>
    <w:rsid w:val="00412F88"/>
    <w:rsid w:val="004133B9"/>
    <w:rsid w:val="0041392F"/>
    <w:rsid w:val="0041448A"/>
    <w:rsid w:val="00414638"/>
    <w:rsid w:val="00414D9D"/>
    <w:rsid w:val="00414E26"/>
    <w:rsid w:val="00414F71"/>
    <w:rsid w:val="0041529A"/>
    <w:rsid w:val="0041585D"/>
    <w:rsid w:val="00415B71"/>
    <w:rsid w:val="0041626C"/>
    <w:rsid w:val="0041633A"/>
    <w:rsid w:val="0041638B"/>
    <w:rsid w:val="00416402"/>
    <w:rsid w:val="0041640F"/>
    <w:rsid w:val="0041687C"/>
    <w:rsid w:val="00417111"/>
    <w:rsid w:val="00417330"/>
    <w:rsid w:val="0042000F"/>
    <w:rsid w:val="00420715"/>
    <w:rsid w:val="0042072E"/>
    <w:rsid w:val="00420B2C"/>
    <w:rsid w:val="00420D70"/>
    <w:rsid w:val="0042131A"/>
    <w:rsid w:val="0042143E"/>
    <w:rsid w:val="00421659"/>
    <w:rsid w:val="00421FA2"/>
    <w:rsid w:val="00422247"/>
    <w:rsid w:val="004222BE"/>
    <w:rsid w:val="00422510"/>
    <w:rsid w:val="00422E44"/>
    <w:rsid w:val="00423141"/>
    <w:rsid w:val="00423193"/>
    <w:rsid w:val="0042356D"/>
    <w:rsid w:val="004236AF"/>
    <w:rsid w:val="00423B1F"/>
    <w:rsid w:val="00423B59"/>
    <w:rsid w:val="00423BC5"/>
    <w:rsid w:val="004242CE"/>
    <w:rsid w:val="00424325"/>
    <w:rsid w:val="004248AF"/>
    <w:rsid w:val="00424C24"/>
    <w:rsid w:val="00424C96"/>
    <w:rsid w:val="00425181"/>
    <w:rsid w:val="0042540C"/>
    <w:rsid w:val="004256DE"/>
    <w:rsid w:val="00425880"/>
    <w:rsid w:val="00425BD8"/>
    <w:rsid w:val="00426814"/>
    <w:rsid w:val="00426874"/>
    <w:rsid w:val="00426E9A"/>
    <w:rsid w:val="00426EDE"/>
    <w:rsid w:val="00427A9A"/>
    <w:rsid w:val="00427CDC"/>
    <w:rsid w:val="00427E22"/>
    <w:rsid w:val="00430768"/>
    <w:rsid w:val="00430A57"/>
    <w:rsid w:val="00430CEC"/>
    <w:rsid w:val="004311D3"/>
    <w:rsid w:val="00431768"/>
    <w:rsid w:val="004317E3"/>
    <w:rsid w:val="00431A66"/>
    <w:rsid w:val="00431B60"/>
    <w:rsid w:val="00431DD4"/>
    <w:rsid w:val="0043242F"/>
    <w:rsid w:val="004330C1"/>
    <w:rsid w:val="00433295"/>
    <w:rsid w:val="004338D6"/>
    <w:rsid w:val="00433B2F"/>
    <w:rsid w:val="00433B3A"/>
    <w:rsid w:val="00433B4A"/>
    <w:rsid w:val="00433B95"/>
    <w:rsid w:val="00433DFE"/>
    <w:rsid w:val="0043414C"/>
    <w:rsid w:val="004341CF"/>
    <w:rsid w:val="0043432E"/>
    <w:rsid w:val="00434497"/>
    <w:rsid w:val="00435011"/>
    <w:rsid w:val="0043536E"/>
    <w:rsid w:val="004353F9"/>
    <w:rsid w:val="004358F0"/>
    <w:rsid w:val="00435C8B"/>
    <w:rsid w:val="00435D65"/>
    <w:rsid w:val="00436285"/>
    <w:rsid w:val="0043628F"/>
    <w:rsid w:val="004366AA"/>
    <w:rsid w:val="004368A9"/>
    <w:rsid w:val="00437735"/>
    <w:rsid w:val="00437AFD"/>
    <w:rsid w:val="00437BE8"/>
    <w:rsid w:val="00437DC4"/>
    <w:rsid w:val="00440955"/>
    <w:rsid w:val="00440AB3"/>
    <w:rsid w:val="00441584"/>
    <w:rsid w:val="004417EE"/>
    <w:rsid w:val="0044204F"/>
    <w:rsid w:val="00442B1B"/>
    <w:rsid w:val="00442B7E"/>
    <w:rsid w:val="00442EF6"/>
    <w:rsid w:val="004447F4"/>
    <w:rsid w:val="00444FE5"/>
    <w:rsid w:val="004455AB"/>
    <w:rsid w:val="004455BA"/>
    <w:rsid w:val="00445D5A"/>
    <w:rsid w:val="00445FE9"/>
    <w:rsid w:val="00446085"/>
    <w:rsid w:val="00446468"/>
    <w:rsid w:val="00446DB3"/>
    <w:rsid w:val="00446E7C"/>
    <w:rsid w:val="0044748C"/>
    <w:rsid w:val="004474C2"/>
    <w:rsid w:val="0044765F"/>
    <w:rsid w:val="004477FB"/>
    <w:rsid w:val="00447B25"/>
    <w:rsid w:val="00447EE5"/>
    <w:rsid w:val="00447FCD"/>
    <w:rsid w:val="00450451"/>
    <w:rsid w:val="00450A4A"/>
    <w:rsid w:val="00450DBB"/>
    <w:rsid w:val="004514BA"/>
    <w:rsid w:val="0045170A"/>
    <w:rsid w:val="00451AA8"/>
    <w:rsid w:val="004522CC"/>
    <w:rsid w:val="004532BE"/>
    <w:rsid w:val="004533C2"/>
    <w:rsid w:val="00453E9F"/>
    <w:rsid w:val="00454847"/>
    <w:rsid w:val="004549DD"/>
    <w:rsid w:val="00454EE7"/>
    <w:rsid w:val="00455216"/>
    <w:rsid w:val="004553C4"/>
    <w:rsid w:val="00455550"/>
    <w:rsid w:val="004559BE"/>
    <w:rsid w:val="004559FE"/>
    <w:rsid w:val="00455ECE"/>
    <w:rsid w:val="00457119"/>
    <w:rsid w:val="004572DA"/>
    <w:rsid w:val="004574B8"/>
    <w:rsid w:val="004601F1"/>
    <w:rsid w:val="0046047C"/>
    <w:rsid w:val="004605F1"/>
    <w:rsid w:val="004607C6"/>
    <w:rsid w:val="004607E5"/>
    <w:rsid w:val="00460B39"/>
    <w:rsid w:val="00460C1F"/>
    <w:rsid w:val="00460D0C"/>
    <w:rsid w:val="00460D3A"/>
    <w:rsid w:val="00460F49"/>
    <w:rsid w:val="00461501"/>
    <w:rsid w:val="004619E5"/>
    <w:rsid w:val="00461BA4"/>
    <w:rsid w:val="00461E42"/>
    <w:rsid w:val="00461E8E"/>
    <w:rsid w:val="00461FCD"/>
    <w:rsid w:val="00462807"/>
    <w:rsid w:val="004628C1"/>
    <w:rsid w:val="004630AB"/>
    <w:rsid w:val="004637F0"/>
    <w:rsid w:val="00463A69"/>
    <w:rsid w:val="00463BF3"/>
    <w:rsid w:val="004641EA"/>
    <w:rsid w:val="00464B04"/>
    <w:rsid w:val="00464C3B"/>
    <w:rsid w:val="0046524D"/>
    <w:rsid w:val="00465AE0"/>
    <w:rsid w:val="00465CBE"/>
    <w:rsid w:val="00465DA2"/>
    <w:rsid w:val="004669C2"/>
    <w:rsid w:val="00466B24"/>
    <w:rsid w:val="00467C5F"/>
    <w:rsid w:val="00470724"/>
    <w:rsid w:val="00471147"/>
    <w:rsid w:val="00471202"/>
    <w:rsid w:val="004712F8"/>
    <w:rsid w:val="00471512"/>
    <w:rsid w:val="00471616"/>
    <w:rsid w:val="00471B55"/>
    <w:rsid w:val="00471EFC"/>
    <w:rsid w:val="00472603"/>
    <w:rsid w:val="00472C63"/>
    <w:rsid w:val="0047317F"/>
    <w:rsid w:val="0047401E"/>
    <w:rsid w:val="0047427E"/>
    <w:rsid w:val="00474486"/>
    <w:rsid w:val="00475332"/>
    <w:rsid w:val="00475369"/>
    <w:rsid w:val="004753A0"/>
    <w:rsid w:val="004756D0"/>
    <w:rsid w:val="00475A80"/>
    <w:rsid w:val="00475A98"/>
    <w:rsid w:val="00475D94"/>
    <w:rsid w:val="00476176"/>
    <w:rsid w:val="004763FE"/>
    <w:rsid w:val="004765C7"/>
    <w:rsid w:val="004766A0"/>
    <w:rsid w:val="00476B34"/>
    <w:rsid w:val="00476B3A"/>
    <w:rsid w:val="00476B66"/>
    <w:rsid w:val="00476B91"/>
    <w:rsid w:val="00476BBC"/>
    <w:rsid w:val="00476FAB"/>
    <w:rsid w:val="00477062"/>
    <w:rsid w:val="00477428"/>
    <w:rsid w:val="00477AF3"/>
    <w:rsid w:val="004802A1"/>
    <w:rsid w:val="004804F5"/>
    <w:rsid w:val="00480A3D"/>
    <w:rsid w:val="00480A83"/>
    <w:rsid w:val="00480D3F"/>
    <w:rsid w:val="0048135D"/>
    <w:rsid w:val="00481594"/>
    <w:rsid w:val="0048183B"/>
    <w:rsid w:val="00481C19"/>
    <w:rsid w:val="00481F4B"/>
    <w:rsid w:val="00482614"/>
    <w:rsid w:val="00482936"/>
    <w:rsid w:val="00482E2B"/>
    <w:rsid w:val="004830C7"/>
    <w:rsid w:val="0048324D"/>
    <w:rsid w:val="00483888"/>
    <w:rsid w:val="00484918"/>
    <w:rsid w:val="004856C9"/>
    <w:rsid w:val="00485FFD"/>
    <w:rsid w:val="00486064"/>
    <w:rsid w:val="004860E8"/>
    <w:rsid w:val="0048620C"/>
    <w:rsid w:val="00487089"/>
    <w:rsid w:val="00487139"/>
    <w:rsid w:val="00487F53"/>
    <w:rsid w:val="0049017A"/>
    <w:rsid w:val="00490679"/>
    <w:rsid w:val="00490B92"/>
    <w:rsid w:val="00490E00"/>
    <w:rsid w:val="00491367"/>
    <w:rsid w:val="0049186F"/>
    <w:rsid w:val="00491B32"/>
    <w:rsid w:val="00492172"/>
    <w:rsid w:val="00492489"/>
    <w:rsid w:val="004924FE"/>
    <w:rsid w:val="004925E1"/>
    <w:rsid w:val="0049265A"/>
    <w:rsid w:val="004926E5"/>
    <w:rsid w:val="00493101"/>
    <w:rsid w:val="0049339D"/>
    <w:rsid w:val="0049364A"/>
    <w:rsid w:val="00493B8B"/>
    <w:rsid w:val="00493C61"/>
    <w:rsid w:val="004944C8"/>
    <w:rsid w:val="00494861"/>
    <w:rsid w:val="00494F1A"/>
    <w:rsid w:val="00494FAF"/>
    <w:rsid w:val="00495070"/>
    <w:rsid w:val="004955AB"/>
    <w:rsid w:val="00495817"/>
    <w:rsid w:val="0049591D"/>
    <w:rsid w:val="004961EB"/>
    <w:rsid w:val="00496454"/>
    <w:rsid w:val="004967E0"/>
    <w:rsid w:val="004968C4"/>
    <w:rsid w:val="00496E5C"/>
    <w:rsid w:val="00496EC1"/>
    <w:rsid w:val="00497488"/>
    <w:rsid w:val="004974F0"/>
    <w:rsid w:val="00497773"/>
    <w:rsid w:val="004977E3"/>
    <w:rsid w:val="0049787F"/>
    <w:rsid w:val="00497917"/>
    <w:rsid w:val="00497B09"/>
    <w:rsid w:val="004A0144"/>
    <w:rsid w:val="004A0153"/>
    <w:rsid w:val="004A04DE"/>
    <w:rsid w:val="004A07F0"/>
    <w:rsid w:val="004A08C6"/>
    <w:rsid w:val="004A0D4E"/>
    <w:rsid w:val="004A128F"/>
    <w:rsid w:val="004A12F1"/>
    <w:rsid w:val="004A1346"/>
    <w:rsid w:val="004A1CD1"/>
    <w:rsid w:val="004A1DF2"/>
    <w:rsid w:val="004A1F79"/>
    <w:rsid w:val="004A2285"/>
    <w:rsid w:val="004A2425"/>
    <w:rsid w:val="004A24FF"/>
    <w:rsid w:val="004A2825"/>
    <w:rsid w:val="004A2886"/>
    <w:rsid w:val="004A3064"/>
    <w:rsid w:val="004A3BFF"/>
    <w:rsid w:val="004A3F57"/>
    <w:rsid w:val="004A4211"/>
    <w:rsid w:val="004A4295"/>
    <w:rsid w:val="004A4C24"/>
    <w:rsid w:val="004A4CBB"/>
    <w:rsid w:val="004A4D5B"/>
    <w:rsid w:val="004A4F75"/>
    <w:rsid w:val="004A50FB"/>
    <w:rsid w:val="004A57BE"/>
    <w:rsid w:val="004A5AD2"/>
    <w:rsid w:val="004A61FE"/>
    <w:rsid w:val="004A65A6"/>
    <w:rsid w:val="004A6AC2"/>
    <w:rsid w:val="004A7169"/>
    <w:rsid w:val="004A72D0"/>
    <w:rsid w:val="004A72F4"/>
    <w:rsid w:val="004A7C4D"/>
    <w:rsid w:val="004A7D9B"/>
    <w:rsid w:val="004A7EAD"/>
    <w:rsid w:val="004B029A"/>
    <w:rsid w:val="004B04F7"/>
    <w:rsid w:val="004B07DD"/>
    <w:rsid w:val="004B156E"/>
    <w:rsid w:val="004B19BD"/>
    <w:rsid w:val="004B237B"/>
    <w:rsid w:val="004B3551"/>
    <w:rsid w:val="004B36E2"/>
    <w:rsid w:val="004B3794"/>
    <w:rsid w:val="004B38F9"/>
    <w:rsid w:val="004B40EC"/>
    <w:rsid w:val="004B424F"/>
    <w:rsid w:val="004B4318"/>
    <w:rsid w:val="004B4947"/>
    <w:rsid w:val="004B4DC6"/>
    <w:rsid w:val="004B4F0B"/>
    <w:rsid w:val="004B54C4"/>
    <w:rsid w:val="004B5D37"/>
    <w:rsid w:val="004B678F"/>
    <w:rsid w:val="004B6802"/>
    <w:rsid w:val="004B6C15"/>
    <w:rsid w:val="004B6D6E"/>
    <w:rsid w:val="004B727B"/>
    <w:rsid w:val="004B7EAF"/>
    <w:rsid w:val="004C0335"/>
    <w:rsid w:val="004C0395"/>
    <w:rsid w:val="004C0788"/>
    <w:rsid w:val="004C0B7E"/>
    <w:rsid w:val="004C0BBC"/>
    <w:rsid w:val="004C0C06"/>
    <w:rsid w:val="004C1103"/>
    <w:rsid w:val="004C1210"/>
    <w:rsid w:val="004C16C4"/>
    <w:rsid w:val="004C1C2F"/>
    <w:rsid w:val="004C1DEA"/>
    <w:rsid w:val="004C1ED8"/>
    <w:rsid w:val="004C2434"/>
    <w:rsid w:val="004C2A5F"/>
    <w:rsid w:val="004C2FC6"/>
    <w:rsid w:val="004C320F"/>
    <w:rsid w:val="004C33D7"/>
    <w:rsid w:val="004C3662"/>
    <w:rsid w:val="004C3C13"/>
    <w:rsid w:val="004C422C"/>
    <w:rsid w:val="004C4B5F"/>
    <w:rsid w:val="004C4EB7"/>
    <w:rsid w:val="004C5055"/>
    <w:rsid w:val="004C5398"/>
    <w:rsid w:val="004C53ED"/>
    <w:rsid w:val="004C5EE1"/>
    <w:rsid w:val="004C62BD"/>
    <w:rsid w:val="004C66AC"/>
    <w:rsid w:val="004C70B7"/>
    <w:rsid w:val="004C710C"/>
    <w:rsid w:val="004C726B"/>
    <w:rsid w:val="004C7D77"/>
    <w:rsid w:val="004C7E82"/>
    <w:rsid w:val="004D01BF"/>
    <w:rsid w:val="004D0A57"/>
    <w:rsid w:val="004D0ADE"/>
    <w:rsid w:val="004D0F19"/>
    <w:rsid w:val="004D1201"/>
    <w:rsid w:val="004D12DD"/>
    <w:rsid w:val="004D1FFF"/>
    <w:rsid w:val="004D24CE"/>
    <w:rsid w:val="004D2A24"/>
    <w:rsid w:val="004D2B70"/>
    <w:rsid w:val="004D2F8A"/>
    <w:rsid w:val="004D34C6"/>
    <w:rsid w:val="004D3670"/>
    <w:rsid w:val="004D38BD"/>
    <w:rsid w:val="004D3B17"/>
    <w:rsid w:val="004D3C0B"/>
    <w:rsid w:val="004D3D7D"/>
    <w:rsid w:val="004D424B"/>
    <w:rsid w:val="004D46B0"/>
    <w:rsid w:val="004D46B2"/>
    <w:rsid w:val="004D4A87"/>
    <w:rsid w:val="004D4B9D"/>
    <w:rsid w:val="004D5323"/>
    <w:rsid w:val="004D54E8"/>
    <w:rsid w:val="004D5636"/>
    <w:rsid w:val="004D5B05"/>
    <w:rsid w:val="004D5CC7"/>
    <w:rsid w:val="004D61F0"/>
    <w:rsid w:val="004D6268"/>
    <w:rsid w:val="004D6788"/>
    <w:rsid w:val="004D7313"/>
    <w:rsid w:val="004D79A6"/>
    <w:rsid w:val="004D7B6E"/>
    <w:rsid w:val="004D7BEC"/>
    <w:rsid w:val="004D7C95"/>
    <w:rsid w:val="004D7DED"/>
    <w:rsid w:val="004D7F50"/>
    <w:rsid w:val="004E077C"/>
    <w:rsid w:val="004E0964"/>
    <w:rsid w:val="004E1738"/>
    <w:rsid w:val="004E1A27"/>
    <w:rsid w:val="004E1A8B"/>
    <w:rsid w:val="004E1C5E"/>
    <w:rsid w:val="004E1CD7"/>
    <w:rsid w:val="004E1F30"/>
    <w:rsid w:val="004E2D33"/>
    <w:rsid w:val="004E2DBA"/>
    <w:rsid w:val="004E346E"/>
    <w:rsid w:val="004E3734"/>
    <w:rsid w:val="004E37A8"/>
    <w:rsid w:val="004E3B72"/>
    <w:rsid w:val="004E40E1"/>
    <w:rsid w:val="004E4293"/>
    <w:rsid w:val="004E440A"/>
    <w:rsid w:val="004E4478"/>
    <w:rsid w:val="004E512E"/>
    <w:rsid w:val="004E5AA1"/>
    <w:rsid w:val="004E7CE3"/>
    <w:rsid w:val="004E7D47"/>
    <w:rsid w:val="004F06AC"/>
    <w:rsid w:val="004F0914"/>
    <w:rsid w:val="004F09A9"/>
    <w:rsid w:val="004F1060"/>
    <w:rsid w:val="004F10AE"/>
    <w:rsid w:val="004F1545"/>
    <w:rsid w:val="004F16A9"/>
    <w:rsid w:val="004F1F7F"/>
    <w:rsid w:val="004F2ED6"/>
    <w:rsid w:val="004F35BF"/>
    <w:rsid w:val="004F3A3F"/>
    <w:rsid w:val="004F3AF6"/>
    <w:rsid w:val="004F448D"/>
    <w:rsid w:val="004F4558"/>
    <w:rsid w:val="004F46AB"/>
    <w:rsid w:val="004F4D20"/>
    <w:rsid w:val="004F51A3"/>
    <w:rsid w:val="004F5C86"/>
    <w:rsid w:val="004F5F11"/>
    <w:rsid w:val="004F6133"/>
    <w:rsid w:val="004F6859"/>
    <w:rsid w:val="004F6ACD"/>
    <w:rsid w:val="004F6EAB"/>
    <w:rsid w:val="004F73A8"/>
    <w:rsid w:val="004F74B6"/>
    <w:rsid w:val="004F7807"/>
    <w:rsid w:val="004F7B44"/>
    <w:rsid w:val="004F7F5B"/>
    <w:rsid w:val="00500051"/>
    <w:rsid w:val="005001B4"/>
    <w:rsid w:val="00500454"/>
    <w:rsid w:val="005011E9"/>
    <w:rsid w:val="0050149C"/>
    <w:rsid w:val="0050185F"/>
    <w:rsid w:val="005018F0"/>
    <w:rsid w:val="00502204"/>
    <w:rsid w:val="0050262E"/>
    <w:rsid w:val="005027B0"/>
    <w:rsid w:val="00502992"/>
    <w:rsid w:val="00503084"/>
    <w:rsid w:val="005031F7"/>
    <w:rsid w:val="00503EC3"/>
    <w:rsid w:val="00503F11"/>
    <w:rsid w:val="005046B0"/>
    <w:rsid w:val="005049E9"/>
    <w:rsid w:val="00504BEE"/>
    <w:rsid w:val="00506980"/>
    <w:rsid w:val="005069F2"/>
    <w:rsid w:val="00506FF4"/>
    <w:rsid w:val="0050773E"/>
    <w:rsid w:val="005078D5"/>
    <w:rsid w:val="00507997"/>
    <w:rsid w:val="00507F95"/>
    <w:rsid w:val="00510512"/>
    <w:rsid w:val="00510FAC"/>
    <w:rsid w:val="00511167"/>
    <w:rsid w:val="005112E1"/>
    <w:rsid w:val="00511648"/>
    <w:rsid w:val="005123F0"/>
    <w:rsid w:val="005125B7"/>
    <w:rsid w:val="0051289E"/>
    <w:rsid w:val="00512A90"/>
    <w:rsid w:val="00512D3D"/>
    <w:rsid w:val="00513171"/>
    <w:rsid w:val="005136B0"/>
    <w:rsid w:val="00513A60"/>
    <w:rsid w:val="00514249"/>
    <w:rsid w:val="005144AC"/>
    <w:rsid w:val="005145CD"/>
    <w:rsid w:val="005146AD"/>
    <w:rsid w:val="00514800"/>
    <w:rsid w:val="00514817"/>
    <w:rsid w:val="005149B8"/>
    <w:rsid w:val="00514AC3"/>
    <w:rsid w:val="00514B11"/>
    <w:rsid w:val="005150BF"/>
    <w:rsid w:val="00515254"/>
    <w:rsid w:val="00515332"/>
    <w:rsid w:val="00515F00"/>
    <w:rsid w:val="00515FDF"/>
    <w:rsid w:val="00516011"/>
    <w:rsid w:val="00516534"/>
    <w:rsid w:val="005166D2"/>
    <w:rsid w:val="00516FFD"/>
    <w:rsid w:val="005172E2"/>
    <w:rsid w:val="00517A49"/>
    <w:rsid w:val="00520A81"/>
    <w:rsid w:val="00520C18"/>
    <w:rsid w:val="00520F99"/>
    <w:rsid w:val="0052105E"/>
    <w:rsid w:val="00521888"/>
    <w:rsid w:val="00521A59"/>
    <w:rsid w:val="0052275F"/>
    <w:rsid w:val="005229EB"/>
    <w:rsid w:val="00522EE2"/>
    <w:rsid w:val="00523527"/>
    <w:rsid w:val="00523C42"/>
    <w:rsid w:val="00523D32"/>
    <w:rsid w:val="00523D9D"/>
    <w:rsid w:val="00523E22"/>
    <w:rsid w:val="00523F4A"/>
    <w:rsid w:val="00524233"/>
    <w:rsid w:val="00524471"/>
    <w:rsid w:val="005244F1"/>
    <w:rsid w:val="00524EBE"/>
    <w:rsid w:val="00525119"/>
    <w:rsid w:val="00525133"/>
    <w:rsid w:val="00525845"/>
    <w:rsid w:val="005259BC"/>
    <w:rsid w:val="00525AE4"/>
    <w:rsid w:val="00526756"/>
    <w:rsid w:val="0052679F"/>
    <w:rsid w:val="005267B2"/>
    <w:rsid w:val="00526E91"/>
    <w:rsid w:val="0052716F"/>
    <w:rsid w:val="00527247"/>
    <w:rsid w:val="005273D1"/>
    <w:rsid w:val="00527614"/>
    <w:rsid w:val="00527C3E"/>
    <w:rsid w:val="00527CAB"/>
    <w:rsid w:val="00530270"/>
    <w:rsid w:val="005307EF"/>
    <w:rsid w:val="00530C3D"/>
    <w:rsid w:val="00530D17"/>
    <w:rsid w:val="00530EA5"/>
    <w:rsid w:val="00531602"/>
    <w:rsid w:val="00531ABC"/>
    <w:rsid w:val="00532586"/>
    <w:rsid w:val="0053276D"/>
    <w:rsid w:val="0053321F"/>
    <w:rsid w:val="0053370F"/>
    <w:rsid w:val="005339A0"/>
    <w:rsid w:val="00533ADA"/>
    <w:rsid w:val="00533C1C"/>
    <w:rsid w:val="00533EAF"/>
    <w:rsid w:val="005349FB"/>
    <w:rsid w:val="00534EAF"/>
    <w:rsid w:val="0053587A"/>
    <w:rsid w:val="005358E0"/>
    <w:rsid w:val="00535CDA"/>
    <w:rsid w:val="00535F53"/>
    <w:rsid w:val="00535FB4"/>
    <w:rsid w:val="0053638A"/>
    <w:rsid w:val="00537C76"/>
    <w:rsid w:val="005403FF"/>
    <w:rsid w:val="00540932"/>
    <w:rsid w:val="00540B84"/>
    <w:rsid w:val="00540CE7"/>
    <w:rsid w:val="00540F6F"/>
    <w:rsid w:val="00541107"/>
    <w:rsid w:val="00541F87"/>
    <w:rsid w:val="005423B8"/>
    <w:rsid w:val="00542B26"/>
    <w:rsid w:val="00542B5D"/>
    <w:rsid w:val="00542C59"/>
    <w:rsid w:val="00542E8E"/>
    <w:rsid w:val="00542F9D"/>
    <w:rsid w:val="00542F9F"/>
    <w:rsid w:val="0054304F"/>
    <w:rsid w:val="00543D18"/>
    <w:rsid w:val="00543D8B"/>
    <w:rsid w:val="00543EFB"/>
    <w:rsid w:val="0054405C"/>
    <w:rsid w:val="0054409A"/>
    <w:rsid w:val="00544377"/>
    <w:rsid w:val="0054465D"/>
    <w:rsid w:val="0054473A"/>
    <w:rsid w:val="00544B0F"/>
    <w:rsid w:val="0054512B"/>
    <w:rsid w:val="0054516C"/>
    <w:rsid w:val="0054534F"/>
    <w:rsid w:val="005458A9"/>
    <w:rsid w:val="005458E9"/>
    <w:rsid w:val="00545ED9"/>
    <w:rsid w:val="0054614C"/>
    <w:rsid w:val="00546241"/>
    <w:rsid w:val="005462E9"/>
    <w:rsid w:val="005465D8"/>
    <w:rsid w:val="00546699"/>
    <w:rsid w:val="00546A43"/>
    <w:rsid w:val="00547124"/>
    <w:rsid w:val="005476F4"/>
    <w:rsid w:val="0054784F"/>
    <w:rsid w:val="00547BF2"/>
    <w:rsid w:val="00547CB9"/>
    <w:rsid w:val="00547F7F"/>
    <w:rsid w:val="00550078"/>
    <w:rsid w:val="0055013A"/>
    <w:rsid w:val="00550676"/>
    <w:rsid w:val="00550B1E"/>
    <w:rsid w:val="005519E7"/>
    <w:rsid w:val="00551AF7"/>
    <w:rsid w:val="00551C39"/>
    <w:rsid w:val="005524B6"/>
    <w:rsid w:val="005524E6"/>
    <w:rsid w:val="00552834"/>
    <w:rsid w:val="005529E2"/>
    <w:rsid w:val="0055300B"/>
    <w:rsid w:val="00553240"/>
    <w:rsid w:val="005534AC"/>
    <w:rsid w:val="00553CC5"/>
    <w:rsid w:val="00553E88"/>
    <w:rsid w:val="0055480B"/>
    <w:rsid w:val="00554837"/>
    <w:rsid w:val="00555457"/>
    <w:rsid w:val="00555478"/>
    <w:rsid w:val="00555BF6"/>
    <w:rsid w:val="00556063"/>
    <w:rsid w:val="00556298"/>
    <w:rsid w:val="00556368"/>
    <w:rsid w:val="005566F3"/>
    <w:rsid w:val="005571E9"/>
    <w:rsid w:val="005572EE"/>
    <w:rsid w:val="005573AD"/>
    <w:rsid w:val="005576A4"/>
    <w:rsid w:val="005579B0"/>
    <w:rsid w:val="00557A41"/>
    <w:rsid w:val="005608D9"/>
    <w:rsid w:val="005610A1"/>
    <w:rsid w:val="00561232"/>
    <w:rsid w:val="0056152C"/>
    <w:rsid w:val="0056198C"/>
    <w:rsid w:val="00562061"/>
    <w:rsid w:val="00562B9B"/>
    <w:rsid w:val="005630E1"/>
    <w:rsid w:val="0056377C"/>
    <w:rsid w:val="00564219"/>
    <w:rsid w:val="005642BF"/>
    <w:rsid w:val="00564DF7"/>
    <w:rsid w:val="005651EE"/>
    <w:rsid w:val="00565E68"/>
    <w:rsid w:val="00566000"/>
    <w:rsid w:val="005661D7"/>
    <w:rsid w:val="005664B4"/>
    <w:rsid w:val="00566A0E"/>
    <w:rsid w:val="00566B9A"/>
    <w:rsid w:val="00566B9E"/>
    <w:rsid w:val="00566D4A"/>
    <w:rsid w:val="00566E0C"/>
    <w:rsid w:val="00566E53"/>
    <w:rsid w:val="00567536"/>
    <w:rsid w:val="0056773E"/>
    <w:rsid w:val="0056782B"/>
    <w:rsid w:val="005678F8"/>
    <w:rsid w:val="00567FEF"/>
    <w:rsid w:val="005705F0"/>
    <w:rsid w:val="00570648"/>
    <w:rsid w:val="00570B93"/>
    <w:rsid w:val="00570C7D"/>
    <w:rsid w:val="00571111"/>
    <w:rsid w:val="005718FA"/>
    <w:rsid w:val="005727FF"/>
    <w:rsid w:val="0057298E"/>
    <w:rsid w:val="00572D67"/>
    <w:rsid w:val="00573144"/>
    <w:rsid w:val="00573180"/>
    <w:rsid w:val="0057333D"/>
    <w:rsid w:val="0057343E"/>
    <w:rsid w:val="00573AFA"/>
    <w:rsid w:val="00573BA8"/>
    <w:rsid w:val="00573C46"/>
    <w:rsid w:val="005740C3"/>
    <w:rsid w:val="00574D61"/>
    <w:rsid w:val="00575319"/>
    <w:rsid w:val="00575388"/>
    <w:rsid w:val="0057573D"/>
    <w:rsid w:val="00576105"/>
    <w:rsid w:val="0057641D"/>
    <w:rsid w:val="00576608"/>
    <w:rsid w:val="00576D4C"/>
    <w:rsid w:val="00576EB6"/>
    <w:rsid w:val="0057707C"/>
    <w:rsid w:val="005771BD"/>
    <w:rsid w:val="005773BA"/>
    <w:rsid w:val="00577730"/>
    <w:rsid w:val="00577B5D"/>
    <w:rsid w:val="00577D13"/>
    <w:rsid w:val="00577D6D"/>
    <w:rsid w:val="00577E4E"/>
    <w:rsid w:val="00580970"/>
    <w:rsid w:val="00580BFD"/>
    <w:rsid w:val="00580D0D"/>
    <w:rsid w:val="00580FE6"/>
    <w:rsid w:val="0058169A"/>
    <w:rsid w:val="005817B4"/>
    <w:rsid w:val="005820D4"/>
    <w:rsid w:val="00582231"/>
    <w:rsid w:val="00582786"/>
    <w:rsid w:val="00582DFA"/>
    <w:rsid w:val="005834EB"/>
    <w:rsid w:val="0058372E"/>
    <w:rsid w:val="00583A77"/>
    <w:rsid w:val="00583A7F"/>
    <w:rsid w:val="005847B3"/>
    <w:rsid w:val="005848AC"/>
    <w:rsid w:val="00584BC4"/>
    <w:rsid w:val="00585332"/>
    <w:rsid w:val="00585A07"/>
    <w:rsid w:val="00585E23"/>
    <w:rsid w:val="00585FD4"/>
    <w:rsid w:val="00586343"/>
    <w:rsid w:val="00586455"/>
    <w:rsid w:val="00586C20"/>
    <w:rsid w:val="00586CE8"/>
    <w:rsid w:val="005871EC"/>
    <w:rsid w:val="00587D94"/>
    <w:rsid w:val="00590114"/>
    <w:rsid w:val="00590653"/>
    <w:rsid w:val="00590B7A"/>
    <w:rsid w:val="00590C04"/>
    <w:rsid w:val="00590C12"/>
    <w:rsid w:val="00590C93"/>
    <w:rsid w:val="00590D3D"/>
    <w:rsid w:val="00592246"/>
    <w:rsid w:val="005925A6"/>
    <w:rsid w:val="00592B21"/>
    <w:rsid w:val="00592F25"/>
    <w:rsid w:val="00593374"/>
    <w:rsid w:val="00593492"/>
    <w:rsid w:val="005937B9"/>
    <w:rsid w:val="0059398E"/>
    <w:rsid w:val="00593DDA"/>
    <w:rsid w:val="00594005"/>
    <w:rsid w:val="005944E5"/>
    <w:rsid w:val="00594767"/>
    <w:rsid w:val="0059488C"/>
    <w:rsid w:val="00594D3C"/>
    <w:rsid w:val="005950BF"/>
    <w:rsid w:val="00595292"/>
    <w:rsid w:val="00595860"/>
    <w:rsid w:val="00595FE5"/>
    <w:rsid w:val="0059627F"/>
    <w:rsid w:val="005967F7"/>
    <w:rsid w:val="00596B2C"/>
    <w:rsid w:val="00596DED"/>
    <w:rsid w:val="00597240"/>
    <w:rsid w:val="005973D3"/>
    <w:rsid w:val="005974AF"/>
    <w:rsid w:val="00597BA6"/>
    <w:rsid w:val="00597EF5"/>
    <w:rsid w:val="005A03E9"/>
    <w:rsid w:val="005A0679"/>
    <w:rsid w:val="005A098C"/>
    <w:rsid w:val="005A1179"/>
    <w:rsid w:val="005A119E"/>
    <w:rsid w:val="005A141E"/>
    <w:rsid w:val="005A1787"/>
    <w:rsid w:val="005A1A22"/>
    <w:rsid w:val="005A1FC0"/>
    <w:rsid w:val="005A24F0"/>
    <w:rsid w:val="005A27D9"/>
    <w:rsid w:val="005A2A49"/>
    <w:rsid w:val="005A2ABB"/>
    <w:rsid w:val="005A31D0"/>
    <w:rsid w:val="005A322D"/>
    <w:rsid w:val="005A40CE"/>
    <w:rsid w:val="005A44DC"/>
    <w:rsid w:val="005A4669"/>
    <w:rsid w:val="005A468D"/>
    <w:rsid w:val="005A4D09"/>
    <w:rsid w:val="005A525A"/>
    <w:rsid w:val="005A5591"/>
    <w:rsid w:val="005A5AB4"/>
    <w:rsid w:val="005A5D54"/>
    <w:rsid w:val="005A6E03"/>
    <w:rsid w:val="005A6F0B"/>
    <w:rsid w:val="005A6F56"/>
    <w:rsid w:val="005A7727"/>
    <w:rsid w:val="005A7936"/>
    <w:rsid w:val="005A7E04"/>
    <w:rsid w:val="005B092F"/>
    <w:rsid w:val="005B093B"/>
    <w:rsid w:val="005B0A49"/>
    <w:rsid w:val="005B16E6"/>
    <w:rsid w:val="005B1992"/>
    <w:rsid w:val="005B1D8D"/>
    <w:rsid w:val="005B1F36"/>
    <w:rsid w:val="005B1F65"/>
    <w:rsid w:val="005B20D7"/>
    <w:rsid w:val="005B2BFB"/>
    <w:rsid w:val="005B2C85"/>
    <w:rsid w:val="005B331C"/>
    <w:rsid w:val="005B382A"/>
    <w:rsid w:val="005B3F07"/>
    <w:rsid w:val="005B425F"/>
    <w:rsid w:val="005B440E"/>
    <w:rsid w:val="005B45AC"/>
    <w:rsid w:val="005B469E"/>
    <w:rsid w:val="005B4FD0"/>
    <w:rsid w:val="005B51DF"/>
    <w:rsid w:val="005B5755"/>
    <w:rsid w:val="005B5910"/>
    <w:rsid w:val="005B5A8A"/>
    <w:rsid w:val="005B5ABE"/>
    <w:rsid w:val="005B5B6C"/>
    <w:rsid w:val="005B5B79"/>
    <w:rsid w:val="005B5B8B"/>
    <w:rsid w:val="005B5C59"/>
    <w:rsid w:val="005B6253"/>
    <w:rsid w:val="005B6BD2"/>
    <w:rsid w:val="005B7160"/>
    <w:rsid w:val="005B72A2"/>
    <w:rsid w:val="005B75BA"/>
    <w:rsid w:val="005B79D2"/>
    <w:rsid w:val="005B7F96"/>
    <w:rsid w:val="005C0218"/>
    <w:rsid w:val="005C02CB"/>
    <w:rsid w:val="005C045F"/>
    <w:rsid w:val="005C051D"/>
    <w:rsid w:val="005C0562"/>
    <w:rsid w:val="005C07FB"/>
    <w:rsid w:val="005C0DC6"/>
    <w:rsid w:val="005C0EB1"/>
    <w:rsid w:val="005C16F9"/>
    <w:rsid w:val="005C177E"/>
    <w:rsid w:val="005C1A13"/>
    <w:rsid w:val="005C1B70"/>
    <w:rsid w:val="005C1C1D"/>
    <w:rsid w:val="005C1FB9"/>
    <w:rsid w:val="005C2177"/>
    <w:rsid w:val="005C2250"/>
    <w:rsid w:val="005C232F"/>
    <w:rsid w:val="005C2404"/>
    <w:rsid w:val="005C2680"/>
    <w:rsid w:val="005C2972"/>
    <w:rsid w:val="005C2A0B"/>
    <w:rsid w:val="005C2A51"/>
    <w:rsid w:val="005C38FF"/>
    <w:rsid w:val="005C3B7C"/>
    <w:rsid w:val="005C433A"/>
    <w:rsid w:val="005C4369"/>
    <w:rsid w:val="005C47D1"/>
    <w:rsid w:val="005C54F5"/>
    <w:rsid w:val="005C56DC"/>
    <w:rsid w:val="005C6485"/>
    <w:rsid w:val="005C64DC"/>
    <w:rsid w:val="005C6816"/>
    <w:rsid w:val="005C6BAE"/>
    <w:rsid w:val="005C6DF8"/>
    <w:rsid w:val="005C6FE3"/>
    <w:rsid w:val="005C71FC"/>
    <w:rsid w:val="005C7653"/>
    <w:rsid w:val="005C7CF0"/>
    <w:rsid w:val="005C7FFB"/>
    <w:rsid w:val="005D00A7"/>
    <w:rsid w:val="005D01C2"/>
    <w:rsid w:val="005D0246"/>
    <w:rsid w:val="005D076E"/>
    <w:rsid w:val="005D0B88"/>
    <w:rsid w:val="005D0DF5"/>
    <w:rsid w:val="005D18CB"/>
    <w:rsid w:val="005D190B"/>
    <w:rsid w:val="005D1BF8"/>
    <w:rsid w:val="005D2022"/>
    <w:rsid w:val="005D2135"/>
    <w:rsid w:val="005D2297"/>
    <w:rsid w:val="005D234E"/>
    <w:rsid w:val="005D24BA"/>
    <w:rsid w:val="005D28C3"/>
    <w:rsid w:val="005D31DB"/>
    <w:rsid w:val="005D39D8"/>
    <w:rsid w:val="005D3AE0"/>
    <w:rsid w:val="005D3DE7"/>
    <w:rsid w:val="005D4193"/>
    <w:rsid w:val="005D467B"/>
    <w:rsid w:val="005D4DFA"/>
    <w:rsid w:val="005D5739"/>
    <w:rsid w:val="005D5754"/>
    <w:rsid w:val="005D66C2"/>
    <w:rsid w:val="005D6933"/>
    <w:rsid w:val="005D69A7"/>
    <w:rsid w:val="005D6B7F"/>
    <w:rsid w:val="005D6D42"/>
    <w:rsid w:val="005D6E23"/>
    <w:rsid w:val="005D6E28"/>
    <w:rsid w:val="005D7565"/>
    <w:rsid w:val="005E0EF2"/>
    <w:rsid w:val="005E14A1"/>
    <w:rsid w:val="005E156D"/>
    <w:rsid w:val="005E2032"/>
    <w:rsid w:val="005E21D3"/>
    <w:rsid w:val="005E2530"/>
    <w:rsid w:val="005E2E7C"/>
    <w:rsid w:val="005E2EF8"/>
    <w:rsid w:val="005E2F50"/>
    <w:rsid w:val="005E341E"/>
    <w:rsid w:val="005E34C3"/>
    <w:rsid w:val="005E35CC"/>
    <w:rsid w:val="005E3CE8"/>
    <w:rsid w:val="005E4218"/>
    <w:rsid w:val="005E42D2"/>
    <w:rsid w:val="005E450A"/>
    <w:rsid w:val="005E45CA"/>
    <w:rsid w:val="005E4833"/>
    <w:rsid w:val="005E520C"/>
    <w:rsid w:val="005E55FC"/>
    <w:rsid w:val="005E5821"/>
    <w:rsid w:val="005E6008"/>
    <w:rsid w:val="005E6C45"/>
    <w:rsid w:val="005E6DEF"/>
    <w:rsid w:val="005E71ED"/>
    <w:rsid w:val="005E7868"/>
    <w:rsid w:val="005E7D15"/>
    <w:rsid w:val="005E7D76"/>
    <w:rsid w:val="005E7E15"/>
    <w:rsid w:val="005F02B9"/>
    <w:rsid w:val="005F1071"/>
    <w:rsid w:val="005F169B"/>
    <w:rsid w:val="005F17EA"/>
    <w:rsid w:val="005F1FAA"/>
    <w:rsid w:val="005F20A4"/>
    <w:rsid w:val="005F2A33"/>
    <w:rsid w:val="005F30E1"/>
    <w:rsid w:val="005F3451"/>
    <w:rsid w:val="005F3703"/>
    <w:rsid w:val="005F41D8"/>
    <w:rsid w:val="005F4391"/>
    <w:rsid w:val="005F43A7"/>
    <w:rsid w:val="005F49A0"/>
    <w:rsid w:val="005F4A44"/>
    <w:rsid w:val="005F5064"/>
    <w:rsid w:val="005F5141"/>
    <w:rsid w:val="005F51C1"/>
    <w:rsid w:val="005F539A"/>
    <w:rsid w:val="005F5414"/>
    <w:rsid w:val="005F5F57"/>
    <w:rsid w:val="005F65A1"/>
    <w:rsid w:val="005F6B27"/>
    <w:rsid w:val="005F6D55"/>
    <w:rsid w:val="005F7487"/>
    <w:rsid w:val="005F78F7"/>
    <w:rsid w:val="005F7E6A"/>
    <w:rsid w:val="0060016C"/>
    <w:rsid w:val="006001C3"/>
    <w:rsid w:val="0060116B"/>
    <w:rsid w:val="00601876"/>
    <w:rsid w:val="006027C9"/>
    <w:rsid w:val="00602BB1"/>
    <w:rsid w:val="006038AB"/>
    <w:rsid w:val="00604093"/>
    <w:rsid w:val="00604359"/>
    <w:rsid w:val="006047C9"/>
    <w:rsid w:val="00604A4F"/>
    <w:rsid w:val="00604A95"/>
    <w:rsid w:val="00604E22"/>
    <w:rsid w:val="0060526E"/>
    <w:rsid w:val="00605892"/>
    <w:rsid w:val="00605A9C"/>
    <w:rsid w:val="00605E1A"/>
    <w:rsid w:val="00605F05"/>
    <w:rsid w:val="00605F16"/>
    <w:rsid w:val="0060602E"/>
    <w:rsid w:val="00606204"/>
    <w:rsid w:val="00606517"/>
    <w:rsid w:val="006067EF"/>
    <w:rsid w:val="00606DF8"/>
    <w:rsid w:val="0060701E"/>
    <w:rsid w:val="00607416"/>
    <w:rsid w:val="00607992"/>
    <w:rsid w:val="00607EC6"/>
    <w:rsid w:val="006100D7"/>
    <w:rsid w:val="006105D5"/>
    <w:rsid w:val="00610825"/>
    <w:rsid w:val="00610AC5"/>
    <w:rsid w:val="00610BFC"/>
    <w:rsid w:val="00610E2B"/>
    <w:rsid w:val="00611277"/>
    <w:rsid w:val="006119D4"/>
    <w:rsid w:val="006119E6"/>
    <w:rsid w:val="00611D6D"/>
    <w:rsid w:val="00611FAC"/>
    <w:rsid w:val="00612610"/>
    <w:rsid w:val="006126CE"/>
    <w:rsid w:val="00612A9F"/>
    <w:rsid w:val="00612B9B"/>
    <w:rsid w:val="00612E83"/>
    <w:rsid w:val="0061330D"/>
    <w:rsid w:val="006135A9"/>
    <w:rsid w:val="00613814"/>
    <w:rsid w:val="0061421C"/>
    <w:rsid w:val="0061428F"/>
    <w:rsid w:val="00615144"/>
    <w:rsid w:val="0061523F"/>
    <w:rsid w:val="0061557A"/>
    <w:rsid w:val="00616365"/>
    <w:rsid w:val="0061636B"/>
    <w:rsid w:val="006168FA"/>
    <w:rsid w:val="0061711E"/>
    <w:rsid w:val="00617362"/>
    <w:rsid w:val="00617735"/>
    <w:rsid w:val="0061783A"/>
    <w:rsid w:val="00617ACB"/>
    <w:rsid w:val="00617B72"/>
    <w:rsid w:val="006202C1"/>
    <w:rsid w:val="0062069B"/>
    <w:rsid w:val="006206AA"/>
    <w:rsid w:val="00620A0D"/>
    <w:rsid w:val="00620BE7"/>
    <w:rsid w:val="006219FB"/>
    <w:rsid w:val="00621E34"/>
    <w:rsid w:val="006229D3"/>
    <w:rsid w:val="00622CD4"/>
    <w:rsid w:val="00622E73"/>
    <w:rsid w:val="006231EB"/>
    <w:rsid w:val="0062322B"/>
    <w:rsid w:val="00623318"/>
    <w:rsid w:val="00623344"/>
    <w:rsid w:val="0062398E"/>
    <w:rsid w:val="00623AE3"/>
    <w:rsid w:val="00623F57"/>
    <w:rsid w:val="00624095"/>
    <w:rsid w:val="00624B73"/>
    <w:rsid w:val="00624D55"/>
    <w:rsid w:val="0062510A"/>
    <w:rsid w:val="006252A3"/>
    <w:rsid w:val="0062560E"/>
    <w:rsid w:val="00625E7A"/>
    <w:rsid w:val="00625FFD"/>
    <w:rsid w:val="00626C9E"/>
    <w:rsid w:val="00626D2C"/>
    <w:rsid w:val="00626E11"/>
    <w:rsid w:val="0062749D"/>
    <w:rsid w:val="006274EA"/>
    <w:rsid w:val="006277E1"/>
    <w:rsid w:val="00627BE6"/>
    <w:rsid w:val="006300AE"/>
    <w:rsid w:val="0063088F"/>
    <w:rsid w:val="00630D08"/>
    <w:rsid w:val="006310E0"/>
    <w:rsid w:val="00631317"/>
    <w:rsid w:val="00631355"/>
    <w:rsid w:val="0063139E"/>
    <w:rsid w:val="00631499"/>
    <w:rsid w:val="006314BD"/>
    <w:rsid w:val="0063174F"/>
    <w:rsid w:val="00631EBB"/>
    <w:rsid w:val="00632160"/>
    <w:rsid w:val="0063259A"/>
    <w:rsid w:val="006327D0"/>
    <w:rsid w:val="00632956"/>
    <w:rsid w:val="00632F09"/>
    <w:rsid w:val="006330CE"/>
    <w:rsid w:val="006335E3"/>
    <w:rsid w:val="006335EA"/>
    <w:rsid w:val="00633DCF"/>
    <w:rsid w:val="00634589"/>
    <w:rsid w:val="00634BB3"/>
    <w:rsid w:val="006351B0"/>
    <w:rsid w:val="00635BD9"/>
    <w:rsid w:val="0063614F"/>
    <w:rsid w:val="006362D7"/>
    <w:rsid w:val="0063657F"/>
    <w:rsid w:val="0063732A"/>
    <w:rsid w:val="00637688"/>
    <w:rsid w:val="006379F5"/>
    <w:rsid w:val="006406A8"/>
    <w:rsid w:val="00640936"/>
    <w:rsid w:val="00640AD5"/>
    <w:rsid w:val="00640AE4"/>
    <w:rsid w:val="00640D22"/>
    <w:rsid w:val="006419A5"/>
    <w:rsid w:val="00641EFC"/>
    <w:rsid w:val="00642DB4"/>
    <w:rsid w:val="006430E7"/>
    <w:rsid w:val="006431DD"/>
    <w:rsid w:val="00643539"/>
    <w:rsid w:val="00643566"/>
    <w:rsid w:val="00643761"/>
    <w:rsid w:val="00643A4A"/>
    <w:rsid w:val="00643AA4"/>
    <w:rsid w:val="00644AB2"/>
    <w:rsid w:val="00644BC2"/>
    <w:rsid w:val="00644E28"/>
    <w:rsid w:val="006452D2"/>
    <w:rsid w:val="00645A35"/>
    <w:rsid w:val="00645E11"/>
    <w:rsid w:val="00645FE5"/>
    <w:rsid w:val="006465D0"/>
    <w:rsid w:val="00646DC6"/>
    <w:rsid w:val="00646FC8"/>
    <w:rsid w:val="00647607"/>
    <w:rsid w:val="006476F1"/>
    <w:rsid w:val="00647A4C"/>
    <w:rsid w:val="006506BE"/>
    <w:rsid w:val="00650D7F"/>
    <w:rsid w:val="00650DDF"/>
    <w:rsid w:val="006510D8"/>
    <w:rsid w:val="00651809"/>
    <w:rsid w:val="00651E86"/>
    <w:rsid w:val="00652631"/>
    <w:rsid w:val="00652BFA"/>
    <w:rsid w:val="00653609"/>
    <w:rsid w:val="006537C1"/>
    <w:rsid w:val="00653927"/>
    <w:rsid w:val="00653A45"/>
    <w:rsid w:val="00653C77"/>
    <w:rsid w:val="00654847"/>
    <w:rsid w:val="00654AB4"/>
    <w:rsid w:val="00654D21"/>
    <w:rsid w:val="00654F1E"/>
    <w:rsid w:val="006551E0"/>
    <w:rsid w:val="00655353"/>
    <w:rsid w:val="006554C1"/>
    <w:rsid w:val="006557C6"/>
    <w:rsid w:val="00655A1A"/>
    <w:rsid w:val="00655C08"/>
    <w:rsid w:val="00655C09"/>
    <w:rsid w:val="00656478"/>
    <w:rsid w:val="006564C2"/>
    <w:rsid w:val="00656AA4"/>
    <w:rsid w:val="00657041"/>
    <w:rsid w:val="00660095"/>
    <w:rsid w:val="00660744"/>
    <w:rsid w:val="00660B47"/>
    <w:rsid w:val="00660F25"/>
    <w:rsid w:val="00661143"/>
    <w:rsid w:val="006611C1"/>
    <w:rsid w:val="006615BB"/>
    <w:rsid w:val="006616F7"/>
    <w:rsid w:val="00661AB0"/>
    <w:rsid w:val="006624C3"/>
    <w:rsid w:val="00662825"/>
    <w:rsid w:val="006628B0"/>
    <w:rsid w:val="00662B03"/>
    <w:rsid w:val="00662E88"/>
    <w:rsid w:val="00662FEC"/>
    <w:rsid w:val="00664716"/>
    <w:rsid w:val="00664F25"/>
    <w:rsid w:val="00665338"/>
    <w:rsid w:val="00666185"/>
    <w:rsid w:val="006661F0"/>
    <w:rsid w:val="00666C28"/>
    <w:rsid w:val="00666D9F"/>
    <w:rsid w:val="00667494"/>
    <w:rsid w:val="006678ED"/>
    <w:rsid w:val="00667B61"/>
    <w:rsid w:val="00667FFB"/>
    <w:rsid w:val="006705D1"/>
    <w:rsid w:val="00670D3E"/>
    <w:rsid w:val="00671190"/>
    <w:rsid w:val="006713E6"/>
    <w:rsid w:val="00671654"/>
    <w:rsid w:val="00671D84"/>
    <w:rsid w:val="00672311"/>
    <w:rsid w:val="00672316"/>
    <w:rsid w:val="0067253A"/>
    <w:rsid w:val="00672549"/>
    <w:rsid w:val="00672599"/>
    <w:rsid w:val="00672CEF"/>
    <w:rsid w:val="00672DAF"/>
    <w:rsid w:val="00672E9E"/>
    <w:rsid w:val="00672F79"/>
    <w:rsid w:val="006739AC"/>
    <w:rsid w:val="00673CDD"/>
    <w:rsid w:val="006756DA"/>
    <w:rsid w:val="00675BEE"/>
    <w:rsid w:val="00675DD7"/>
    <w:rsid w:val="00676149"/>
    <w:rsid w:val="00676598"/>
    <w:rsid w:val="00676C1D"/>
    <w:rsid w:val="00676D2D"/>
    <w:rsid w:val="00676F05"/>
    <w:rsid w:val="006771F3"/>
    <w:rsid w:val="006772AA"/>
    <w:rsid w:val="0067789A"/>
    <w:rsid w:val="0068039A"/>
    <w:rsid w:val="006804FC"/>
    <w:rsid w:val="0068094B"/>
    <w:rsid w:val="006809D8"/>
    <w:rsid w:val="00680AF4"/>
    <w:rsid w:val="00681011"/>
    <w:rsid w:val="00681120"/>
    <w:rsid w:val="006811B1"/>
    <w:rsid w:val="00681C32"/>
    <w:rsid w:val="00681C61"/>
    <w:rsid w:val="00682DB6"/>
    <w:rsid w:val="00683112"/>
    <w:rsid w:val="00683386"/>
    <w:rsid w:val="00683730"/>
    <w:rsid w:val="00683E49"/>
    <w:rsid w:val="0068421F"/>
    <w:rsid w:val="00684D26"/>
    <w:rsid w:val="006850D6"/>
    <w:rsid w:val="0068511C"/>
    <w:rsid w:val="006855A0"/>
    <w:rsid w:val="00685C48"/>
    <w:rsid w:val="0068687D"/>
    <w:rsid w:val="00687096"/>
    <w:rsid w:val="00687098"/>
    <w:rsid w:val="006878D7"/>
    <w:rsid w:val="00687AA5"/>
    <w:rsid w:val="00687C55"/>
    <w:rsid w:val="00690955"/>
    <w:rsid w:val="00690BA5"/>
    <w:rsid w:val="0069130A"/>
    <w:rsid w:val="00691370"/>
    <w:rsid w:val="006919F8"/>
    <w:rsid w:val="00691EB2"/>
    <w:rsid w:val="00691F51"/>
    <w:rsid w:val="00691FB0"/>
    <w:rsid w:val="00692038"/>
    <w:rsid w:val="00692BBA"/>
    <w:rsid w:val="00693067"/>
    <w:rsid w:val="006934A2"/>
    <w:rsid w:val="006934E6"/>
    <w:rsid w:val="00693718"/>
    <w:rsid w:val="006937CD"/>
    <w:rsid w:val="00693B8D"/>
    <w:rsid w:val="006941DE"/>
    <w:rsid w:val="00694576"/>
    <w:rsid w:val="00694603"/>
    <w:rsid w:val="00694982"/>
    <w:rsid w:val="00694C34"/>
    <w:rsid w:val="006952A2"/>
    <w:rsid w:val="00695363"/>
    <w:rsid w:val="0069561A"/>
    <w:rsid w:val="00695782"/>
    <w:rsid w:val="00695BED"/>
    <w:rsid w:val="00695CF8"/>
    <w:rsid w:val="00696085"/>
    <w:rsid w:val="0069611E"/>
    <w:rsid w:val="0069620F"/>
    <w:rsid w:val="006967EA"/>
    <w:rsid w:val="00696838"/>
    <w:rsid w:val="00696D2B"/>
    <w:rsid w:val="006973BA"/>
    <w:rsid w:val="00697846"/>
    <w:rsid w:val="00697909"/>
    <w:rsid w:val="00697AF3"/>
    <w:rsid w:val="006A0249"/>
    <w:rsid w:val="006A0377"/>
    <w:rsid w:val="006A0CB7"/>
    <w:rsid w:val="006A0DCD"/>
    <w:rsid w:val="006A0ECC"/>
    <w:rsid w:val="006A10A9"/>
    <w:rsid w:val="006A1399"/>
    <w:rsid w:val="006A1423"/>
    <w:rsid w:val="006A1D58"/>
    <w:rsid w:val="006A1D99"/>
    <w:rsid w:val="006A206A"/>
    <w:rsid w:val="006A2222"/>
    <w:rsid w:val="006A22AA"/>
    <w:rsid w:val="006A23F0"/>
    <w:rsid w:val="006A29B6"/>
    <w:rsid w:val="006A2D62"/>
    <w:rsid w:val="006A2D9C"/>
    <w:rsid w:val="006A3237"/>
    <w:rsid w:val="006A3264"/>
    <w:rsid w:val="006A359D"/>
    <w:rsid w:val="006A36E8"/>
    <w:rsid w:val="006A379C"/>
    <w:rsid w:val="006A3C34"/>
    <w:rsid w:val="006A3F8B"/>
    <w:rsid w:val="006A3FD4"/>
    <w:rsid w:val="006A419B"/>
    <w:rsid w:val="006A44E5"/>
    <w:rsid w:val="006A4FF2"/>
    <w:rsid w:val="006A541A"/>
    <w:rsid w:val="006A5883"/>
    <w:rsid w:val="006A5E0C"/>
    <w:rsid w:val="006A6B23"/>
    <w:rsid w:val="006A6E4A"/>
    <w:rsid w:val="006A7775"/>
    <w:rsid w:val="006A7E81"/>
    <w:rsid w:val="006B0303"/>
    <w:rsid w:val="006B0C58"/>
    <w:rsid w:val="006B0C66"/>
    <w:rsid w:val="006B1CF4"/>
    <w:rsid w:val="006B1F7A"/>
    <w:rsid w:val="006B21E2"/>
    <w:rsid w:val="006B2477"/>
    <w:rsid w:val="006B24D2"/>
    <w:rsid w:val="006B3226"/>
    <w:rsid w:val="006B36D0"/>
    <w:rsid w:val="006B391F"/>
    <w:rsid w:val="006B45D6"/>
    <w:rsid w:val="006B46F8"/>
    <w:rsid w:val="006B474C"/>
    <w:rsid w:val="006B4856"/>
    <w:rsid w:val="006B4CCF"/>
    <w:rsid w:val="006B4D84"/>
    <w:rsid w:val="006B4EC1"/>
    <w:rsid w:val="006B57D4"/>
    <w:rsid w:val="006B5826"/>
    <w:rsid w:val="006B5944"/>
    <w:rsid w:val="006B5BD9"/>
    <w:rsid w:val="006B5CEB"/>
    <w:rsid w:val="006B5FFE"/>
    <w:rsid w:val="006B605E"/>
    <w:rsid w:val="006B616C"/>
    <w:rsid w:val="006B6479"/>
    <w:rsid w:val="006B6573"/>
    <w:rsid w:val="006B6944"/>
    <w:rsid w:val="006B6D56"/>
    <w:rsid w:val="006B6F30"/>
    <w:rsid w:val="006B75FD"/>
    <w:rsid w:val="006B76B4"/>
    <w:rsid w:val="006B7D72"/>
    <w:rsid w:val="006C0641"/>
    <w:rsid w:val="006C0F24"/>
    <w:rsid w:val="006C105A"/>
    <w:rsid w:val="006C1491"/>
    <w:rsid w:val="006C1F66"/>
    <w:rsid w:val="006C2154"/>
    <w:rsid w:val="006C218E"/>
    <w:rsid w:val="006C24CD"/>
    <w:rsid w:val="006C2D63"/>
    <w:rsid w:val="006C325A"/>
    <w:rsid w:val="006C3532"/>
    <w:rsid w:val="006C3BEE"/>
    <w:rsid w:val="006C410B"/>
    <w:rsid w:val="006C4A71"/>
    <w:rsid w:val="006C4F17"/>
    <w:rsid w:val="006C5040"/>
    <w:rsid w:val="006C54A1"/>
    <w:rsid w:val="006C5541"/>
    <w:rsid w:val="006C5F20"/>
    <w:rsid w:val="006C5F89"/>
    <w:rsid w:val="006C6CF1"/>
    <w:rsid w:val="006C7160"/>
    <w:rsid w:val="006C7465"/>
    <w:rsid w:val="006C75FF"/>
    <w:rsid w:val="006C7760"/>
    <w:rsid w:val="006C77DB"/>
    <w:rsid w:val="006C7ACA"/>
    <w:rsid w:val="006C7B85"/>
    <w:rsid w:val="006C7BB7"/>
    <w:rsid w:val="006C7EE4"/>
    <w:rsid w:val="006D0000"/>
    <w:rsid w:val="006D08DD"/>
    <w:rsid w:val="006D0932"/>
    <w:rsid w:val="006D10C5"/>
    <w:rsid w:val="006D1109"/>
    <w:rsid w:val="006D126E"/>
    <w:rsid w:val="006D14F6"/>
    <w:rsid w:val="006D158E"/>
    <w:rsid w:val="006D16F4"/>
    <w:rsid w:val="006D1C2C"/>
    <w:rsid w:val="006D22F5"/>
    <w:rsid w:val="006D2555"/>
    <w:rsid w:val="006D2C38"/>
    <w:rsid w:val="006D2D0A"/>
    <w:rsid w:val="006D3568"/>
    <w:rsid w:val="006D3F6D"/>
    <w:rsid w:val="006D497C"/>
    <w:rsid w:val="006D5047"/>
    <w:rsid w:val="006D544B"/>
    <w:rsid w:val="006D5920"/>
    <w:rsid w:val="006D5B72"/>
    <w:rsid w:val="006D5E11"/>
    <w:rsid w:val="006D61A8"/>
    <w:rsid w:val="006D63EC"/>
    <w:rsid w:val="006D69AC"/>
    <w:rsid w:val="006D7B0B"/>
    <w:rsid w:val="006D7B0D"/>
    <w:rsid w:val="006D7BB2"/>
    <w:rsid w:val="006E047F"/>
    <w:rsid w:val="006E0C1B"/>
    <w:rsid w:val="006E0CAF"/>
    <w:rsid w:val="006E0F72"/>
    <w:rsid w:val="006E2549"/>
    <w:rsid w:val="006E3210"/>
    <w:rsid w:val="006E43EC"/>
    <w:rsid w:val="006E4E3B"/>
    <w:rsid w:val="006E5058"/>
    <w:rsid w:val="006E50B1"/>
    <w:rsid w:val="006E568E"/>
    <w:rsid w:val="006E5869"/>
    <w:rsid w:val="006E75C2"/>
    <w:rsid w:val="006E79F7"/>
    <w:rsid w:val="006E7B74"/>
    <w:rsid w:val="006E7BE6"/>
    <w:rsid w:val="006F02A9"/>
    <w:rsid w:val="006F09ED"/>
    <w:rsid w:val="006F0B3B"/>
    <w:rsid w:val="006F116D"/>
    <w:rsid w:val="006F11A0"/>
    <w:rsid w:val="006F1250"/>
    <w:rsid w:val="006F134B"/>
    <w:rsid w:val="006F19A6"/>
    <w:rsid w:val="006F1F0C"/>
    <w:rsid w:val="006F2704"/>
    <w:rsid w:val="006F2751"/>
    <w:rsid w:val="006F2BB0"/>
    <w:rsid w:val="006F3ADE"/>
    <w:rsid w:val="006F445C"/>
    <w:rsid w:val="006F47C1"/>
    <w:rsid w:val="006F48F4"/>
    <w:rsid w:val="006F4FC8"/>
    <w:rsid w:val="006F5249"/>
    <w:rsid w:val="006F52BB"/>
    <w:rsid w:val="006F52FD"/>
    <w:rsid w:val="006F5F03"/>
    <w:rsid w:val="006F5F06"/>
    <w:rsid w:val="006F600E"/>
    <w:rsid w:val="006F6203"/>
    <w:rsid w:val="006F633B"/>
    <w:rsid w:val="006F63C2"/>
    <w:rsid w:val="006F6488"/>
    <w:rsid w:val="006F666B"/>
    <w:rsid w:val="006F68CB"/>
    <w:rsid w:val="006F6A99"/>
    <w:rsid w:val="006F6D8B"/>
    <w:rsid w:val="006F7177"/>
    <w:rsid w:val="006F74A6"/>
    <w:rsid w:val="006F7520"/>
    <w:rsid w:val="006F7DEB"/>
    <w:rsid w:val="006F7F45"/>
    <w:rsid w:val="0070002E"/>
    <w:rsid w:val="007005E8"/>
    <w:rsid w:val="00700B91"/>
    <w:rsid w:val="00700CF9"/>
    <w:rsid w:val="00700DF9"/>
    <w:rsid w:val="00700F45"/>
    <w:rsid w:val="00700F96"/>
    <w:rsid w:val="00700FE9"/>
    <w:rsid w:val="007013A5"/>
    <w:rsid w:val="007013FA"/>
    <w:rsid w:val="007016A9"/>
    <w:rsid w:val="007027E6"/>
    <w:rsid w:val="007029BC"/>
    <w:rsid w:val="00702C92"/>
    <w:rsid w:val="007036FA"/>
    <w:rsid w:val="00704834"/>
    <w:rsid w:val="00704928"/>
    <w:rsid w:val="00704A51"/>
    <w:rsid w:val="00704EF9"/>
    <w:rsid w:val="0070570A"/>
    <w:rsid w:val="007059F8"/>
    <w:rsid w:val="00705B03"/>
    <w:rsid w:val="007060B4"/>
    <w:rsid w:val="007066DC"/>
    <w:rsid w:val="00706B58"/>
    <w:rsid w:val="00706C9F"/>
    <w:rsid w:val="00706D7E"/>
    <w:rsid w:val="0070766C"/>
    <w:rsid w:val="007078E9"/>
    <w:rsid w:val="00707DB6"/>
    <w:rsid w:val="007111E8"/>
    <w:rsid w:val="007113CD"/>
    <w:rsid w:val="0071209F"/>
    <w:rsid w:val="007120A7"/>
    <w:rsid w:val="00712C8E"/>
    <w:rsid w:val="00712CEC"/>
    <w:rsid w:val="00713999"/>
    <w:rsid w:val="00713F92"/>
    <w:rsid w:val="00713FCE"/>
    <w:rsid w:val="00714061"/>
    <w:rsid w:val="0071436C"/>
    <w:rsid w:val="007144A3"/>
    <w:rsid w:val="00714D3B"/>
    <w:rsid w:val="007155F3"/>
    <w:rsid w:val="007157A9"/>
    <w:rsid w:val="00715B5D"/>
    <w:rsid w:val="00716510"/>
    <w:rsid w:val="0071689F"/>
    <w:rsid w:val="00717A64"/>
    <w:rsid w:val="00720A6C"/>
    <w:rsid w:val="00721B51"/>
    <w:rsid w:val="00721B90"/>
    <w:rsid w:val="00721D16"/>
    <w:rsid w:val="00721D46"/>
    <w:rsid w:val="007221B5"/>
    <w:rsid w:val="007223C6"/>
    <w:rsid w:val="007224A0"/>
    <w:rsid w:val="00722C0E"/>
    <w:rsid w:val="00723272"/>
    <w:rsid w:val="007235D1"/>
    <w:rsid w:val="0072371D"/>
    <w:rsid w:val="0072397E"/>
    <w:rsid w:val="00723DA9"/>
    <w:rsid w:val="00723E8F"/>
    <w:rsid w:val="00724373"/>
    <w:rsid w:val="007243F9"/>
    <w:rsid w:val="007246AB"/>
    <w:rsid w:val="00724702"/>
    <w:rsid w:val="00724A30"/>
    <w:rsid w:val="00724FCB"/>
    <w:rsid w:val="00725275"/>
    <w:rsid w:val="007252A6"/>
    <w:rsid w:val="007252B3"/>
    <w:rsid w:val="007256BF"/>
    <w:rsid w:val="00725EBC"/>
    <w:rsid w:val="00726110"/>
    <w:rsid w:val="0072611F"/>
    <w:rsid w:val="00726435"/>
    <w:rsid w:val="00726B77"/>
    <w:rsid w:val="00726C84"/>
    <w:rsid w:val="00726DF7"/>
    <w:rsid w:val="0072710E"/>
    <w:rsid w:val="00727497"/>
    <w:rsid w:val="0072754B"/>
    <w:rsid w:val="0072791B"/>
    <w:rsid w:val="00727CB0"/>
    <w:rsid w:val="00727F3B"/>
    <w:rsid w:val="00730145"/>
    <w:rsid w:val="007302EB"/>
    <w:rsid w:val="007304B8"/>
    <w:rsid w:val="0073056A"/>
    <w:rsid w:val="0073057B"/>
    <w:rsid w:val="0073059C"/>
    <w:rsid w:val="007309BB"/>
    <w:rsid w:val="00730C04"/>
    <w:rsid w:val="00731B38"/>
    <w:rsid w:val="00731C96"/>
    <w:rsid w:val="00732175"/>
    <w:rsid w:val="0073256F"/>
    <w:rsid w:val="007326D4"/>
    <w:rsid w:val="00732862"/>
    <w:rsid w:val="007328B1"/>
    <w:rsid w:val="00732B34"/>
    <w:rsid w:val="00733020"/>
    <w:rsid w:val="007332BE"/>
    <w:rsid w:val="007332DA"/>
    <w:rsid w:val="007334FF"/>
    <w:rsid w:val="00733958"/>
    <w:rsid w:val="00733F20"/>
    <w:rsid w:val="00734199"/>
    <w:rsid w:val="00734505"/>
    <w:rsid w:val="00734536"/>
    <w:rsid w:val="00734E47"/>
    <w:rsid w:val="00734EA4"/>
    <w:rsid w:val="007351E7"/>
    <w:rsid w:val="00735271"/>
    <w:rsid w:val="0073532A"/>
    <w:rsid w:val="00735BE4"/>
    <w:rsid w:val="00735E43"/>
    <w:rsid w:val="00735EFA"/>
    <w:rsid w:val="00735FC4"/>
    <w:rsid w:val="0073604D"/>
    <w:rsid w:val="007361CA"/>
    <w:rsid w:val="0073648E"/>
    <w:rsid w:val="00736CF6"/>
    <w:rsid w:val="00736DAE"/>
    <w:rsid w:val="007377C8"/>
    <w:rsid w:val="00737C48"/>
    <w:rsid w:val="00737C87"/>
    <w:rsid w:val="00737F63"/>
    <w:rsid w:val="00740217"/>
    <w:rsid w:val="007402F3"/>
    <w:rsid w:val="00740300"/>
    <w:rsid w:val="00740699"/>
    <w:rsid w:val="0074069A"/>
    <w:rsid w:val="00740829"/>
    <w:rsid w:val="00740906"/>
    <w:rsid w:val="007409BA"/>
    <w:rsid w:val="00740A36"/>
    <w:rsid w:val="00740B7A"/>
    <w:rsid w:val="00741361"/>
    <w:rsid w:val="00741430"/>
    <w:rsid w:val="007423AC"/>
    <w:rsid w:val="00742A8F"/>
    <w:rsid w:val="00742D7D"/>
    <w:rsid w:val="0074396A"/>
    <w:rsid w:val="00744090"/>
    <w:rsid w:val="00744AF9"/>
    <w:rsid w:val="00744E4E"/>
    <w:rsid w:val="0074510B"/>
    <w:rsid w:val="00745251"/>
    <w:rsid w:val="007457E6"/>
    <w:rsid w:val="00745A91"/>
    <w:rsid w:val="00745CD2"/>
    <w:rsid w:val="00746006"/>
    <w:rsid w:val="007464DF"/>
    <w:rsid w:val="0074664B"/>
    <w:rsid w:val="007469B4"/>
    <w:rsid w:val="00746B25"/>
    <w:rsid w:val="007474B6"/>
    <w:rsid w:val="0074774F"/>
    <w:rsid w:val="00747800"/>
    <w:rsid w:val="00747D2A"/>
    <w:rsid w:val="007500ED"/>
    <w:rsid w:val="0075023D"/>
    <w:rsid w:val="0075066E"/>
    <w:rsid w:val="00750F44"/>
    <w:rsid w:val="0075165B"/>
    <w:rsid w:val="00751687"/>
    <w:rsid w:val="00751F10"/>
    <w:rsid w:val="0075211C"/>
    <w:rsid w:val="007527A7"/>
    <w:rsid w:val="007528BD"/>
    <w:rsid w:val="007529C6"/>
    <w:rsid w:val="00752A0F"/>
    <w:rsid w:val="00752B61"/>
    <w:rsid w:val="00752CCD"/>
    <w:rsid w:val="00752E3A"/>
    <w:rsid w:val="0075336F"/>
    <w:rsid w:val="00753603"/>
    <w:rsid w:val="00753889"/>
    <w:rsid w:val="00753A85"/>
    <w:rsid w:val="00753B94"/>
    <w:rsid w:val="00753DC7"/>
    <w:rsid w:val="007546CF"/>
    <w:rsid w:val="007548D3"/>
    <w:rsid w:val="00754A37"/>
    <w:rsid w:val="00754C8C"/>
    <w:rsid w:val="0075502F"/>
    <w:rsid w:val="007557FF"/>
    <w:rsid w:val="0075586F"/>
    <w:rsid w:val="00755A76"/>
    <w:rsid w:val="00755A9A"/>
    <w:rsid w:val="00756443"/>
    <w:rsid w:val="007567D4"/>
    <w:rsid w:val="00756995"/>
    <w:rsid w:val="00756DD9"/>
    <w:rsid w:val="007572A2"/>
    <w:rsid w:val="0075737E"/>
    <w:rsid w:val="0075742B"/>
    <w:rsid w:val="0075745B"/>
    <w:rsid w:val="007574C2"/>
    <w:rsid w:val="00757990"/>
    <w:rsid w:val="0076014B"/>
    <w:rsid w:val="007610AC"/>
    <w:rsid w:val="0076156F"/>
    <w:rsid w:val="007616AB"/>
    <w:rsid w:val="007616E6"/>
    <w:rsid w:val="0076176B"/>
    <w:rsid w:val="007618DC"/>
    <w:rsid w:val="00761ACE"/>
    <w:rsid w:val="007629C7"/>
    <w:rsid w:val="007632D2"/>
    <w:rsid w:val="00763316"/>
    <w:rsid w:val="0076353E"/>
    <w:rsid w:val="00763A81"/>
    <w:rsid w:val="00763B8A"/>
    <w:rsid w:val="007640E6"/>
    <w:rsid w:val="00764982"/>
    <w:rsid w:val="00764A18"/>
    <w:rsid w:val="00764F90"/>
    <w:rsid w:val="0076532A"/>
    <w:rsid w:val="007657BF"/>
    <w:rsid w:val="007658E2"/>
    <w:rsid w:val="00765FF1"/>
    <w:rsid w:val="00766112"/>
    <w:rsid w:val="00766205"/>
    <w:rsid w:val="00766573"/>
    <w:rsid w:val="00766ECB"/>
    <w:rsid w:val="00767346"/>
    <w:rsid w:val="00767489"/>
    <w:rsid w:val="00767534"/>
    <w:rsid w:val="0077014D"/>
    <w:rsid w:val="007709F4"/>
    <w:rsid w:val="007709F9"/>
    <w:rsid w:val="00770C64"/>
    <w:rsid w:val="00770DF9"/>
    <w:rsid w:val="007710CA"/>
    <w:rsid w:val="007715CB"/>
    <w:rsid w:val="00771845"/>
    <w:rsid w:val="00771944"/>
    <w:rsid w:val="00771D50"/>
    <w:rsid w:val="00772828"/>
    <w:rsid w:val="00772B0F"/>
    <w:rsid w:val="0077350A"/>
    <w:rsid w:val="007735E3"/>
    <w:rsid w:val="00773644"/>
    <w:rsid w:val="0077374C"/>
    <w:rsid w:val="0077383F"/>
    <w:rsid w:val="00773DA8"/>
    <w:rsid w:val="00773E1E"/>
    <w:rsid w:val="00774E40"/>
    <w:rsid w:val="0077528D"/>
    <w:rsid w:val="0077585D"/>
    <w:rsid w:val="00775B9B"/>
    <w:rsid w:val="00775BD9"/>
    <w:rsid w:val="00775CDE"/>
    <w:rsid w:val="00775DAB"/>
    <w:rsid w:val="00775F8B"/>
    <w:rsid w:val="00776174"/>
    <w:rsid w:val="0077617B"/>
    <w:rsid w:val="00776C8B"/>
    <w:rsid w:val="00776E97"/>
    <w:rsid w:val="00777442"/>
    <w:rsid w:val="00777BF5"/>
    <w:rsid w:val="00777F59"/>
    <w:rsid w:val="0078010B"/>
    <w:rsid w:val="0078031F"/>
    <w:rsid w:val="007806B8"/>
    <w:rsid w:val="00780939"/>
    <w:rsid w:val="00780BEB"/>
    <w:rsid w:val="00780D86"/>
    <w:rsid w:val="007816F2"/>
    <w:rsid w:val="00781868"/>
    <w:rsid w:val="00781C51"/>
    <w:rsid w:val="00781E24"/>
    <w:rsid w:val="00781FE0"/>
    <w:rsid w:val="00782012"/>
    <w:rsid w:val="0078214C"/>
    <w:rsid w:val="0078232D"/>
    <w:rsid w:val="007823ED"/>
    <w:rsid w:val="007826E0"/>
    <w:rsid w:val="00783B91"/>
    <w:rsid w:val="00783DFC"/>
    <w:rsid w:val="00783E8D"/>
    <w:rsid w:val="00784036"/>
    <w:rsid w:val="0078409E"/>
    <w:rsid w:val="00784DE7"/>
    <w:rsid w:val="00785050"/>
    <w:rsid w:val="00785650"/>
    <w:rsid w:val="00785701"/>
    <w:rsid w:val="0078570A"/>
    <w:rsid w:val="00785A45"/>
    <w:rsid w:val="00785B59"/>
    <w:rsid w:val="00785B85"/>
    <w:rsid w:val="00785E9A"/>
    <w:rsid w:val="007860EA"/>
    <w:rsid w:val="007863F7"/>
    <w:rsid w:val="007869F1"/>
    <w:rsid w:val="00786B97"/>
    <w:rsid w:val="00786BE0"/>
    <w:rsid w:val="00786F9C"/>
    <w:rsid w:val="00786FD7"/>
    <w:rsid w:val="00787099"/>
    <w:rsid w:val="007871A9"/>
    <w:rsid w:val="00787A24"/>
    <w:rsid w:val="00787CE0"/>
    <w:rsid w:val="007900EC"/>
    <w:rsid w:val="0079017D"/>
    <w:rsid w:val="007901AD"/>
    <w:rsid w:val="0079024E"/>
    <w:rsid w:val="00790CB5"/>
    <w:rsid w:val="00790D3A"/>
    <w:rsid w:val="0079125D"/>
    <w:rsid w:val="00791434"/>
    <w:rsid w:val="00791526"/>
    <w:rsid w:val="0079188D"/>
    <w:rsid w:val="00791D90"/>
    <w:rsid w:val="007924AB"/>
    <w:rsid w:val="0079296D"/>
    <w:rsid w:val="00793126"/>
    <w:rsid w:val="00793456"/>
    <w:rsid w:val="00793D40"/>
    <w:rsid w:val="00794170"/>
    <w:rsid w:val="00794BA1"/>
    <w:rsid w:val="00794DAD"/>
    <w:rsid w:val="00794E05"/>
    <w:rsid w:val="007952C1"/>
    <w:rsid w:val="00795B59"/>
    <w:rsid w:val="0079626C"/>
    <w:rsid w:val="007962FD"/>
    <w:rsid w:val="00796417"/>
    <w:rsid w:val="007965FC"/>
    <w:rsid w:val="00797078"/>
    <w:rsid w:val="0079762D"/>
    <w:rsid w:val="007A0A1B"/>
    <w:rsid w:val="007A0BE7"/>
    <w:rsid w:val="007A108C"/>
    <w:rsid w:val="007A1097"/>
    <w:rsid w:val="007A2694"/>
    <w:rsid w:val="007A2717"/>
    <w:rsid w:val="007A311A"/>
    <w:rsid w:val="007A31B4"/>
    <w:rsid w:val="007A32B8"/>
    <w:rsid w:val="007A387C"/>
    <w:rsid w:val="007A3981"/>
    <w:rsid w:val="007A3A9A"/>
    <w:rsid w:val="007A4156"/>
    <w:rsid w:val="007A41D8"/>
    <w:rsid w:val="007A42B4"/>
    <w:rsid w:val="007A4684"/>
    <w:rsid w:val="007A5677"/>
    <w:rsid w:val="007A5902"/>
    <w:rsid w:val="007A5B3A"/>
    <w:rsid w:val="007A5B64"/>
    <w:rsid w:val="007A5CDE"/>
    <w:rsid w:val="007A65B8"/>
    <w:rsid w:val="007A67E5"/>
    <w:rsid w:val="007A6911"/>
    <w:rsid w:val="007A72A2"/>
    <w:rsid w:val="007A73A6"/>
    <w:rsid w:val="007A76D0"/>
    <w:rsid w:val="007B08EC"/>
    <w:rsid w:val="007B0957"/>
    <w:rsid w:val="007B112F"/>
    <w:rsid w:val="007B1233"/>
    <w:rsid w:val="007B14D4"/>
    <w:rsid w:val="007B15C3"/>
    <w:rsid w:val="007B1F6C"/>
    <w:rsid w:val="007B2177"/>
    <w:rsid w:val="007B265E"/>
    <w:rsid w:val="007B3B04"/>
    <w:rsid w:val="007B3C1F"/>
    <w:rsid w:val="007B4053"/>
    <w:rsid w:val="007B434F"/>
    <w:rsid w:val="007B5002"/>
    <w:rsid w:val="007B56A1"/>
    <w:rsid w:val="007B5A40"/>
    <w:rsid w:val="007B5DEB"/>
    <w:rsid w:val="007B5EDB"/>
    <w:rsid w:val="007B61C7"/>
    <w:rsid w:val="007B6407"/>
    <w:rsid w:val="007B656A"/>
    <w:rsid w:val="007B666A"/>
    <w:rsid w:val="007B6683"/>
    <w:rsid w:val="007B6F8B"/>
    <w:rsid w:val="007B73CB"/>
    <w:rsid w:val="007B759C"/>
    <w:rsid w:val="007B79AE"/>
    <w:rsid w:val="007B7BB5"/>
    <w:rsid w:val="007C09B6"/>
    <w:rsid w:val="007C0BE0"/>
    <w:rsid w:val="007C0FD9"/>
    <w:rsid w:val="007C11D2"/>
    <w:rsid w:val="007C1431"/>
    <w:rsid w:val="007C150E"/>
    <w:rsid w:val="007C1758"/>
    <w:rsid w:val="007C18B1"/>
    <w:rsid w:val="007C1EBB"/>
    <w:rsid w:val="007C1FA0"/>
    <w:rsid w:val="007C1FF5"/>
    <w:rsid w:val="007C2488"/>
    <w:rsid w:val="007C24A2"/>
    <w:rsid w:val="007C32C7"/>
    <w:rsid w:val="007C333D"/>
    <w:rsid w:val="007C34CC"/>
    <w:rsid w:val="007C3ABF"/>
    <w:rsid w:val="007C3C54"/>
    <w:rsid w:val="007C434A"/>
    <w:rsid w:val="007C4405"/>
    <w:rsid w:val="007C46AD"/>
    <w:rsid w:val="007C4A62"/>
    <w:rsid w:val="007C4BFC"/>
    <w:rsid w:val="007C4E73"/>
    <w:rsid w:val="007C554F"/>
    <w:rsid w:val="007C55EA"/>
    <w:rsid w:val="007C5A17"/>
    <w:rsid w:val="007C5CEF"/>
    <w:rsid w:val="007C6169"/>
    <w:rsid w:val="007C6647"/>
    <w:rsid w:val="007C70C7"/>
    <w:rsid w:val="007C719E"/>
    <w:rsid w:val="007D07A7"/>
    <w:rsid w:val="007D0F84"/>
    <w:rsid w:val="007D1398"/>
    <w:rsid w:val="007D1622"/>
    <w:rsid w:val="007D1890"/>
    <w:rsid w:val="007D1BE6"/>
    <w:rsid w:val="007D1D99"/>
    <w:rsid w:val="007D1E6C"/>
    <w:rsid w:val="007D25A5"/>
    <w:rsid w:val="007D2A0B"/>
    <w:rsid w:val="007D2D36"/>
    <w:rsid w:val="007D308E"/>
    <w:rsid w:val="007D331C"/>
    <w:rsid w:val="007D4384"/>
    <w:rsid w:val="007D554D"/>
    <w:rsid w:val="007D5898"/>
    <w:rsid w:val="007D6161"/>
    <w:rsid w:val="007D61A9"/>
    <w:rsid w:val="007D61E4"/>
    <w:rsid w:val="007D6948"/>
    <w:rsid w:val="007D6973"/>
    <w:rsid w:val="007D6A89"/>
    <w:rsid w:val="007E0083"/>
    <w:rsid w:val="007E00B7"/>
    <w:rsid w:val="007E0359"/>
    <w:rsid w:val="007E06FC"/>
    <w:rsid w:val="007E0749"/>
    <w:rsid w:val="007E0C69"/>
    <w:rsid w:val="007E0E18"/>
    <w:rsid w:val="007E0F12"/>
    <w:rsid w:val="007E1223"/>
    <w:rsid w:val="007E1372"/>
    <w:rsid w:val="007E1F1F"/>
    <w:rsid w:val="007E26ED"/>
    <w:rsid w:val="007E2771"/>
    <w:rsid w:val="007E27AA"/>
    <w:rsid w:val="007E302D"/>
    <w:rsid w:val="007E3462"/>
    <w:rsid w:val="007E369F"/>
    <w:rsid w:val="007E36F9"/>
    <w:rsid w:val="007E3A7F"/>
    <w:rsid w:val="007E44DF"/>
    <w:rsid w:val="007E4963"/>
    <w:rsid w:val="007E4A18"/>
    <w:rsid w:val="007E4B9E"/>
    <w:rsid w:val="007E4C18"/>
    <w:rsid w:val="007E4D32"/>
    <w:rsid w:val="007E5565"/>
    <w:rsid w:val="007E5634"/>
    <w:rsid w:val="007E56B8"/>
    <w:rsid w:val="007E57AC"/>
    <w:rsid w:val="007E5CCE"/>
    <w:rsid w:val="007E5E5F"/>
    <w:rsid w:val="007E5F4A"/>
    <w:rsid w:val="007E60E7"/>
    <w:rsid w:val="007E6858"/>
    <w:rsid w:val="007E6D01"/>
    <w:rsid w:val="007E6FF3"/>
    <w:rsid w:val="007E71FD"/>
    <w:rsid w:val="007E73A6"/>
    <w:rsid w:val="007E768A"/>
    <w:rsid w:val="007E7AF8"/>
    <w:rsid w:val="007E7C9F"/>
    <w:rsid w:val="007E7E8A"/>
    <w:rsid w:val="007F0354"/>
    <w:rsid w:val="007F0445"/>
    <w:rsid w:val="007F08B3"/>
    <w:rsid w:val="007F0A46"/>
    <w:rsid w:val="007F0E7E"/>
    <w:rsid w:val="007F11CA"/>
    <w:rsid w:val="007F1461"/>
    <w:rsid w:val="007F15F1"/>
    <w:rsid w:val="007F1A79"/>
    <w:rsid w:val="007F234A"/>
    <w:rsid w:val="007F25FC"/>
    <w:rsid w:val="007F2C3A"/>
    <w:rsid w:val="007F2D91"/>
    <w:rsid w:val="007F3159"/>
    <w:rsid w:val="007F40E3"/>
    <w:rsid w:val="007F5036"/>
    <w:rsid w:val="007F538C"/>
    <w:rsid w:val="007F572E"/>
    <w:rsid w:val="007F5A1F"/>
    <w:rsid w:val="007F5C45"/>
    <w:rsid w:val="007F6244"/>
    <w:rsid w:val="007F640A"/>
    <w:rsid w:val="007F686F"/>
    <w:rsid w:val="007F6893"/>
    <w:rsid w:val="007F7007"/>
    <w:rsid w:val="007F7059"/>
    <w:rsid w:val="007F71A1"/>
    <w:rsid w:val="007F73F2"/>
    <w:rsid w:val="007F7758"/>
    <w:rsid w:val="007F7869"/>
    <w:rsid w:val="007F79ED"/>
    <w:rsid w:val="007F7BFE"/>
    <w:rsid w:val="007F7C17"/>
    <w:rsid w:val="0080031F"/>
    <w:rsid w:val="0080043B"/>
    <w:rsid w:val="008006C0"/>
    <w:rsid w:val="00800E7C"/>
    <w:rsid w:val="00800F9A"/>
    <w:rsid w:val="00801699"/>
    <w:rsid w:val="00801791"/>
    <w:rsid w:val="008017BA"/>
    <w:rsid w:val="00801AAB"/>
    <w:rsid w:val="00802140"/>
    <w:rsid w:val="008027CE"/>
    <w:rsid w:val="008027D1"/>
    <w:rsid w:val="0080299A"/>
    <w:rsid w:val="00802A9F"/>
    <w:rsid w:val="00802C28"/>
    <w:rsid w:val="00803218"/>
    <w:rsid w:val="008034D0"/>
    <w:rsid w:val="0080373D"/>
    <w:rsid w:val="008045B8"/>
    <w:rsid w:val="00805525"/>
    <w:rsid w:val="00805941"/>
    <w:rsid w:val="00805EB8"/>
    <w:rsid w:val="00805FF8"/>
    <w:rsid w:val="008066D1"/>
    <w:rsid w:val="0080681C"/>
    <w:rsid w:val="008071D3"/>
    <w:rsid w:val="00807691"/>
    <w:rsid w:val="008076C2"/>
    <w:rsid w:val="008078CC"/>
    <w:rsid w:val="0081041B"/>
    <w:rsid w:val="008107BF"/>
    <w:rsid w:val="008108A1"/>
    <w:rsid w:val="008108B5"/>
    <w:rsid w:val="00810C71"/>
    <w:rsid w:val="00810F6B"/>
    <w:rsid w:val="00810F6E"/>
    <w:rsid w:val="00811094"/>
    <w:rsid w:val="00811385"/>
    <w:rsid w:val="00811499"/>
    <w:rsid w:val="008114A4"/>
    <w:rsid w:val="008119AB"/>
    <w:rsid w:val="00811CFD"/>
    <w:rsid w:val="00811F00"/>
    <w:rsid w:val="0081236F"/>
    <w:rsid w:val="0081260A"/>
    <w:rsid w:val="00812F09"/>
    <w:rsid w:val="00813116"/>
    <w:rsid w:val="008132DF"/>
    <w:rsid w:val="0081374D"/>
    <w:rsid w:val="00813BB2"/>
    <w:rsid w:val="00813C5A"/>
    <w:rsid w:val="00813EC9"/>
    <w:rsid w:val="0081409F"/>
    <w:rsid w:val="00815023"/>
    <w:rsid w:val="00815344"/>
    <w:rsid w:val="008158A1"/>
    <w:rsid w:val="0081608C"/>
    <w:rsid w:val="008166C2"/>
    <w:rsid w:val="008166FC"/>
    <w:rsid w:val="008168BB"/>
    <w:rsid w:val="00816F18"/>
    <w:rsid w:val="00817AFA"/>
    <w:rsid w:val="00817B87"/>
    <w:rsid w:val="00817D35"/>
    <w:rsid w:val="00817E82"/>
    <w:rsid w:val="00820279"/>
    <w:rsid w:val="00820711"/>
    <w:rsid w:val="00820A6B"/>
    <w:rsid w:val="00820AEF"/>
    <w:rsid w:val="00820B2E"/>
    <w:rsid w:val="00820BAE"/>
    <w:rsid w:val="00820D35"/>
    <w:rsid w:val="00820D46"/>
    <w:rsid w:val="00821099"/>
    <w:rsid w:val="0082113D"/>
    <w:rsid w:val="00821192"/>
    <w:rsid w:val="008214DC"/>
    <w:rsid w:val="00821D14"/>
    <w:rsid w:val="008224CE"/>
    <w:rsid w:val="008226D1"/>
    <w:rsid w:val="008227F3"/>
    <w:rsid w:val="008228FB"/>
    <w:rsid w:val="008240B9"/>
    <w:rsid w:val="00824C79"/>
    <w:rsid w:val="00825536"/>
    <w:rsid w:val="008258AC"/>
    <w:rsid w:val="008259E3"/>
    <w:rsid w:val="00825C06"/>
    <w:rsid w:val="00825D8E"/>
    <w:rsid w:val="00825FD0"/>
    <w:rsid w:val="00826F9B"/>
    <w:rsid w:val="008277D4"/>
    <w:rsid w:val="0082796C"/>
    <w:rsid w:val="00827B5D"/>
    <w:rsid w:val="00827BCE"/>
    <w:rsid w:val="00827C26"/>
    <w:rsid w:val="00827CDA"/>
    <w:rsid w:val="00830016"/>
    <w:rsid w:val="008301FB"/>
    <w:rsid w:val="00830512"/>
    <w:rsid w:val="00830806"/>
    <w:rsid w:val="00830C4D"/>
    <w:rsid w:val="00830FE3"/>
    <w:rsid w:val="008311F2"/>
    <w:rsid w:val="0083131A"/>
    <w:rsid w:val="00831365"/>
    <w:rsid w:val="00831414"/>
    <w:rsid w:val="00831FB8"/>
    <w:rsid w:val="0083277A"/>
    <w:rsid w:val="0083301B"/>
    <w:rsid w:val="008334D2"/>
    <w:rsid w:val="0083385E"/>
    <w:rsid w:val="00833AC3"/>
    <w:rsid w:val="00833D0D"/>
    <w:rsid w:val="00833D16"/>
    <w:rsid w:val="00834DB3"/>
    <w:rsid w:val="00834FFF"/>
    <w:rsid w:val="008355FA"/>
    <w:rsid w:val="00835D40"/>
    <w:rsid w:val="00835D41"/>
    <w:rsid w:val="00835E08"/>
    <w:rsid w:val="00835EF2"/>
    <w:rsid w:val="00835F2A"/>
    <w:rsid w:val="00836620"/>
    <w:rsid w:val="008368EA"/>
    <w:rsid w:val="00836D98"/>
    <w:rsid w:val="00837A34"/>
    <w:rsid w:val="008405B7"/>
    <w:rsid w:val="00840665"/>
    <w:rsid w:val="00840B08"/>
    <w:rsid w:val="00840F76"/>
    <w:rsid w:val="00841165"/>
    <w:rsid w:val="00841BA0"/>
    <w:rsid w:val="00841CFD"/>
    <w:rsid w:val="00841D15"/>
    <w:rsid w:val="0084206A"/>
    <w:rsid w:val="008426AC"/>
    <w:rsid w:val="00842C03"/>
    <w:rsid w:val="00843335"/>
    <w:rsid w:val="00843804"/>
    <w:rsid w:val="008459F2"/>
    <w:rsid w:val="00845C44"/>
    <w:rsid w:val="00846927"/>
    <w:rsid w:val="008470A7"/>
    <w:rsid w:val="0084710A"/>
    <w:rsid w:val="00847251"/>
    <w:rsid w:val="008477F1"/>
    <w:rsid w:val="0085030C"/>
    <w:rsid w:val="0085035D"/>
    <w:rsid w:val="008503CF"/>
    <w:rsid w:val="00850656"/>
    <w:rsid w:val="008510F8"/>
    <w:rsid w:val="008511C2"/>
    <w:rsid w:val="00851474"/>
    <w:rsid w:val="0085278D"/>
    <w:rsid w:val="00853115"/>
    <w:rsid w:val="00853122"/>
    <w:rsid w:val="0085338D"/>
    <w:rsid w:val="00853CF9"/>
    <w:rsid w:val="00853E23"/>
    <w:rsid w:val="0085411A"/>
    <w:rsid w:val="00855111"/>
    <w:rsid w:val="008553FD"/>
    <w:rsid w:val="00855443"/>
    <w:rsid w:val="008556B6"/>
    <w:rsid w:val="00855884"/>
    <w:rsid w:val="008558EB"/>
    <w:rsid w:val="0085591F"/>
    <w:rsid w:val="00856687"/>
    <w:rsid w:val="00856DBB"/>
    <w:rsid w:val="00856E9E"/>
    <w:rsid w:val="0085741F"/>
    <w:rsid w:val="00857696"/>
    <w:rsid w:val="00857827"/>
    <w:rsid w:val="00857BE5"/>
    <w:rsid w:val="00857CE3"/>
    <w:rsid w:val="00857D0C"/>
    <w:rsid w:val="00857EA4"/>
    <w:rsid w:val="008601D8"/>
    <w:rsid w:val="00860C95"/>
    <w:rsid w:val="008613F1"/>
    <w:rsid w:val="00862692"/>
    <w:rsid w:val="0086286D"/>
    <w:rsid w:val="0086352C"/>
    <w:rsid w:val="00863EB0"/>
    <w:rsid w:val="008643EB"/>
    <w:rsid w:val="008643FA"/>
    <w:rsid w:val="0086455A"/>
    <w:rsid w:val="00864B65"/>
    <w:rsid w:val="00864F7C"/>
    <w:rsid w:val="0086507B"/>
    <w:rsid w:val="008656C1"/>
    <w:rsid w:val="00866878"/>
    <w:rsid w:val="00866D93"/>
    <w:rsid w:val="008677BA"/>
    <w:rsid w:val="008702DF"/>
    <w:rsid w:val="0087042C"/>
    <w:rsid w:val="00870753"/>
    <w:rsid w:val="00870861"/>
    <w:rsid w:val="00870F8B"/>
    <w:rsid w:val="0087129C"/>
    <w:rsid w:val="00871FBC"/>
    <w:rsid w:val="00872001"/>
    <w:rsid w:val="00872063"/>
    <w:rsid w:val="0087212E"/>
    <w:rsid w:val="00872135"/>
    <w:rsid w:val="008725B2"/>
    <w:rsid w:val="00872777"/>
    <w:rsid w:val="008736B2"/>
    <w:rsid w:val="0087395D"/>
    <w:rsid w:val="00873B21"/>
    <w:rsid w:val="008749A2"/>
    <w:rsid w:val="00874DAB"/>
    <w:rsid w:val="00874E3A"/>
    <w:rsid w:val="00874FB7"/>
    <w:rsid w:val="008754A3"/>
    <w:rsid w:val="0087606E"/>
    <w:rsid w:val="0087607D"/>
    <w:rsid w:val="00877778"/>
    <w:rsid w:val="00877A8C"/>
    <w:rsid w:val="00877BD3"/>
    <w:rsid w:val="00877F40"/>
    <w:rsid w:val="00880A65"/>
    <w:rsid w:val="00880CE4"/>
    <w:rsid w:val="00880D14"/>
    <w:rsid w:val="00881274"/>
    <w:rsid w:val="008812B0"/>
    <w:rsid w:val="00882044"/>
    <w:rsid w:val="0088265D"/>
    <w:rsid w:val="00883198"/>
    <w:rsid w:val="008834B6"/>
    <w:rsid w:val="008836AC"/>
    <w:rsid w:val="00883862"/>
    <w:rsid w:val="00883968"/>
    <w:rsid w:val="00883B2F"/>
    <w:rsid w:val="00883F08"/>
    <w:rsid w:val="00884108"/>
    <w:rsid w:val="00884233"/>
    <w:rsid w:val="00884810"/>
    <w:rsid w:val="00884A07"/>
    <w:rsid w:val="00884A89"/>
    <w:rsid w:val="00884C75"/>
    <w:rsid w:val="00884FE5"/>
    <w:rsid w:val="008850EC"/>
    <w:rsid w:val="00885BBA"/>
    <w:rsid w:val="00885FB7"/>
    <w:rsid w:val="00885FC0"/>
    <w:rsid w:val="008868F0"/>
    <w:rsid w:val="008875CD"/>
    <w:rsid w:val="008907DD"/>
    <w:rsid w:val="0089096E"/>
    <w:rsid w:val="00890A21"/>
    <w:rsid w:val="00890C2A"/>
    <w:rsid w:val="00890C5A"/>
    <w:rsid w:val="00890C94"/>
    <w:rsid w:val="00890EB5"/>
    <w:rsid w:val="00890F41"/>
    <w:rsid w:val="008910B8"/>
    <w:rsid w:val="008911D2"/>
    <w:rsid w:val="0089123E"/>
    <w:rsid w:val="00891307"/>
    <w:rsid w:val="00891688"/>
    <w:rsid w:val="008916A8"/>
    <w:rsid w:val="00891B3E"/>
    <w:rsid w:val="00891CC2"/>
    <w:rsid w:val="00891DDD"/>
    <w:rsid w:val="00892097"/>
    <w:rsid w:val="008922E5"/>
    <w:rsid w:val="00892818"/>
    <w:rsid w:val="00892909"/>
    <w:rsid w:val="00892AEB"/>
    <w:rsid w:val="00892CF5"/>
    <w:rsid w:val="00892D06"/>
    <w:rsid w:val="00892E59"/>
    <w:rsid w:val="00892EFB"/>
    <w:rsid w:val="008934E7"/>
    <w:rsid w:val="008936EF"/>
    <w:rsid w:val="0089385F"/>
    <w:rsid w:val="00893E0A"/>
    <w:rsid w:val="008941A7"/>
    <w:rsid w:val="008948A3"/>
    <w:rsid w:val="00894C25"/>
    <w:rsid w:val="008955F8"/>
    <w:rsid w:val="00895902"/>
    <w:rsid w:val="00895DBA"/>
    <w:rsid w:val="00895E5A"/>
    <w:rsid w:val="00895EA6"/>
    <w:rsid w:val="0089602B"/>
    <w:rsid w:val="00896332"/>
    <w:rsid w:val="00896504"/>
    <w:rsid w:val="0089668F"/>
    <w:rsid w:val="008969AC"/>
    <w:rsid w:val="00896ADB"/>
    <w:rsid w:val="008972F0"/>
    <w:rsid w:val="00897507"/>
    <w:rsid w:val="008979AC"/>
    <w:rsid w:val="00897AAA"/>
    <w:rsid w:val="00897C18"/>
    <w:rsid w:val="00897C96"/>
    <w:rsid w:val="008A03FD"/>
    <w:rsid w:val="008A0A95"/>
    <w:rsid w:val="008A0F6A"/>
    <w:rsid w:val="008A10F3"/>
    <w:rsid w:val="008A17DE"/>
    <w:rsid w:val="008A18B1"/>
    <w:rsid w:val="008A1986"/>
    <w:rsid w:val="008A1D3A"/>
    <w:rsid w:val="008A2C4C"/>
    <w:rsid w:val="008A2C7F"/>
    <w:rsid w:val="008A2E1E"/>
    <w:rsid w:val="008A2F79"/>
    <w:rsid w:val="008A2FDB"/>
    <w:rsid w:val="008A3327"/>
    <w:rsid w:val="008A339F"/>
    <w:rsid w:val="008A3E95"/>
    <w:rsid w:val="008A4178"/>
    <w:rsid w:val="008A41F1"/>
    <w:rsid w:val="008A463F"/>
    <w:rsid w:val="008A4728"/>
    <w:rsid w:val="008A4A5E"/>
    <w:rsid w:val="008A4DAA"/>
    <w:rsid w:val="008A5546"/>
    <w:rsid w:val="008A559D"/>
    <w:rsid w:val="008A5B82"/>
    <w:rsid w:val="008A612E"/>
    <w:rsid w:val="008A69DD"/>
    <w:rsid w:val="008A6B66"/>
    <w:rsid w:val="008A6B82"/>
    <w:rsid w:val="008A7137"/>
    <w:rsid w:val="008A7569"/>
    <w:rsid w:val="008A7909"/>
    <w:rsid w:val="008A79FE"/>
    <w:rsid w:val="008A7DB1"/>
    <w:rsid w:val="008A7E25"/>
    <w:rsid w:val="008B0241"/>
    <w:rsid w:val="008B0B06"/>
    <w:rsid w:val="008B1163"/>
    <w:rsid w:val="008B1169"/>
    <w:rsid w:val="008B1878"/>
    <w:rsid w:val="008B1EFA"/>
    <w:rsid w:val="008B262C"/>
    <w:rsid w:val="008B38FE"/>
    <w:rsid w:val="008B3E14"/>
    <w:rsid w:val="008B45C0"/>
    <w:rsid w:val="008B481E"/>
    <w:rsid w:val="008B4CD4"/>
    <w:rsid w:val="008B4DEC"/>
    <w:rsid w:val="008B4E56"/>
    <w:rsid w:val="008B511B"/>
    <w:rsid w:val="008B52D5"/>
    <w:rsid w:val="008B58E4"/>
    <w:rsid w:val="008B5A16"/>
    <w:rsid w:val="008B64BC"/>
    <w:rsid w:val="008B6C87"/>
    <w:rsid w:val="008B6E25"/>
    <w:rsid w:val="008B73D1"/>
    <w:rsid w:val="008B79B3"/>
    <w:rsid w:val="008B7D05"/>
    <w:rsid w:val="008B7D25"/>
    <w:rsid w:val="008B7F8F"/>
    <w:rsid w:val="008C0002"/>
    <w:rsid w:val="008C02DE"/>
    <w:rsid w:val="008C16AC"/>
    <w:rsid w:val="008C1B3F"/>
    <w:rsid w:val="008C2328"/>
    <w:rsid w:val="008C232E"/>
    <w:rsid w:val="008C2550"/>
    <w:rsid w:val="008C25E4"/>
    <w:rsid w:val="008C2A47"/>
    <w:rsid w:val="008C3797"/>
    <w:rsid w:val="008C3860"/>
    <w:rsid w:val="008C3917"/>
    <w:rsid w:val="008C3CAF"/>
    <w:rsid w:val="008C4062"/>
    <w:rsid w:val="008C438D"/>
    <w:rsid w:val="008C43D8"/>
    <w:rsid w:val="008C452E"/>
    <w:rsid w:val="008C4ABF"/>
    <w:rsid w:val="008C4B16"/>
    <w:rsid w:val="008C4C73"/>
    <w:rsid w:val="008C4D55"/>
    <w:rsid w:val="008C55FF"/>
    <w:rsid w:val="008C56A9"/>
    <w:rsid w:val="008C56CF"/>
    <w:rsid w:val="008C5B5F"/>
    <w:rsid w:val="008C63C4"/>
    <w:rsid w:val="008C647E"/>
    <w:rsid w:val="008C6611"/>
    <w:rsid w:val="008C6686"/>
    <w:rsid w:val="008C6726"/>
    <w:rsid w:val="008C672F"/>
    <w:rsid w:val="008C68B3"/>
    <w:rsid w:val="008C718A"/>
    <w:rsid w:val="008C79BB"/>
    <w:rsid w:val="008C7E08"/>
    <w:rsid w:val="008D051C"/>
    <w:rsid w:val="008D0AC4"/>
    <w:rsid w:val="008D1128"/>
    <w:rsid w:val="008D1156"/>
    <w:rsid w:val="008D1304"/>
    <w:rsid w:val="008D16EE"/>
    <w:rsid w:val="008D17CF"/>
    <w:rsid w:val="008D18B6"/>
    <w:rsid w:val="008D21DE"/>
    <w:rsid w:val="008D22BE"/>
    <w:rsid w:val="008D2866"/>
    <w:rsid w:val="008D2920"/>
    <w:rsid w:val="008D2EFC"/>
    <w:rsid w:val="008D4156"/>
    <w:rsid w:val="008D4D2F"/>
    <w:rsid w:val="008D4F2A"/>
    <w:rsid w:val="008D5074"/>
    <w:rsid w:val="008D52D0"/>
    <w:rsid w:val="008D56B2"/>
    <w:rsid w:val="008D65BC"/>
    <w:rsid w:val="008D6982"/>
    <w:rsid w:val="008D6C84"/>
    <w:rsid w:val="008D7023"/>
    <w:rsid w:val="008D72B9"/>
    <w:rsid w:val="008D7D84"/>
    <w:rsid w:val="008E071B"/>
    <w:rsid w:val="008E0B7A"/>
    <w:rsid w:val="008E0FDF"/>
    <w:rsid w:val="008E1325"/>
    <w:rsid w:val="008E17A3"/>
    <w:rsid w:val="008E1AC2"/>
    <w:rsid w:val="008E1DF1"/>
    <w:rsid w:val="008E23DA"/>
    <w:rsid w:val="008E2488"/>
    <w:rsid w:val="008E28F6"/>
    <w:rsid w:val="008E2C37"/>
    <w:rsid w:val="008E31D4"/>
    <w:rsid w:val="008E3BAA"/>
    <w:rsid w:val="008E43A8"/>
    <w:rsid w:val="008E46DE"/>
    <w:rsid w:val="008E5640"/>
    <w:rsid w:val="008E58EE"/>
    <w:rsid w:val="008E5F1B"/>
    <w:rsid w:val="008E6026"/>
    <w:rsid w:val="008E61AB"/>
    <w:rsid w:val="008E61ED"/>
    <w:rsid w:val="008E6964"/>
    <w:rsid w:val="008E6B84"/>
    <w:rsid w:val="008E6BC5"/>
    <w:rsid w:val="008E6C8B"/>
    <w:rsid w:val="008E725B"/>
    <w:rsid w:val="008E73BF"/>
    <w:rsid w:val="008E7658"/>
    <w:rsid w:val="008E7903"/>
    <w:rsid w:val="008F001C"/>
    <w:rsid w:val="008F02CE"/>
    <w:rsid w:val="008F0442"/>
    <w:rsid w:val="008F0570"/>
    <w:rsid w:val="008F06D1"/>
    <w:rsid w:val="008F09D0"/>
    <w:rsid w:val="008F0A1A"/>
    <w:rsid w:val="008F1465"/>
    <w:rsid w:val="008F274B"/>
    <w:rsid w:val="008F2919"/>
    <w:rsid w:val="008F30BB"/>
    <w:rsid w:val="008F3328"/>
    <w:rsid w:val="008F39EC"/>
    <w:rsid w:val="008F3DB3"/>
    <w:rsid w:val="008F3E63"/>
    <w:rsid w:val="008F575C"/>
    <w:rsid w:val="008F5891"/>
    <w:rsid w:val="008F5CC4"/>
    <w:rsid w:val="008F64CC"/>
    <w:rsid w:val="008F651C"/>
    <w:rsid w:val="008F6A30"/>
    <w:rsid w:val="008F6BD0"/>
    <w:rsid w:val="008F6D6A"/>
    <w:rsid w:val="008F6E9B"/>
    <w:rsid w:val="008F7171"/>
    <w:rsid w:val="008F7702"/>
    <w:rsid w:val="008F77B2"/>
    <w:rsid w:val="008F79C8"/>
    <w:rsid w:val="008F7A86"/>
    <w:rsid w:val="008F7B1A"/>
    <w:rsid w:val="008F7D98"/>
    <w:rsid w:val="009004B0"/>
    <w:rsid w:val="009008EF"/>
    <w:rsid w:val="009008F0"/>
    <w:rsid w:val="009009EE"/>
    <w:rsid w:val="00900C9D"/>
    <w:rsid w:val="00900F0E"/>
    <w:rsid w:val="00901D6A"/>
    <w:rsid w:val="00902288"/>
    <w:rsid w:val="009027A7"/>
    <w:rsid w:val="00903111"/>
    <w:rsid w:val="00903297"/>
    <w:rsid w:val="00903384"/>
    <w:rsid w:val="00903EBE"/>
    <w:rsid w:val="0090438C"/>
    <w:rsid w:val="0090469D"/>
    <w:rsid w:val="0090581D"/>
    <w:rsid w:val="00905A26"/>
    <w:rsid w:val="00905BC2"/>
    <w:rsid w:val="00906353"/>
    <w:rsid w:val="00906945"/>
    <w:rsid w:val="00906DE5"/>
    <w:rsid w:val="00906E10"/>
    <w:rsid w:val="00907155"/>
    <w:rsid w:val="00907740"/>
    <w:rsid w:val="009078E2"/>
    <w:rsid w:val="00907CF0"/>
    <w:rsid w:val="0091048F"/>
    <w:rsid w:val="0091082D"/>
    <w:rsid w:val="0091084E"/>
    <w:rsid w:val="0091116E"/>
    <w:rsid w:val="009114A0"/>
    <w:rsid w:val="00911713"/>
    <w:rsid w:val="009119D0"/>
    <w:rsid w:val="0091220E"/>
    <w:rsid w:val="00912734"/>
    <w:rsid w:val="009129A0"/>
    <w:rsid w:val="00912BAD"/>
    <w:rsid w:val="00912C26"/>
    <w:rsid w:val="009133A0"/>
    <w:rsid w:val="009133D4"/>
    <w:rsid w:val="009136DA"/>
    <w:rsid w:val="00913B07"/>
    <w:rsid w:val="00913BF8"/>
    <w:rsid w:val="00914AF6"/>
    <w:rsid w:val="00914D5A"/>
    <w:rsid w:val="00914DBA"/>
    <w:rsid w:val="00914DBF"/>
    <w:rsid w:val="00914E8F"/>
    <w:rsid w:val="00914FA6"/>
    <w:rsid w:val="00914FB6"/>
    <w:rsid w:val="0091513C"/>
    <w:rsid w:val="00915480"/>
    <w:rsid w:val="00916243"/>
    <w:rsid w:val="009168E5"/>
    <w:rsid w:val="009171A8"/>
    <w:rsid w:val="0091760E"/>
    <w:rsid w:val="0091781E"/>
    <w:rsid w:val="00917C1B"/>
    <w:rsid w:val="009208CD"/>
    <w:rsid w:val="0092090E"/>
    <w:rsid w:val="00921AF8"/>
    <w:rsid w:val="00921F96"/>
    <w:rsid w:val="0092221B"/>
    <w:rsid w:val="009224B2"/>
    <w:rsid w:val="009235E8"/>
    <w:rsid w:val="009235FE"/>
    <w:rsid w:val="0092397A"/>
    <w:rsid w:val="00923A3B"/>
    <w:rsid w:val="00923B0D"/>
    <w:rsid w:val="00923FCE"/>
    <w:rsid w:val="00924359"/>
    <w:rsid w:val="009243AE"/>
    <w:rsid w:val="0092442B"/>
    <w:rsid w:val="00924782"/>
    <w:rsid w:val="00924F2E"/>
    <w:rsid w:val="00924F8A"/>
    <w:rsid w:val="009254D6"/>
    <w:rsid w:val="00925B07"/>
    <w:rsid w:val="0092621F"/>
    <w:rsid w:val="009264E0"/>
    <w:rsid w:val="00926504"/>
    <w:rsid w:val="00926626"/>
    <w:rsid w:val="00926DF1"/>
    <w:rsid w:val="00927628"/>
    <w:rsid w:val="0092772C"/>
    <w:rsid w:val="009300A1"/>
    <w:rsid w:val="0093062D"/>
    <w:rsid w:val="009307B0"/>
    <w:rsid w:val="00930DB8"/>
    <w:rsid w:val="00930F23"/>
    <w:rsid w:val="009312BF"/>
    <w:rsid w:val="009314CC"/>
    <w:rsid w:val="009319B6"/>
    <w:rsid w:val="009319C2"/>
    <w:rsid w:val="00932299"/>
    <w:rsid w:val="0093244F"/>
    <w:rsid w:val="009324E0"/>
    <w:rsid w:val="00932A69"/>
    <w:rsid w:val="00932DA8"/>
    <w:rsid w:val="0093303C"/>
    <w:rsid w:val="009332CB"/>
    <w:rsid w:val="00933A0C"/>
    <w:rsid w:val="00933BAC"/>
    <w:rsid w:val="00933C74"/>
    <w:rsid w:val="00933F1C"/>
    <w:rsid w:val="00933F90"/>
    <w:rsid w:val="009342F2"/>
    <w:rsid w:val="009344AC"/>
    <w:rsid w:val="009345DB"/>
    <w:rsid w:val="00934833"/>
    <w:rsid w:val="00934F2B"/>
    <w:rsid w:val="009357D1"/>
    <w:rsid w:val="00935A73"/>
    <w:rsid w:val="00935EA9"/>
    <w:rsid w:val="009367CB"/>
    <w:rsid w:val="00936A00"/>
    <w:rsid w:val="00936B50"/>
    <w:rsid w:val="00936E9C"/>
    <w:rsid w:val="00936F61"/>
    <w:rsid w:val="00936FD9"/>
    <w:rsid w:val="00937DBF"/>
    <w:rsid w:val="00937ED0"/>
    <w:rsid w:val="00940725"/>
    <w:rsid w:val="00940C78"/>
    <w:rsid w:val="00940F33"/>
    <w:rsid w:val="009413C9"/>
    <w:rsid w:val="0094161C"/>
    <w:rsid w:val="0094166E"/>
    <w:rsid w:val="00941CE2"/>
    <w:rsid w:val="00941D03"/>
    <w:rsid w:val="00942CCD"/>
    <w:rsid w:val="00943438"/>
    <w:rsid w:val="00943AC3"/>
    <w:rsid w:val="0094486B"/>
    <w:rsid w:val="00944E15"/>
    <w:rsid w:val="00945171"/>
    <w:rsid w:val="009454FE"/>
    <w:rsid w:val="00945755"/>
    <w:rsid w:val="00945DD0"/>
    <w:rsid w:val="00946045"/>
    <w:rsid w:val="0094670E"/>
    <w:rsid w:val="00946B68"/>
    <w:rsid w:val="00946F04"/>
    <w:rsid w:val="00947A5E"/>
    <w:rsid w:val="00947DDB"/>
    <w:rsid w:val="009504A6"/>
    <w:rsid w:val="00950AEF"/>
    <w:rsid w:val="00950C24"/>
    <w:rsid w:val="00950C9E"/>
    <w:rsid w:val="00950E51"/>
    <w:rsid w:val="00950FAA"/>
    <w:rsid w:val="0095124C"/>
    <w:rsid w:val="0095184C"/>
    <w:rsid w:val="00951F9B"/>
    <w:rsid w:val="00952A7A"/>
    <w:rsid w:val="00952B1B"/>
    <w:rsid w:val="00952B9F"/>
    <w:rsid w:val="00953589"/>
    <w:rsid w:val="00953635"/>
    <w:rsid w:val="009538FB"/>
    <w:rsid w:val="009539E3"/>
    <w:rsid w:val="00953AF6"/>
    <w:rsid w:val="00953BA2"/>
    <w:rsid w:val="009543B0"/>
    <w:rsid w:val="009547D6"/>
    <w:rsid w:val="00954E43"/>
    <w:rsid w:val="00955012"/>
    <w:rsid w:val="00956670"/>
    <w:rsid w:val="009569F9"/>
    <w:rsid w:val="00957376"/>
    <w:rsid w:val="009576CE"/>
    <w:rsid w:val="009578DB"/>
    <w:rsid w:val="00957F74"/>
    <w:rsid w:val="00960082"/>
    <w:rsid w:val="0096088E"/>
    <w:rsid w:val="00960F1C"/>
    <w:rsid w:val="009613A1"/>
    <w:rsid w:val="009617BA"/>
    <w:rsid w:val="00961B27"/>
    <w:rsid w:val="009621EA"/>
    <w:rsid w:val="0096249D"/>
    <w:rsid w:val="0096291C"/>
    <w:rsid w:val="00962C23"/>
    <w:rsid w:val="0096330F"/>
    <w:rsid w:val="00963415"/>
    <w:rsid w:val="009634A8"/>
    <w:rsid w:val="00963C80"/>
    <w:rsid w:val="00963D73"/>
    <w:rsid w:val="00963F29"/>
    <w:rsid w:val="009640E9"/>
    <w:rsid w:val="00964FAB"/>
    <w:rsid w:val="00965082"/>
    <w:rsid w:val="009653E5"/>
    <w:rsid w:val="00965908"/>
    <w:rsid w:val="00965BB2"/>
    <w:rsid w:val="0096626F"/>
    <w:rsid w:val="0096667C"/>
    <w:rsid w:val="0096679F"/>
    <w:rsid w:val="0096683B"/>
    <w:rsid w:val="00966928"/>
    <w:rsid w:val="00966D84"/>
    <w:rsid w:val="00966DE8"/>
    <w:rsid w:val="00967FF0"/>
    <w:rsid w:val="00970AA4"/>
    <w:rsid w:val="00971942"/>
    <w:rsid w:val="00972163"/>
    <w:rsid w:val="009721D6"/>
    <w:rsid w:val="00972604"/>
    <w:rsid w:val="00972AF5"/>
    <w:rsid w:val="009734A3"/>
    <w:rsid w:val="0097396B"/>
    <w:rsid w:val="00973AA1"/>
    <w:rsid w:val="009740C6"/>
    <w:rsid w:val="00974349"/>
    <w:rsid w:val="00974886"/>
    <w:rsid w:val="00975163"/>
    <w:rsid w:val="00975562"/>
    <w:rsid w:val="00975790"/>
    <w:rsid w:val="009759BE"/>
    <w:rsid w:val="009759CF"/>
    <w:rsid w:val="009766BF"/>
    <w:rsid w:val="00976B16"/>
    <w:rsid w:val="009777B7"/>
    <w:rsid w:val="00977855"/>
    <w:rsid w:val="00977DC6"/>
    <w:rsid w:val="00977FF2"/>
    <w:rsid w:val="009800E9"/>
    <w:rsid w:val="00980155"/>
    <w:rsid w:val="00980318"/>
    <w:rsid w:val="009804E0"/>
    <w:rsid w:val="009806CC"/>
    <w:rsid w:val="0098096B"/>
    <w:rsid w:val="00980DD4"/>
    <w:rsid w:val="00981095"/>
    <w:rsid w:val="009811E4"/>
    <w:rsid w:val="00981227"/>
    <w:rsid w:val="00981901"/>
    <w:rsid w:val="00981B78"/>
    <w:rsid w:val="00981BD1"/>
    <w:rsid w:val="00981C44"/>
    <w:rsid w:val="00982111"/>
    <w:rsid w:val="0098241B"/>
    <w:rsid w:val="00982508"/>
    <w:rsid w:val="00983624"/>
    <w:rsid w:val="00983A97"/>
    <w:rsid w:val="00983BEC"/>
    <w:rsid w:val="00983D72"/>
    <w:rsid w:val="00984067"/>
    <w:rsid w:val="009843A6"/>
    <w:rsid w:val="009847FA"/>
    <w:rsid w:val="00984C18"/>
    <w:rsid w:val="00984EA8"/>
    <w:rsid w:val="00984F9D"/>
    <w:rsid w:val="00985002"/>
    <w:rsid w:val="0098521D"/>
    <w:rsid w:val="00985395"/>
    <w:rsid w:val="0098556D"/>
    <w:rsid w:val="00985BF9"/>
    <w:rsid w:val="00985C2F"/>
    <w:rsid w:val="0098625A"/>
    <w:rsid w:val="00986838"/>
    <w:rsid w:val="00986F63"/>
    <w:rsid w:val="00987168"/>
    <w:rsid w:val="00987538"/>
    <w:rsid w:val="009879E4"/>
    <w:rsid w:val="00987BDA"/>
    <w:rsid w:val="00987EF6"/>
    <w:rsid w:val="0099030B"/>
    <w:rsid w:val="00990D47"/>
    <w:rsid w:val="00990E0F"/>
    <w:rsid w:val="009912CA"/>
    <w:rsid w:val="00991A63"/>
    <w:rsid w:val="00991BA0"/>
    <w:rsid w:val="00991D59"/>
    <w:rsid w:val="009927F0"/>
    <w:rsid w:val="00992D18"/>
    <w:rsid w:val="009934B4"/>
    <w:rsid w:val="009936B2"/>
    <w:rsid w:val="00993B86"/>
    <w:rsid w:val="00994060"/>
    <w:rsid w:val="009940D0"/>
    <w:rsid w:val="009946DD"/>
    <w:rsid w:val="009949D7"/>
    <w:rsid w:val="00994C53"/>
    <w:rsid w:val="009956DC"/>
    <w:rsid w:val="00996309"/>
    <w:rsid w:val="0099661F"/>
    <w:rsid w:val="0099693C"/>
    <w:rsid w:val="00996ACF"/>
    <w:rsid w:val="00996D09"/>
    <w:rsid w:val="00996DAC"/>
    <w:rsid w:val="009970C8"/>
    <w:rsid w:val="00997955"/>
    <w:rsid w:val="009A024F"/>
    <w:rsid w:val="009A03F0"/>
    <w:rsid w:val="009A082B"/>
    <w:rsid w:val="009A10E1"/>
    <w:rsid w:val="009A1517"/>
    <w:rsid w:val="009A1842"/>
    <w:rsid w:val="009A1854"/>
    <w:rsid w:val="009A1ABF"/>
    <w:rsid w:val="009A1CF9"/>
    <w:rsid w:val="009A3276"/>
    <w:rsid w:val="009A3524"/>
    <w:rsid w:val="009A387E"/>
    <w:rsid w:val="009A4758"/>
    <w:rsid w:val="009A4A5D"/>
    <w:rsid w:val="009A4A8D"/>
    <w:rsid w:val="009A4D15"/>
    <w:rsid w:val="009A4F2E"/>
    <w:rsid w:val="009A6151"/>
    <w:rsid w:val="009A64C2"/>
    <w:rsid w:val="009A64DE"/>
    <w:rsid w:val="009A6633"/>
    <w:rsid w:val="009A6883"/>
    <w:rsid w:val="009A6ED3"/>
    <w:rsid w:val="009A783E"/>
    <w:rsid w:val="009A78ED"/>
    <w:rsid w:val="009A7C85"/>
    <w:rsid w:val="009B0179"/>
    <w:rsid w:val="009B03F7"/>
    <w:rsid w:val="009B09F6"/>
    <w:rsid w:val="009B0BC4"/>
    <w:rsid w:val="009B11E5"/>
    <w:rsid w:val="009B162B"/>
    <w:rsid w:val="009B16AE"/>
    <w:rsid w:val="009B1A03"/>
    <w:rsid w:val="009B1F25"/>
    <w:rsid w:val="009B27AA"/>
    <w:rsid w:val="009B310D"/>
    <w:rsid w:val="009B358A"/>
    <w:rsid w:val="009B400C"/>
    <w:rsid w:val="009B414D"/>
    <w:rsid w:val="009B4A12"/>
    <w:rsid w:val="009B4B2F"/>
    <w:rsid w:val="009B4DE2"/>
    <w:rsid w:val="009B5826"/>
    <w:rsid w:val="009B5870"/>
    <w:rsid w:val="009B5A64"/>
    <w:rsid w:val="009B5FF6"/>
    <w:rsid w:val="009B640B"/>
    <w:rsid w:val="009B660E"/>
    <w:rsid w:val="009B67C8"/>
    <w:rsid w:val="009B6856"/>
    <w:rsid w:val="009B6BDA"/>
    <w:rsid w:val="009B719C"/>
    <w:rsid w:val="009B744C"/>
    <w:rsid w:val="009B7D32"/>
    <w:rsid w:val="009C0DA2"/>
    <w:rsid w:val="009C0F96"/>
    <w:rsid w:val="009C1479"/>
    <w:rsid w:val="009C15DC"/>
    <w:rsid w:val="009C181C"/>
    <w:rsid w:val="009C1A35"/>
    <w:rsid w:val="009C1EB7"/>
    <w:rsid w:val="009C28FA"/>
    <w:rsid w:val="009C2CBD"/>
    <w:rsid w:val="009C305E"/>
    <w:rsid w:val="009C30D9"/>
    <w:rsid w:val="009C3232"/>
    <w:rsid w:val="009C34D5"/>
    <w:rsid w:val="009C3816"/>
    <w:rsid w:val="009C391E"/>
    <w:rsid w:val="009C3B42"/>
    <w:rsid w:val="009C4813"/>
    <w:rsid w:val="009C49FC"/>
    <w:rsid w:val="009C55B3"/>
    <w:rsid w:val="009C631E"/>
    <w:rsid w:val="009C65B9"/>
    <w:rsid w:val="009C6666"/>
    <w:rsid w:val="009C691B"/>
    <w:rsid w:val="009C6F18"/>
    <w:rsid w:val="009C7407"/>
    <w:rsid w:val="009C7743"/>
    <w:rsid w:val="009C7DF5"/>
    <w:rsid w:val="009D0137"/>
    <w:rsid w:val="009D0291"/>
    <w:rsid w:val="009D03AC"/>
    <w:rsid w:val="009D04B6"/>
    <w:rsid w:val="009D07D7"/>
    <w:rsid w:val="009D0C9C"/>
    <w:rsid w:val="009D1643"/>
    <w:rsid w:val="009D192F"/>
    <w:rsid w:val="009D201A"/>
    <w:rsid w:val="009D2052"/>
    <w:rsid w:val="009D236C"/>
    <w:rsid w:val="009D2437"/>
    <w:rsid w:val="009D24C6"/>
    <w:rsid w:val="009D24F6"/>
    <w:rsid w:val="009D27E7"/>
    <w:rsid w:val="009D287A"/>
    <w:rsid w:val="009D2ABF"/>
    <w:rsid w:val="009D397F"/>
    <w:rsid w:val="009D3A06"/>
    <w:rsid w:val="009D3F45"/>
    <w:rsid w:val="009D4258"/>
    <w:rsid w:val="009D43E6"/>
    <w:rsid w:val="009D49DB"/>
    <w:rsid w:val="009D4ADC"/>
    <w:rsid w:val="009D4D58"/>
    <w:rsid w:val="009D5183"/>
    <w:rsid w:val="009D58AA"/>
    <w:rsid w:val="009D5FD5"/>
    <w:rsid w:val="009D6AD0"/>
    <w:rsid w:val="009D6B3E"/>
    <w:rsid w:val="009D6F19"/>
    <w:rsid w:val="009D7382"/>
    <w:rsid w:val="009D7385"/>
    <w:rsid w:val="009D7393"/>
    <w:rsid w:val="009D77BD"/>
    <w:rsid w:val="009D7A7D"/>
    <w:rsid w:val="009D7CC0"/>
    <w:rsid w:val="009E0092"/>
    <w:rsid w:val="009E0643"/>
    <w:rsid w:val="009E15C9"/>
    <w:rsid w:val="009E16A3"/>
    <w:rsid w:val="009E1985"/>
    <w:rsid w:val="009E1CDB"/>
    <w:rsid w:val="009E227B"/>
    <w:rsid w:val="009E255C"/>
    <w:rsid w:val="009E296B"/>
    <w:rsid w:val="009E3574"/>
    <w:rsid w:val="009E35B6"/>
    <w:rsid w:val="009E386A"/>
    <w:rsid w:val="009E3CD8"/>
    <w:rsid w:val="009E3D50"/>
    <w:rsid w:val="009E4841"/>
    <w:rsid w:val="009E4A08"/>
    <w:rsid w:val="009E4D71"/>
    <w:rsid w:val="009E4E72"/>
    <w:rsid w:val="009E50C5"/>
    <w:rsid w:val="009E519D"/>
    <w:rsid w:val="009E53FB"/>
    <w:rsid w:val="009E55D5"/>
    <w:rsid w:val="009E5A37"/>
    <w:rsid w:val="009E5BB3"/>
    <w:rsid w:val="009E5C01"/>
    <w:rsid w:val="009E5CDA"/>
    <w:rsid w:val="009E5D2C"/>
    <w:rsid w:val="009E5EFD"/>
    <w:rsid w:val="009E6FD5"/>
    <w:rsid w:val="009E7174"/>
    <w:rsid w:val="009E7A96"/>
    <w:rsid w:val="009E7ACF"/>
    <w:rsid w:val="009E7BA4"/>
    <w:rsid w:val="009E7CE6"/>
    <w:rsid w:val="009E7F5E"/>
    <w:rsid w:val="009F016A"/>
    <w:rsid w:val="009F03A5"/>
    <w:rsid w:val="009F097C"/>
    <w:rsid w:val="009F0E51"/>
    <w:rsid w:val="009F169D"/>
    <w:rsid w:val="009F1B65"/>
    <w:rsid w:val="009F1C40"/>
    <w:rsid w:val="009F1CA7"/>
    <w:rsid w:val="009F1D8D"/>
    <w:rsid w:val="009F2541"/>
    <w:rsid w:val="009F3476"/>
    <w:rsid w:val="009F375B"/>
    <w:rsid w:val="009F39C3"/>
    <w:rsid w:val="009F3A15"/>
    <w:rsid w:val="009F3C27"/>
    <w:rsid w:val="009F48F6"/>
    <w:rsid w:val="009F4B38"/>
    <w:rsid w:val="009F5096"/>
    <w:rsid w:val="009F59A2"/>
    <w:rsid w:val="009F63C3"/>
    <w:rsid w:val="009F63CC"/>
    <w:rsid w:val="009F68D4"/>
    <w:rsid w:val="009F6BF0"/>
    <w:rsid w:val="009F6C43"/>
    <w:rsid w:val="009F6F4B"/>
    <w:rsid w:val="009F7176"/>
    <w:rsid w:val="009F746C"/>
    <w:rsid w:val="009F7688"/>
    <w:rsid w:val="009F7B22"/>
    <w:rsid w:val="009F7BFA"/>
    <w:rsid w:val="009F7D23"/>
    <w:rsid w:val="009F7FC8"/>
    <w:rsid w:val="00A0012C"/>
    <w:rsid w:val="00A0061C"/>
    <w:rsid w:val="00A0075D"/>
    <w:rsid w:val="00A00A9A"/>
    <w:rsid w:val="00A00BD9"/>
    <w:rsid w:val="00A00CA4"/>
    <w:rsid w:val="00A01277"/>
    <w:rsid w:val="00A014D4"/>
    <w:rsid w:val="00A01757"/>
    <w:rsid w:val="00A02309"/>
    <w:rsid w:val="00A02B00"/>
    <w:rsid w:val="00A04D79"/>
    <w:rsid w:val="00A0571E"/>
    <w:rsid w:val="00A05B04"/>
    <w:rsid w:val="00A05EAB"/>
    <w:rsid w:val="00A062C8"/>
    <w:rsid w:val="00A06708"/>
    <w:rsid w:val="00A06A24"/>
    <w:rsid w:val="00A07439"/>
    <w:rsid w:val="00A07810"/>
    <w:rsid w:val="00A10166"/>
    <w:rsid w:val="00A10398"/>
    <w:rsid w:val="00A1040F"/>
    <w:rsid w:val="00A109C4"/>
    <w:rsid w:val="00A114F5"/>
    <w:rsid w:val="00A118F7"/>
    <w:rsid w:val="00A11A61"/>
    <w:rsid w:val="00A11D76"/>
    <w:rsid w:val="00A1219B"/>
    <w:rsid w:val="00A12318"/>
    <w:rsid w:val="00A12E3C"/>
    <w:rsid w:val="00A13BF4"/>
    <w:rsid w:val="00A14DBC"/>
    <w:rsid w:val="00A14F04"/>
    <w:rsid w:val="00A156DE"/>
    <w:rsid w:val="00A15889"/>
    <w:rsid w:val="00A15BC0"/>
    <w:rsid w:val="00A15E57"/>
    <w:rsid w:val="00A15EAA"/>
    <w:rsid w:val="00A1623F"/>
    <w:rsid w:val="00A1629E"/>
    <w:rsid w:val="00A1656E"/>
    <w:rsid w:val="00A167E0"/>
    <w:rsid w:val="00A16E8C"/>
    <w:rsid w:val="00A17041"/>
    <w:rsid w:val="00A171F3"/>
    <w:rsid w:val="00A174BE"/>
    <w:rsid w:val="00A17FB4"/>
    <w:rsid w:val="00A2006D"/>
    <w:rsid w:val="00A200EA"/>
    <w:rsid w:val="00A20826"/>
    <w:rsid w:val="00A21095"/>
    <w:rsid w:val="00A2127C"/>
    <w:rsid w:val="00A2132E"/>
    <w:rsid w:val="00A21636"/>
    <w:rsid w:val="00A21A4D"/>
    <w:rsid w:val="00A21DFB"/>
    <w:rsid w:val="00A21E71"/>
    <w:rsid w:val="00A22068"/>
    <w:rsid w:val="00A220B8"/>
    <w:rsid w:val="00A224C3"/>
    <w:rsid w:val="00A23272"/>
    <w:rsid w:val="00A23648"/>
    <w:rsid w:val="00A23699"/>
    <w:rsid w:val="00A236A8"/>
    <w:rsid w:val="00A2469C"/>
    <w:rsid w:val="00A2474A"/>
    <w:rsid w:val="00A24BE8"/>
    <w:rsid w:val="00A253AE"/>
    <w:rsid w:val="00A2541F"/>
    <w:rsid w:val="00A25849"/>
    <w:rsid w:val="00A26097"/>
    <w:rsid w:val="00A26181"/>
    <w:rsid w:val="00A26337"/>
    <w:rsid w:val="00A26622"/>
    <w:rsid w:val="00A2737F"/>
    <w:rsid w:val="00A27F01"/>
    <w:rsid w:val="00A300B7"/>
    <w:rsid w:val="00A302EB"/>
    <w:rsid w:val="00A30399"/>
    <w:rsid w:val="00A30843"/>
    <w:rsid w:val="00A30DB3"/>
    <w:rsid w:val="00A30F67"/>
    <w:rsid w:val="00A30FD8"/>
    <w:rsid w:val="00A3108B"/>
    <w:rsid w:val="00A31187"/>
    <w:rsid w:val="00A31459"/>
    <w:rsid w:val="00A31506"/>
    <w:rsid w:val="00A31B76"/>
    <w:rsid w:val="00A3252B"/>
    <w:rsid w:val="00A326DE"/>
    <w:rsid w:val="00A32E5C"/>
    <w:rsid w:val="00A33600"/>
    <w:rsid w:val="00A33E5F"/>
    <w:rsid w:val="00A341C6"/>
    <w:rsid w:val="00A343B7"/>
    <w:rsid w:val="00A346D7"/>
    <w:rsid w:val="00A348B2"/>
    <w:rsid w:val="00A34ADA"/>
    <w:rsid w:val="00A34BDC"/>
    <w:rsid w:val="00A34D81"/>
    <w:rsid w:val="00A34DE7"/>
    <w:rsid w:val="00A34F6D"/>
    <w:rsid w:val="00A352AC"/>
    <w:rsid w:val="00A359F7"/>
    <w:rsid w:val="00A35F11"/>
    <w:rsid w:val="00A36093"/>
    <w:rsid w:val="00A366CA"/>
    <w:rsid w:val="00A3673A"/>
    <w:rsid w:val="00A36A0F"/>
    <w:rsid w:val="00A36EAF"/>
    <w:rsid w:val="00A3718D"/>
    <w:rsid w:val="00A37D50"/>
    <w:rsid w:val="00A4052F"/>
    <w:rsid w:val="00A405DF"/>
    <w:rsid w:val="00A405EF"/>
    <w:rsid w:val="00A40B18"/>
    <w:rsid w:val="00A40B25"/>
    <w:rsid w:val="00A40CAD"/>
    <w:rsid w:val="00A414DC"/>
    <w:rsid w:val="00A41829"/>
    <w:rsid w:val="00A42A0F"/>
    <w:rsid w:val="00A42B2C"/>
    <w:rsid w:val="00A42BF2"/>
    <w:rsid w:val="00A42E63"/>
    <w:rsid w:val="00A42F06"/>
    <w:rsid w:val="00A43459"/>
    <w:rsid w:val="00A438A5"/>
    <w:rsid w:val="00A43ADC"/>
    <w:rsid w:val="00A43EC5"/>
    <w:rsid w:val="00A44128"/>
    <w:rsid w:val="00A441F3"/>
    <w:rsid w:val="00A44366"/>
    <w:rsid w:val="00A445AE"/>
    <w:rsid w:val="00A44BEB"/>
    <w:rsid w:val="00A44D0F"/>
    <w:rsid w:val="00A45258"/>
    <w:rsid w:val="00A45BE3"/>
    <w:rsid w:val="00A45D05"/>
    <w:rsid w:val="00A45E5B"/>
    <w:rsid w:val="00A4643C"/>
    <w:rsid w:val="00A469C8"/>
    <w:rsid w:val="00A4721C"/>
    <w:rsid w:val="00A474C6"/>
    <w:rsid w:val="00A47708"/>
    <w:rsid w:val="00A478D2"/>
    <w:rsid w:val="00A47BD6"/>
    <w:rsid w:val="00A47D12"/>
    <w:rsid w:val="00A50590"/>
    <w:rsid w:val="00A50737"/>
    <w:rsid w:val="00A507DD"/>
    <w:rsid w:val="00A50A2E"/>
    <w:rsid w:val="00A51135"/>
    <w:rsid w:val="00A51C82"/>
    <w:rsid w:val="00A52419"/>
    <w:rsid w:val="00A52C77"/>
    <w:rsid w:val="00A52CAB"/>
    <w:rsid w:val="00A534B0"/>
    <w:rsid w:val="00A535C5"/>
    <w:rsid w:val="00A54168"/>
    <w:rsid w:val="00A54405"/>
    <w:rsid w:val="00A54FA9"/>
    <w:rsid w:val="00A5516D"/>
    <w:rsid w:val="00A55A6D"/>
    <w:rsid w:val="00A55C32"/>
    <w:rsid w:val="00A56175"/>
    <w:rsid w:val="00A561BE"/>
    <w:rsid w:val="00A56536"/>
    <w:rsid w:val="00A57127"/>
    <w:rsid w:val="00A6050B"/>
    <w:rsid w:val="00A60DBC"/>
    <w:rsid w:val="00A61A3D"/>
    <w:rsid w:val="00A61AA8"/>
    <w:rsid w:val="00A61B5F"/>
    <w:rsid w:val="00A61B77"/>
    <w:rsid w:val="00A61D53"/>
    <w:rsid w:val="00A61ECA"/>
    <w:rsid w:val="00A62AE5"/>
    <w:rsid w:val="00A631F6"/>
    <w:rsid w:val="00A63FC7"/>
    <w:rsid w:val="00A642D5"/>
    <w:rsid w:val="00A643BD"/>
    <w:rsid w:val="00A64E23"/>
    <w:rsid w:val="00A65372"/>
    <w:rsid w:val="00A66285"/>
    <w:rsid w:val="00A663C2"/>
    <w:rsid w:val="00A66E89"/>
    <w:rsid w:val="00A677AB"/>
    <w:rsid w:val="00A70123"/>
    <w:rsid w:val="00A7041A"/>
    <w:rsid w:val="00A70690"/>
    <w:rsid w:val="00A70E0F"/>
    <w:rsid w:val="00A7156F"/>
    <w:rsid w:val="00A71580"/>
    <w:rsid w:val="00A7232B"/>
    <w:rsid w:val="00A724B3"/>
    <w:rsid w:val="00A72619"/>
    <w:rsid w:val="00A72636"/>
    <w:rsid w:val="00A72E5F"/>
    <w:rsid w:val="00A72F1E"/>
    <w:rsid w:val="00A732EB"/>
    <w:rsid w:val="00A738F6"/>
    <w:rsid w:val="00A74B15"/>
    <w:rsid w:val="00A74F08"/>
    <w:rsid w:val="00A750C2"/>
    <w:rsid w:val="00A757A0"/>
    <w:rsid w:val="00A76334"/>
    <w:rsid w:val="00A7698A"/>
    <w:rsid w:val="00A76C5F"/>
    <w:rsid w:val="00A777B6"/>
    <w:rsid w:val="00A778C7"/>
    <w:rsid w:val="00A77C00"/>
    <w:rsid w:val="00A77E3F"/>
    <w:rsid w:val="00A77FED"/>
    <w:rsid w:val="00A8006F"/>
    <w:rsid w:val="00A8030A"/>
    <w:rsid w:val="00A803A0"/>
    <w:rsid w:val="00A8053A"/>
    <w:rsid w:val="00A806DB"/>
    <w:rsid w:val="00A81BC6"/>
    <w:rsid w:val="00A81CCF"/>
    <w:rsid w:val="00A82142"/>
    <w:rsid w:val="00A824A8"/>
    <w:rsid w:val="00A82509"/>
    <w:rsid w:val="00A8394E"/>
    <w:rsid w:val="00A83EFF"/>
    <w:rsid w:val="00A84477"/>
    <w:rsid w:val="00A84B56"/>
    <w:rsid w:val="00A84CA9"/>
    <w:rsid w:val="00A84FBE"/>
    <w:rsid w:val="00A852BC"/>
    <w:rsid w:val="00A8533E"/>
    <w:rsid w:val="00A85618"/>
    <w:rsid w:val="00A857F4"/>
    <w:rsid w:val="00A8588C"/>
    <w:rsid w:val="00A85AEA"/>
    <w:rsid w:val="00A85EE2"/>
    <w:rsid w:val="00A862BF"/>
    <w:rsid w:val="00A868B7"/>
    <w:rsid w:val="00A86A26"/>
    <w:rsid w:val="00A86B06"/>
    <w:rsid w:val="00A87122"/>
    <w:rsid w:val="00A8742D"/>
    <w:rsid w:val="00A87686"/>
    <w:rsid w:val="00A87888"/>
    <w:rsid w:val="00A87ADB"/>
    <w:rsid w:val="00A87E5B"/>
    <w:rsid w:val="00A90338"/>
    <w:rsid w:val="00A9107D"/>
    <w:rsid w:val="00A912C0"/>
    <w:rsid w:val="00A913C0"/>
    <w:rsid w:val="00A91A6C"/>
    <w:rsid w:val="00A920E9"/>
    <w:rsid w:val="00A92E82"/>
    <w:rsid w:val="00A93130"/>
    <w:rsid w:val="00A933A5"/>
    <w:rsid w:val="00A935FE"/>
    <w:rsid w:val="00A93EF1"/>
    <w:rsid w:val="00A94094"/>
    <w:rsid w:val="00A943F6"/>
    <w:rsid w:val="00A94AA4"/>
    <w:rsid w:val="00A94B27"/>
    <w:rsid w:val="00A95117"/>
    <w:rsid w:val="00A952B3"/>
    <w:rsid w:val="00A95835"/>
    <w:rsid w:val="00A964E7"/>
    <w:rsid w:val="00A96D3A"/>
    <w:rsid w:val="00A9751D"/>
    <w:rsid w:val="00A9781E"/>
    <w:rsid w:val="00A979B9"/>
    <w:rsid w:val="00A97DD4"/>
    <w:rsid w:val="00AA2097"/>
    <w:rsid w:val="00AA21AE"/>
    <w:rsid w:val="00AA2712"/>
    <w:rsid w:val="00AA2840"/>
    <w:rsid w:val="00AA35C4"/>
    <w:rsid w:val="00AA3712"/>
    <w:rsid w:val="00AA450D"/>
    <w:rsid w:val="00AA4512"/>
    <w:rsid w:val="00AA4705"/>
    <w:rsid w:val="00AA4CB1"/>
    <w:rsid w:val="00AA4E56"/>
    <w:rsid w:val="00AA5217"/>
    <w:rsid w:val="00AA5A53"/>
    <w:rsid w:val="00AA5BFB"/>
    <w:rsid w:val="00AA6066"/>
    <w:rsid w:val="00AA60C9"/>
    <w:rsid w:val="00AA6143"/>
    <w:rsid w:val="00AA624C"/>
    <w:rsid w:val="00AA684E"/>
    <w:rsid w:val="00AA6B2A"/>
    <w:rsid w:val="00AA6D09"/>
    <w:rsid w:val="00AA6DDD"/>
    <w:rsid w:val="00AA717C"/>
    <w:rsid w:val="00AB0076"/>
    <w:rsid w:val="00AB00A7"/>
    <w:rsid w:val="00AB063B"/>
    <w:rsid w:val="00AB06FF"/>
    <w:rsid w:val="00AB081D"/>
    <w:rsid w:val="00AB10BF"/>
    <w:rsid w:val="00AB18C9"/>
    <w:rsid w:val="00AB1E2B"/>
    <w:rsid w:val="00AB1FA3"/>
    <w:rsid w:val="00AB2BBD"/>
    <w:rsid w:val="00AB2DDE"/>
    <w:rsid w:val="00AB3A63"/>
    <w:rsid w:val="00AB3CB5"/>
    <w:rsid w:val="00AB409E"/>
    <w:rsid w:val="00AB48BB"/>
    <w:rsid w:val="00AB4F8E"/>
    <w:rsid w:val="00AB5263"/>
    <w:rsid w:val="00AB55ED"/>
    <w:rsid w:val="00AB582D"/>
    <w:rsid w:val="00AB5A92"/>
    <w:rsid w:val="00AB5E84"/>
    <w:rsid w:val="00AB6520"/>
    <w:rsid w:val="00AB6777"/>
    <w:rsid w:val="00AB68CF"/>
    <w:rsid w:val="00AB6A33"/>
    <w:rsid w:val="00AB7405"/>
    <w:rsid w:val="00AB747E"/>
    <w:rsid w:val="00AB77E2"/>
    <w:rsid w:val="00AB798F"/>
    <w:rsid w:val="00AB79AF"/>
    <w:rsid w:val="00AB7D19"/>
    <w:rsid w:val="00AC02A1"/>
    <w:rsid w:val="00AC0568"/>
    <w:rsid w:val="00AC085E"/>
    <w:rsid w:val="00AC11CF"/>
    <w:rsid w:val="00AC138E"/>
    <w:rsid w:val="00AC1477"/>
    <w:rsid w:val="00AC1AE0"/>
    <w:rsid w:val="00AC1EF6"/>
    <w:rsid w:val="00AC27AA"/>
    <w:rsid w:val="00AC2DBD"/>
    <w:rsid w:val="00AC3072"/>
    <w:rsid w:val="00AC3D71"/>
    <w:rsid w:val="00AC404C"/>
    <w:rsid w:val="00AC415E"/>
    <w:rsid w:val="00AC4417"/>
    <w:rsid w:val="00AC4616"/>
    <w:rsid w:val="00AC479F"/>
    <w:rsid w:val="00AC53CF"/>
    <w:rsid w:val="00AC551B"/>
    <w:rsid w:val="00AC572F"/>
    <w:rsid w:val="00AC5B86"/>
    <w:rsid w:val="00AC5D60"/>
    <w:rsid w:val="00AC606C"/>
    <w:rsid w:val="00AC609D"/>
    <w:rsid w:val="00AC6A4B"/>
    <w:rsid w:val="00AC6A79"/>
    <w:rsid w:val="00AC6F40"/>
    <w:rsid w:val="00AC74AA"/>
    <w:rsid w:val="00AC74C6"/>
    <w:rsid w:val="00AC75DD"/>
    <w:rsid w:val="00AC76C7"/>
    <w:rsid w:val="00AC7A15"/>
    <w:rsid w:val="00AC7B40"/>
    <w:rsid w:val="00AC7C1D"/>
    <w:rsid w:val="00AC7ED8"/>
    <w:rsid w:val="00AC7F22"/>
    <w:rsid w:val="00AD0092"/>
    <w:rsid w:val="00AD0A37"/>
    <w:rsid w:val="00AD0C7A"/>
    <w:rsid w:val="00AD0F40"/>
    <w:rsid w:val="00AD0FB6"/>
    <w:rsid w:val="00AD24BD"/>
    <w:rsid w:val="00AD24ED"/>
    <w:rsid w:val="00AD2581"/>
    <w:rsid w:val="00AD2AB5"/>
    <w:rsid w:val="00AD350E"/>
    <w:rsid w:val="00AD39C9"/>
    <w:rsid w:val="00AD41F5"/>
    <w:rsid w:val="00AD46FD"/>
    <w:rsid w:val="00AD4CF6"/>
    <w:rsid w:val="00AD52B1"/>
    <w:rsid w:val="00AD5B6F"/>
    <w:rsid w:val="00AD5E0E"/>
    <w:rsid w:val="00AD635B"/>
    <w:rsid w:val="00AD662B"/>
    <w:rsid w:val="00AD686E"/>
    <w:rsid w:val="00AD68D9"/>
    <w:rsid w:val="00AD702A"/>
    <w:rsid w:val="00AD7CBD"/>
    <w:rsid w:val="00AD7F70"/>
    <w:rsid w:val="00AE0092"/>
    <w:rsid w:val="00AE00F7"/>
    <w:rsid w:val="00AE044B"/>
    <w:rsid w:val="00AE0AF6"/>
    <w:rsid w:val="00AE101D"/>
    <w:rsid w:val="00AE15B5"/>
    <w:rsid w:val="00AE1D33"/>
    <w:rsid w:val="00AE2418"/>
    <w:rsid w:val="00AE26F5"/>
    <w:rsid w:val="00AE275E"/>
    <w:rsid w:val="00AE3431"/>
    <w:rsid w:val="00AE392C"/>
    <w:rsid w:val="00AE422D"/>
    <w:rsid w:val="00AE4757"/>
    <w:rsid w:val="00AE4EF2"/>
    <w:rsid w:val="00AE4F0B"/>
    <w:rsid w:val="00AE5C57"/>
    <w:rsid w:val="00AE5C70"/>
    <w:rsid w:val="00AE6523"/>
    <w:rsid w:val="00AE6A00"/>
    <w:rsid w:val="00AE6B85"/>
    <w:rsid w:val="00AE6CFB"/>
    <w:rsid w:val="00AE72C8"/>
    <w:rsid w:val="00AE7F31"/>
    <w:rsid w:val="00AF0315"/>
    <w:rsid w:val="00AF08A8"/>
    <w:rsid w:val="00AF0910"/>
    <w:rsid w:val="00AF0B57"/>
    <w:rsid w:val="00AF0C73"/>
    <w:rsid w:val="00AF0D4D"/>
    <w:rsid w:val="00AF0F93"/>
    <w:rsid w:val="00AF1455"/>
    <w:rsid w:val="00AF1953"/>
    <w:rsid w:val="00AF1F99"/>
    <w:rsid w:val="00AF220F"/>
    <w:rsid w:val="00AF25D1"/>
    <w:rsid w:val="00AF2A22"/>
    <w:rsid w:val="00AF2D33"/>
    <w:rsid w:val="00AF361A"/>
    <w:rsid w:val="00AF379C"/>
    <w:rsid w:val="00AF3ED9"/>
    <w:rsid w:val="00AF40D1"/>
    <w:rsid w:val="00AF439B"/>
    <w:rsid w:val="00AF4666"/>
    <w:rsid w:val="00AF4D02"/>
    <w:rsid w:val="00AF4D51"/>
    <w:rsid w:val="00AF4E93"/>
    <w:rsid w:val="00AF51F3"/>
    <w:rsid w:val="00AF5378"/>
    <w:rsid w:val="00AF543E"/>
    <w:rsid w:val="00AF5840"/>
    <w:rsid w:val="00AF5884"/>
    <w:rsid w:val="00AF6091"/>
    <w:rsid w:val="00AF699C"/>
    <w:rsid w:val="00AF6B39"/>
    <w:rsid w:val="00AF7304"/>
    <w:rsid w:val="00AF766A"/>
    <w:rsid w:val="00AF7708"/>
    <w:rsid w:val="00AF7A01"/>
    <w:rsid w:val="00AF7B7E"/>
    <w:rsid w:val="00AF7EDB"/>
    <w:rsid w:val="00B00225"/>
    <w:rsid w:val="00B003B6"/>
    <w:rsid w:val="00B0053A"/>
    <w:rsid w:val="00B008F8"/>
    <w:rsid w:val="00B00FDC"/>
    <w:rsid w:val="00B01A4A"/>
    <w:rsid w:val="00B020DF"/>
    <w:rsid w:val="00B02E28"/>
    <w:rsid w:val="00B03143"/>
    <w:rsid w:val="00B0336B"/>
    <w:rsid w:val="00B0368A"/>
    <w:rsid w:val="00B03782"/>
    <w:rsid w:val="00B03B16"/>
    <w:rsid w:val="00B044E0"/>
    <w:rsid w:val="00B04EA5"/>
    <w:rsid w:val="00B056EE"/>
    <w:rsid w:val="00B0595B"/>
    <w:rsid w:val="00B05A3B"/>
    <w:rsid w:val="00B05D15"/>
    <w:rsid w:val="00B06261"/>
    <w:rsid w:val="00B06B5D"/>
    <w:rsid w:val="00B06D30"/>
    <w:rsid w:val="00B06D4E"/>
    <w:rsid w:val="00B07822"/>
    <w:rsid w:val="00B07B2A"/>
    <w:rsid w:val="00B07E65"/>
    <w:rsid w:val="00B104AF"/>
    <w:rsid w:val="00B1068C"/>
    <w:rsid w:val="00B10705"/>
    <w:rsid w:val="00B10778"/>
    <w:rsid w:val="00B109C4"/>
    <w:rsid w:val="00B10B87"/>
    <w:rsid w:val="00B10FA7"/>
    <w:rsid w:val="00B11A79"/>
    <w:rsid w:val="00B11B49"/>
    <w:rsid w:val="00B129E5"/>
    <w:rsid w:val="00B129F3"/>
    <w:rsid w:val="00B12CBF"/>
    <w:rsid w:val="00B1393A"/>
    <w:rsid w:val="00B1439B"/>
    <w:rsid w:val="00B14478"/>
    <w:rsid w:val="00B1448C"/>
    <w:rsid w:val="00B146D0"/>
    <w:rsid w:val="00B14965"/>
    <w:rsid w:val="00B15054"/>
    <w:rsid w:val="00B15614"/>
    <w:rsid w:val="00B15918"/>
    <w:rsid w:val="00B15F0A"/>
    <w:rsid w:val="00B164A0"/>
    <w:rsid w:val="00B172B7"/>
    <w:rsid w:val="00B1751C"/>
    <w:rsid w:val="00B1763D"/>
    <w:rsid w:val="00B17D2A"/>
    <w:rsid w:val="00B20245"/>
    <w:rsid w:val="00B20661"/>
    <w:rsid w:val="00B2136C"/>
    <w:rsid w:val="00B225F0"/>
    <w:rsid w:val="00B22BD0"/>
    <w:rsid w:val="00B23440"/>
    <w:rsid w:val="00B23909"/>
    <w:rsid w:val="00B23972"/>
    <w:rsid w:val="00B23E79"/>
    <w:rsid w:val="00B24098"/>
    <w:rsid w:val="00B242BA"/>
    <w:rsid w:val="00B245D6"/>
    <w:rsid w:val="00B247D3"/>
    <w:rsid w:val="00B24B93"/>
    <w:rsid w:val="00B24C5C"/>
    <w:rsid w:val="00B24CB3"/>
    <w:rsid w:val="00B25349"/>
    <w:rsid w:val="00B25533"/>
    <w:rsid w:val="00B2571E"/>
    <w:rsid w:val="00B25E9E"/>
    <w:rsid w:val="00B260C2"/>
    <w:rsid w:val="00B26316"/>
    <w:rsid w:val="00B26606"/>
    <w:rsid w:val="00B26D21"/>
    <w:rsid w:val="00B26EFE"/>
    <w:rsid w:val="00B270A9"/>
    <w:rsid w:val="00B270C9"/>
    <w:rsid w:val="00B2755B"/>
    <w:rsid w:val="00B27669"/>
    <w:rsid w:val="00B27FA9"/>
    <w:rsid w:val="00B3049E"/>
    <w:rsid w:val="00B3070D"/>
    <w:rsid w:val="00B30A87"/>
    <w:rsid w:val="00B30BDF"/>
    <w:rsid w:val="00B30ECC"/>
    <w:rsid w:val="00B31E50"/>
    <w:rsid w:val="00B32333"/>
    <w:rsid w:val="00B3274D"/>
    <w:rsid w:val="00B32932"/>
    <w:rsid w:val="00B32B37"/>
    <w:rsid w:val="00B32F63"/>
    <w:rsid w:val="00B33545"/>
    <w:rsid w:val="00B337A0"/>
    <w:rsid w:val="00B33F46"/>
    <w:rsid w:val="00B342BB"/>
    <w:rsid w:val="00B3475C"/>
    <w:rsid w:val="00B34B26"/>
    <w:rsid w:val="00B3517E"/>
    <w:rsid w:val="00B353CA"/>
    <w:rsid w:val="00B35B9C"/>
    <w:rsid w:val="00B35BFE"/>
    <w:rsid w:val="00B35C5A"/>
    <w:rsid w:val="00B35CEC"/>
    <w:rsid w:val="00B35D7A"/>
    <w:rsid w:val="00B35F6C"/>
    <w:rsid w:val="00B36305"/>
    <w:rsid w:val="00B3648E"/>
    <w:rsid w:val="00B36738"/>
    <w:rsid w:val="00B37162"/>
    <w:rsid w:val="00B3734D"/>
    <w:rsid w:val="00B37360"/>
    <w:rsid w:val="00B3750A"/>
    <w:rsid w:val="00B375A3"/>
    <w:rsid w:val="00B3774E"/>
    <w:rsid w:val="00B377A5"/>
    <w:rsid w:val="00B40987"/>
    <w:rsid w:val="00B40DA9"/>
    <w:rsid w:val="00B411E4"/>
    <w:rsid w:val="00B415A9"/>
    <w:rsid w:val="00B41620"/>
    <w:rsid w:val="00B41932"/>
    <w:rsid w:val="00B41E9E"/>
    <w:rsid w:val="00B429DA"/>
    <w:rsid w:val="00B42C7C"/>
    <w:rsid w:val="00B42EA4"/>
    <w:rsid w:val="00B431DC"/>
    <w:rsid w:val="00B43974"/>
    <w:rsid w:val="00B43BC0"/>
    <w:rsid w:val="00B43D7C"/>
    <w:rsid w:val="00B445A2"/>
    <w:rsid w:val="00B4470F"/>
    <w:rsid w:val="00B449BF"/>
    <w:rsid w:val="00B44C59"/>
    <w:rsid w:val="00B45517"/>
    <w:rsid w:val="00B45562"/>
    <w:rsid w:val="00B45EB0"/>
    <w:rsid w:val="00B46683"/>
    <w:rsid w:val="00B46BDC"/>
    <w:rsid w:val="00B46EAC"/>
    <w:rsid w:val="00B473CF"/>
    <w:rsid w:val="00B47602"/>
    <w:rsid w:val="00B47EC6"/>
    <w:rsid w:val="00B47F17"/>
    <w:rsid w:val="00B47F9D"/>
    <w:rsid w:val="00B50DB5"/>
    <w:rsid w:val="00B514D7"/>
    <w:rsid w:val="00B52130"/>
    <w:rsid w:val="00B5234E"/>
    <w:rsid w:val="00B52536"/>
    <w:rsid w:val="00B52998"/>
    <w:rsid w:val="00B529AC"/>
    <w:rsid w:val="00B52D97"/>
    <w:rsid w:val="00B52F4E"/>
    <w:rsid w:val="00B52F8F"/>
    <w:rsid w:val="00B530B1"/>
    <w:rsid w:val="00B532AF"/>
    <w:rsid w:val="00B532F7"/>
    <w:rsid w:val="00B53B23"/>
    <w:rsid w:val="00B53B9F"/>
    <w:rsid w:val="00B53C0A"/>
    <w:rsid w:val="00B53C6A"/>
    <w:rsid w:val="00B5416A"/>
    <w:rsid w:val="00B546FD"/>
    <w:rsid w:val="00B54888"/>
    <w:rsid w:val="00B54CA7"/>
    <w:rsid w:val="00B54D13"/>
    <w:rsid w:val="00B54DAD"/>
    <w:rsid w:val="00B54E53"/>
    <w:rsid w:val="00B5510B"/>
    <w:rsid w:val="00B55604"/>
    <w:rsid w:val="00B559CF"/>
    <w:rsid w:val="00B55E39"/>
    <w:rsid w:val="00B5638E"/>
    <w:rsid w:val="00B5654D"/>
    <w:rsid w:val="00B569E6"/>
    <w:rsid w:val="00B56B31"/>
    <w:rsid w:val="00B56E23"/>
    <w:rsid w:val="00B5729A"/>
    <w:rsid w:val="00B57346"/>
    <w:rsid w:val="00B57757"/>
    <w:rsid w:val="00B57A3D"/>
    <w:rsid w:val="00B57B43"/>
    <w:rsid w:val="00B60077"/>
    <w:rsid w:val="00B601F9"/>
    <w:rsid w:val="00B617A0"/>
    <w:rsid w:val="00B62015"/>
    <w:rsid w:val="00B62261"/>
    <w:rsid w:val="00B62354"/>
    <w:rsid w:val="00B63144"/>
    <w:rsid w:val="00B63CAD"/>
    <w:rsid w:val="00B63E8C"/>
    <w:rsid w:val="00B6454E"/>
    <w:rsid w:val="00B64962"/>
    <w:rsid w:val="00B64975"/>
    <w:rsid w:val="00B64E55"/>
    <w:rsid w:val="00B64E8E"/>
    <w:rsid w:val="00B657DF"/>
    <w:rsid w:val="00B65975"/>
    <w:rsid w:val="00B65C51"/>
    <w:rsid w:val="00B66459"/>
    <w:rsid w:val="00B66947"/>
    <w:rsid w:val="00B66A16"/>
    <w:rsid w:val="00B670A6"/>
    <w:rsid w:val="00B67AC5"/>
    <w:rsid w:val="00B67B1E"/>
    <w:rsid w:val="00B70659"/>
    <w:rsid w:val="00B70C95"/>
    <w:rsid w:val="00B70DC9"/>
    <w:rsid w:val="00B70E49"/>
    <w:rsid w:val="00B7155F"/>
    <w:rsid w:val="00B715E6"/>
    <w:rsid w:val="00B71859"/>
    <w:rsid w:val="00B71BA2"/>
    <w:rsid w:val="00B71DEC"/>
    <w:rsid w:val="00B72605"/>
    <w:rsid w:val="00B72A10"/>
    <w:rsid w:val="00B72E8A"/>
    <w:rsid w:val="00B732C1"/>
    <w:rsid w:val="00B73605"/>
    <w:rsid w:val="00B73898"/>
    <w:rsid w:val="00B74EEF"/>
    <w:rsid w:val="00B7569F"/>
    <w:rsid w:val="00B75DC0"/>
    <w:rsid w:val="00B75DDA"/>
    <w:rsid w:val="00B76097"/>
    <w:rsid w:val="00B766FB"/>
    <w:rsid w:val="00B767E7"/>
    <w:rsid w:val="00B7686C"/>
    <w:rsid w:val="00B76F8B"/>
    <w:rsid w:val="00B7702F"/>
    <w:rsid w:val="00B7753B"/>
    <w:rsid w:val="00B77DE7"/>
    <w:rsid w:val="00B80064"/>
    <w:rsid w:val="00B80352"/>
    <w:rsid w:val="00B80BB2"/>
    <w:rsid w:val="00B80F88"/>
    <w:rsid w:val="00B81A21"/>
    <w:rsid w:val="00B81BFE"/>
    <w:rsid w:val="00B81DB3"/>
    <w:rsid w:val="00B82377"/>
    <w:rsid w:val="00B823DB"/>
    <w:rsid w:val="00B829D1"/>
    <w:rsid w:val="00B82AA2"/>
    <w:rsid w:val="00B82D1C"/>
    <w:rsid w:val="00B834E8"/>
    <w:rsid w:val="00B8461A"/>
    <w:rsid w:val="00B84724"/>
    <w:rsid w:val="00B84A4E"/>
    <w:rsid w:val="00B84AEA"/>
    <w:rsid w:val="00B8510A"/>
    <w:rsid w:val="00B851F7"/>
    <w:rsid w:val="00B854DF"/>
    <w:rsid w:val="00B8552A"/>
    <w:rsid w:val="00B861D4"/>
    <w:rsid w:val="00B8754D"/>
    <w:rsid w:val="00B87A9B"/>
    <w:rsid w:val="00B87AFD"/>
    <w:rsid w:val="00B87D13"/>
    <w:rsid w:val="00B87E1C"/>
    <w:rsid w:val="00B87FCB"/>
    <w:rsid w:val="00B90837"/>
    <w:rsid w:val="00B90A5D"/>
    <w:rsid w:val="00B90CC0"/>
    <w:rsid w:val="00B90FC6"/>
    <w:rsid w:val="00B9127F"/>
    <w:rsid w:val="00B91735"/>
    <w:rsid w:val="00B91FCF"/>
    <w:rsid w:val="00B9223D"/>
    <w:rsid w:val="00B92276"/>
    <w:rsid w:val="00B924D5"/>
    <w:rsid w:val="00B92811"/>
    <w:rsid w:val="00B928C1"/>
    <w:rsid w:val="00B9324F"/>
    <w:rsid w:val="00B93AEE"/>
    <w:rsid w:val="00B94D32"/>
    <w:rsid w:val="00B95026"/>
    <w:rsid w:val="00B95FAB"/>
    <w:rsid w:val="00B9643C"/>
    <w:rsid w:val="00B96516"/>
    <w:rsid w:val="00B96AAD"/>
    <w:rsid w:val="00B96D22"/>
    <w:rsid w:val="00B96D4B"/>
    <w:rsid w:val="00B97380"/>
    <w:rsid w:val="00BA0943"/>
    <w:rsid w:val="00BA0AD5"/>
    <w:rsid w:val="00BA0F88"/>
    <w:rsid w:val="00BA0F94"/>
    <w:rsid w:val="00BA10EA"/>
    <w:rsid w:val="00BA112E"/>
    <w:rsid w:val="00BA118D"/>
    <w:rsid w:val="00BA148D"/>
    <w:rsid w:val="00BA1C18"/>
    <w:rsid w:val="00BA20D1"/>
    <w:rsid w:val="00BA24BB"/>
    <w:rsid w:val="00BA2686"/>
    <w:rsid w:val="00BA28C2"/>
    <w:rsid w:val="00BA29EE"/>
    <w:rsid w:val="00BA2B0C"/>
    <w:rsid w:val="00BA2C50"/>
    <w:rsid w:val="00BA2FC7"/>
    <w:rsid w:val="00BA31E0"/>
    <w:rsid w:val="00BA35FF"/>
    <w:rsid w:val="00BA3C01"/>
    <w:rsid w:val="00BA3C24"/>
    <w:rsid w:val="00BA3E24"/>
    <w:rsid w:val="00BA415A"/>
    <w:rsid w:val="00BA4494"/>
    <w:rsid w:val="00BA45CE"/>
    <w:rsid w:val="00BA45D4"/>
    <w:rsid w:val="00BA4BF9"/>
    <w:rsid w:val="00BA4C29"/>
    <w:rsid w:val="00BA4FAE"/>
    <w:rsid w:val="00BA5184"/>
    <w:rsid w:val="00BA562A"/>
    <w:rsid w:val="00BA5687"/>
    <w:rsid w:val="00BA6015"/>
    <w:rsid w:val="00BA6509"/>
    <w:rsid w:val="00BA6A00"/>
    <w:rsid w:val="00BA71C9"/>
    <w:rsid w:val="00BA76CA"/>
    <w:rsid w:val="00BA778A"/>
    <w:rsid w:val="00BA77C5"/>
    <w:rsid w:val="00BA77FC"/>
    <w:rsid w:val="00BB02CF"/>
    <w:rsid w:val="00BB10C4"/>
    <w:rsid w:val="00BB1535"/>
    <w:rsid w:val="00BB157A"/>
    <w:rsid w:val="00BB1782"/>
    <w:rsid w:val="00BB18D6"/>
    <w:rsid w:val="00BB1FD4"/>
    <w:rsid w:val="00BB2185"/>
    <w:rsid w:val="00BB21F1"/>
    <w:rsid w:val="00BB286C"/>
    <w:rsid w:val="00BB29B5"/>
    <w:rsid w:val="00BB315B"/>
    <w:rsid w:val="00BB33DA"/>
    <w:rsid w:val="00BB3B54"/>
    <w:rsid w:val="00BB3BAC"/>
    <w:rsid w:val="00BB3CFB"/>
    <w:rsid w:val="00BB3E9F"/>
    <w:rsid w:val="00BB3F76"/>
    <w:rsid w:val="00BB4699"/>
    <w:rsid w:val="00BB492A"/>
    <w:rsid w:val="00BB4D53"/>
    <w:rsid w:val="00BB4F23"/>
    <w:rsid w:val="00BB53E2"/>
    <w:rsid w:val="00BB5E9D"/>
    <w:rsid w:val="00BB669B"/>
    <w:rsid w:val="00BB6EB5"/>
    <w:rsid w:val="00BB72C8"/>
    <w:rsid w:val="00BB794F"/>
    <w:rsid w:val="00BB7A5A"/>
    <w:rsid w:val="00BB7DAA"/>
    <w:rsid w:val="00BC05A6"/>
    <w:rsid w:val="00BC05D0"/>
    <w:rsid w:val="00BC089C"/>
    <w:rsid w:val="00BC0F4C"/>
    <w:rsid w:val="00BC14CD"/>
    <w:rsid w:val="00BC19CB"/>
    <w:rsid w:val="00BC19E8"/>
    <w:rsid w:val="00BC25C5"/>
    <w:rsid w:val="00BC2810"/>
    <w:rsid w:val="00BC2CC4"/>
    <w:rsid w:val="00BC2EBD"/>
    <w:rsid w:val="00BC39A4"/>
    <w:rsid w:val="00BC3E28"/>
    <w:rsid w:val="00BC417A"/>
    <w:rsid w:val="00BC51CB"/>
    <w:rsid w:val="00BC5BFF"/>
    <w:rsid w:val="00BC628D"/>
    <w:rsid w:val="00BC68DB"/>
    <w:rsid w:val="00BC6ED0"/>
    <w:rsid w:val="00BC71DE"/>
    <w:rsid w:val="00BC77AB"/>
    <w:rsid w:val="00BD030C"/>
    <w:rsid w:val="00BD0C1F"/>
    <w:rsid w:val="00BD0F0E"/>
    <w:rsid w:val="00BD135E"/>
    <w:rsid w:val="00BD14C7"/>
    <w:rsid w:val="00BD1EA9"/>
    <w:rsid w:val="00BD21E5"/>
    <w:rsid w:val="00BD21F6"/>
    <w:rsid w:val="00BD266F"/>
    <w:rsid w:val="00BD27CD"/>
    <w:rsid w:val="00BD2A73"/>
    <w:rsid w:val="00BD2CE3"/>
    <w:rsid w:val="00BD3140"/>
    <w:rsid w:val="00BD3942"/>
    <w:rsid w:val="00BD3AA2"/>
    <w:rsid w:val="00BD4210"/>
    <w:rsid w:val="00BD454A"/>
    <w:rsid w:val="00BD47A6"/>
    <w:rsid w:val="00BD47B9"/>
    <w:rsid w:val="00BD482E"/>
    <w:rsid w:val="00BD4B47"/>
    <w:rsid w:val="00BD4B76"/>
    <w:rsid w:val="00BD4F4B"/>
    <w:rsid w:val="00BD5093"/>
    <w:rsid w:val="00BD5359"/>
    <w:rsid w:val="00BD68B7"/>
    <w:rsid w:val="00BD68FA"/>
    <w:rsid w:val="00BD6C40"/>
    <w:rsid w:val="00BD6F6A"/>
    <w:rsid w:val="00BD71FF"/>
    <w:rsid w:val="00BD79DA"/>
    <w:rsid w:val="00BD7A44"/>
    <w:rsid w:val="00BD7AAA"/>
    <w:rsid w:val="00BD7C07"/>
    <w:rsid w:val="00BD7CF8"/>
    <w:rsid w:val="00BE0494"/>
    <w:rsid w:val="00BE0C53"/>
    <w:rsid w:val="00BE0FB1"/>
    <w:rsid w:val="00BE124C"/>
    <w:rsid w:val="00BE1816"/>
    <w:rsid w:val="00BE19C8"/>
    <w:rsid w:val="00BE20CA"/>
    <w:rsid w:val="00BE2527"/>
    <w:rsid w:val="00BE270A"/>
    <w:rsid w:val="00BE2713"/>
    <w:rsid w:val="00BE3760"/>
    <w:rsid w:val="00BE3A82"/>
    <w:rsid w:val="00BE3AE4"/>
    <w:rsid w:val="00BE3F23"/>
    <w:rsid w:val="00BE3F3F"/>
    <w:rsid w:val="00BE40AC"/>
    <w:rsid w:val="00BE4229"/>
    <w:rsid w:val="00BE4677"/>
    <w:rsid w:val="00BE4D7A"/>
    <w:rsid w:val="00BE5270"/>
    <w:rsid w:val="00BE55DD"/>
    <w:rsid w:val="00BE5661"/>
    <w:rsid w:val="00BE5F95"/>
    <w:rsid w:val="00BE6223"/>
    <w:rsid w:val="00BE647C"/>
    <w:rsid w:val="00BE685E"/>
    <w:rsid w:val="00BE7842"/>
    <w:rsid w:val="00BE7955"/>
    <w:rsid w:val="00BF0277"/>
    <w:rsid w:val="00BF052C"/>
    <w:rsid w:val="00BF0677"/>
    <w:rsid w:val="00BF0972"/>
    <w:rsid w:val="00BF1D53"/>
    <w:rsid w:val="00BF1DBE"/>
    <w:rsid w:val="00BF1F35"/>
    <w:rsid w:val="00BF21C7"/>
    <w:rsid w:val="00BF2317"/>
    <w:rsid w:val="00BF24FC"/>
    <w:rsid w:val="00BF25BC"/>
    <w:rsid w:val="00BF445F"/>
    <w:rsid w:val="00BF451F"/>
    <w:rsid w:val="00BF50AF"/>
    <w:rsid w:val="00BF5149"/>
    <w:rsid w:val="00BF5598"/>
    <w:rsid w:val="00BF57EA"/>
    <w:rsid w:val="00BF64B2"/>
    <w:rsid w:val="00BF6AD2"/>
    <w:rsid w:val="00BF71AC"/>
    <w:rsid w:val="00BF7F82"/>
    <w:rsid w:val="00C00168"/>
    <w:rsid w:val="00C00438"/>
    <w:rsid w:val="00C00560"/>
    <w:rsid w:val="00C008DC"/>
    <w:rsid w:val="00C00A7C"/>
    <w:rsid w:val="00C00FB0"/>
    <w:rsid w:val="00C01259"/>
    <w:rsid w:val="00C0172A"/>
    <w:rsid w:val="00C01944"/>
    <w:rsid w:val="00C019A0"/>
    <w:rsid w:val="00C019B3"/>
    <w:rsid w:val="00C019E9"/>
    <w:rsid w:val="00C01BDF"/>
    <w:rsid w:val="00C01EE4"/>
    <w:rsid w:val="00C020F6"/>
    <w:rsid w:val="00C02A20"/>
    <w:rsid w:val="00C02A83"/>
    <w:rsid w:val="00C03245"/>
    <w:rsid w:val="00C03ED5"/>
    <w:rsid w:val="00C04A74"/>
    <w:rsid w:val="00C04CBD"/>
    <w:rsid w:val="00C051D2"/>
    <w:rsid w:val="00C05530"/>
    <w:rsid w:val="00C05788"/>
    <w:rsid w:val="00C06026"/>
    <w:rsid w:val="00C063BF"/>
    <w:rsid w:val="00C0653F"/>
    <w:rsid w:val="00C06A4B"/>
    <w:rsid w:val="00C06B22"/>
    <w:rsid w:val="00C06BE8"/>
    <w:rsid w:val="00C06CFB"/>
    <w:rsid w:val="00C075F8"/>
    <w:rsid w:val="00C079F7"/>
    <w:rsid w:val="00C079F9"/>
    <w:rsid w:val="00C07B78"/>
    <w:rsid w:val="00C102FA"/>
    <w:rsid w:val="00C104C5"/>
    <w:rsid w:val="00C105F1"/>
    <w:rsid w:val="00C10B36"/>
    <w:rsid w:val="00C10FE0"/>
    <w:rsid w:val="00C11342"/>
    <w:rsid w:val="00C11DFB"/>
    <w:rsid w:val="00C12129"/>
    <w:rsid w:val="00C12B9D"/>
    <w:rsid w:val="00C12D21"/>
    <w:rsid w:val="00C1350B"/>
    <w:rsid w:val="00C13967"/>
    <w:rsid w:val="00C14CA1"/>
    <w:rsid w:val="00C14DF9"/>
    <w:rsid w:val="00C15206"/>
    <w:rsid w:val="00C1532F"/>
    <w:rsid w:val="00C154DA"/>
    <w:rsid w:val="00C15A43"/>
    <w:rsid w:val="00C16527"/>
    <w:rsid w:val="00C16A80"/>
    <w:rsid w:val="00C16A9C"/>
    <w:rsid w:val="00C1771E"/>
    <w:rsid w:val="00C1774D"/>
    <w:rsid w:val="00C17942"/>
    <w:rsid w:val="00C17DF3"/>
    <w:rsid w:val="00C2093C"/>
    <w:rsid w:val="00C20B5E"/>
    <w:rsid w:val="00C20D7C"/>
    <w:rsid w:val="00C21251"/>
    <w:rsid w:val="00C21291"/>
    <w:rsid w:val="00C21624"/>
    <w:rsid w:val="00C21808"/>
    <w:rsid w:val="00C21CC7"/>
    <w:rsid w:val="00C21F80"/>
    <w:rsid w:val="00C21FD6"/>
    <w:rsid w:val="00C22475"/>
    <w:rsid w:val="00C224A0"/>
    <w:rsid w:val="00C227F1"/>
    <w:rsid w:val="00C22AC8"/>
    <w:rsid w:val="00C22DB2"/>
    <w:rsid w:val="00C232B0"/>
    <w:rsid w:val="00C23670"/>
    <w:rsid w:val="00C23AF2"/>
    <w:rsid w:val="00C23BDD"/>
    <w:rsid w:val="00C23D0F"/>
    <w:rsid w:val="00C23D72"/>
    <w:rsid w:val="00C240E0"/>
    <w:rsid w:val="00C2438C"/>
    <w:rsid w:val="00C243CD"/>
    <w:rsid w:val="00C2443D"/>
    <w:rsid w:val="00C244FD"/>
    <w:rsid w:val="00C24D27"/>
    <w:rsid w:val="00C25204"/>
    <w:rsid w:val="00C26752"/>
    <w:rsid w:val="00C26BD3"/>
    <w:rsid w:val="00C26DED"/>
    <w:rsid w:val="00C27672"/>
    <w:rsid w:val="00C303CB"/>
    <w:rsid w:val="00C30A7F"/>
    <w:rsid w:val="00C310AA"/>
    <w:rsid w:val="00C3129C"/>
    <w:rsid w:val="00C31654"/>
    <w:rsid w:val="00C318DE"/>
    <w:rsid w:val="00C31B34"/>
    <w:rsid w:val="00C32125"/>
    <w:rsid w:val="00C3251B"/>
    <w:rsid w:val="00C3258C"/>
    <w:rsid w:val="00C328B8"/>
    <w:rsid w:val="00C3292A"/>
    <w:rsid w:val="00C3322E"/>
    <w:rsid w:val="00C338F8"/>
    <w:rsid w:val="00C34B9F"/>
    <w:rsid w:val="00C3582A"/>
    <w:rsid w:val="00C35BA7"/>
    <w:rsid w:val="00C35EA5"/>
    <w:rsid w:val="00C3636F"/>
    <w:rsid w:val="00C365E9"/>
    <w:rsid w:val="00C36C9B"/>
    <w:rsid w:val="00C36CF7"/>
    <w:rsid w:val="00C36D55"/>
    <w:rsid w:val="00C36F26"/>
    <w:rsid w:val="00C3790E"/>
    <w:rsid w:val="00C37B6C"/>
    <w:rsid w:val="00C37BA1"/>
    <w:rsid w:val="00C37E86"/>
    <w:rsid w:val="00C37F2E"/>
    <w:rsid w:val="00C40861"/>
    <w:rsid w:val="00C408A5"/>
    <w:rsid w:val="00C40C9A"/>
    <w:rsid w:val="00C40D60"/>
    <w:rsid w:val="00C40D87"/>
    <w:rsid w:val="00C40E2D"/>
    <w:rsid w:val="00C40EF7"/>
    <w:rsid w:val="00C412A9"/>
    <w:rsid w:val="00C41404"/>
    <w:rsid w:val="00C41482"/>
    <w:rsid w:val="00C41D81"/>
    <w:rsid w:val="00C421EF"/>
    <w:rsid w:val="00C42412"/>
    <w:rsid w:val="00C4247B"/>
    <w:rsid w:val="00C424B1"/>
    <w:rsid w:val="00C43917"/>
    <w:rsid w:val="00C440FD"/>
    <w:rsid w:val="00C447FD"/>
    <w:rsid w:val="00C44D17"/>
    <w:rsid w:val="00C44D5C"/>
    <w:rsid w:val="00C4593E"/>
    <w:rsid w:val="00C45945"/>
    <w:rsid w:val="00C45C95"/>
    <w:rsid w:val="00C45CFC"/>
    <w:rsid w:val="00C45EFC"/>
    <w:rsid w:val="00C46943"/>
    <w:rsid w:val="00C469C4"/>
    <w:rsid w:val="00C46BAE"/>
    <w:rsid w:val="00C46CD7"/>
    <w:rsid w:val="00C470DC"/>
    <w:rsid w:val="00C4712F"/>
    <w:rsid w:val="00C47785"/>
    <w:rsid w:val="00C47A8A"/>
    <w:rsid w:val="00C5029A"/>
    <w:rsid w:val="00C50B27"/>
    <w:rsid w:val="00C50B43"/>
    <w:rsid w:val="00C50D04"/>
    <w:rsid w:val="00C50EBF"/>
    <w:rsid w:val="00C50F3D"/>
    <w:rsid w:val="00C51136"/>
    <w:rsid w:val="00C5189F"/>
    <w:rsid w:val="00C51FF6"/>
    <w:rsid w:val="00C52581"/>
    <w:rsid w:val="00C529F1"/>
    <w:rsid w:val="00C52E29"/>
    <w:rsid w:val="00C52F4E"/>
    <w:rsid w:val="00C53016"/>
    <w:rsid w:val="00C53290"/>
    <w:rsid w:val="00C53441"/>
    <w:rsid w:val="00C53D52"/>
    <w:rsid w:val="00C53EFE"/>
    <w:rsid w:val="00C545E6"/>
    <w:rsid w:val="00C545E9"/>
    <w:rsid w:val="00C5463D"/>
    <w:rsid w:val="00C547FC"/>
    <w:rsid w:val="00C54B3B"/>
    <w:rsid w:val="00C55202"/>
    <w:rsid w:val="00C55876"/>
    <w:rsid w:val="00C55D97"/>
    <w:rsid w:val="00C55DB3"/>
    <w:rsid w:val="00C55E4B"/>
    <w:rsid w:val="00C56145"/>
    <w:rsid w:val="00C5686B"/>
    <w:rsid w:val="00C57102"/>
    <w:rsid w:val="00C572AD"/>
    <w:rsid w:val="00C57515"/>
    <w:rsid w:val="00C60311"/>
    <w:rsid w:val="00C60486"/>
    <w:rsid w:val="00C612F6"/>
    <w:rsid w:val="00C61603"/>
    <w:rsid w:val="00C61605"/>
    <w:rsid w:val="00C618BB"/>
    <w:rsid w:val="00C61A32"/>
    <w:rsid w:val="00C61B9C"/>
    <w:rsid w:val="00C61E5F"/>
    <w:rsid w:val="00C61F59"/>
    <w:rsid w:val="00C62833"/>
    <w:rsid w:val="00C63201"/>
    <w:rsid w:val="00C63472"/>
    <w:rsid w:val="00C634CC"/>
    <w:rsid w:val="00C63C82"/>
    <w:rsid w:val="00C63D5A"/>
    <w:rsid w:val="00C644EA"/>
    <w:rsid w:val="00C64625"/>
    <w:rsid w:val="00C64ADA"/>
    <w:rsid w:val="00C6531D"/>
    <w:rsid w:val="00C66029"/>
    <w:rsid w:val="00C66252"/>
    <w:rsid w:val="00C663D7"/>
    <w:rsid w:val="00C66F92"/>
    <w:rsid w:val="00C671D5"/>
    <w:rsid w:val="00C700A0"/>
    <w:rsid w:val="00C700E8"/>
    <w:rsid w:val="00C70D6D"/>
    <w:rsid w:val="00C70DDA"/>
    <w:rsid w:val="00C70EB7"/>
    <w:rsid w:val="00C71767"/>
    <w:rsid w:val="00C719EB"/>
    <w:rsid w:val="00C71BA7"/>
    <w:rsid w:val="00C725C5"/>
    <w:rsid w:val="00C72AFC"/>
    <w:rsid w:val="00C72D0C"/>
    <w:rsid w:val="00C72E6F"/>
    <w:rsid w:val="00C7354A"/>
    <w:rsid w:val="00C7364D"/>
    <w:rsid w:val="00C73CFE"/>
    <w:rsid w:val="00C73D99"/>
    <w:rsid w:val="00C7445C"/>
    <w:rsid w:val="00C7549C"/>
    <w:rsid w:val="00C75ABE"/>
    <w:rsid w:val="00C75D57"/>
    <w:rsid w:val="00C75E14"/>
    <w:rsid w:val="00C760F7"/>
    <w:rsid w:val="00C765D0"/>
    <w:rsid w:val="00C767D4"/>
    <w:rsid w:val="00C76B00"/>
    <w:rsid w:val="00C77419"/>
    <w:rsid w:val="00C77527"/>
    <w:rsid w:val="00C80AF9"/>
    <w:rsid w:val="00C81BF2"/>
    <w:rsid w:val="00C82415"/>
    <w:rsid w:val="00C82BAF"/>
    <w:rsid w:val="00C82D99"/>
    <w:rsid w:val="00C82EAF"/>
    <w:rsid w:val="00C831FC"/>
    <w:rsid w:val="00C835A0"/>
    <w:rsid w:val="00C83CF8"/>
    <w:rsid w:val="00C83F84"/>
    <w:rsid w:val="00C8486E"/>
    <w:rsid w:val="00C84B5D"/>
    <w:rsid w:val="00C84B74"/>
    <w:rsid w:val="00C85B49"/>
    <w:rsid w:val="00C85EB2"/>
    <w:rsid w:val="00C86285"/>
    <w:rsid w:val="00C86B82"/>
    <w:rsid w:val="00C87342"/>
    <w:rsid w:val="00C907B2"/>
    <w:rsid w:val="00C90C4B"/>
    <w:rsid w:val="00C91375"/>
    <w:rsid w:val="00C9141A"/>
    <w:rsid w:val="00C91AD4"/>
    <w:rsid w:val="00C91DD4"/>
    <w:rsid w:val="00C925CA"/>
    <w:rsid w:val="00C92AD4"/>
    <w:rsid w:val="00C92B66"/>
    <w:rsid w:val="00C92D30"/>
    <w:rsid w:val="00C93001"/>
    <w:rsid w:val="00C93497"/>
    <w:rsid w:val="00C9378E"/>
    <w:rsid w:val="00C941BD"/>
    <w:rsid w:val="00C945F0"/>
    <w:rsid w:val="00C94A47"/>
    <w:rsid w:val="00C94C48"/>
    <w:rsid w:val="00C94FD4"/>
    <w:rsid w:val="00C95410"/>
    <w:rsid w:val="00C955BB"/>
    <w:rsid w:val="00C95685"/>
    <w:rsid w:val="00C96004"/>
    <w:rsid w:val="00C96107"/>
    <w:rsid w:val="00C96343"/>
    <w:rsid w:val="00C96ACD"/>
    <w:rsid w:val="00C970CA"/>
    <w:rsid w:val="00C973C3"/>
    <w:rsid w:val="00C97505"/>
    <w:rsid w:val="00C97DAE"/>
    <w:rsid w:val="00CA00F1"/>
    <w:rsid w:val="00CA01E8"/>
    <w:rsid w:val="00CA020A"/>
    <w:rsid w:val="00CA0654"/>
    <w:rsid w:val="00CA0B32"/>
    <w:rsid w:val="00CA0F99"/>
    <w:rsid w:val="00CA14FC"/>
    <w:rsid w:val="00CA156F"/>
    <w:rsid w:val="00CA158D"/>
    <w:rsid w:val="00CA1615"/>
    <w:rsid w:val="00CA1A85"/>
    <w:rsid w:val="00CA1F99"/>
    <w:rsid w:val="00CA256C"/>
    <w:rsid w:val="00CA2E27"/>
    <w:rsid w:val="00CA35E5"/>
    <w:rsid w:val="00CA37BE"/>
    <w:rsid w:val="00CA393E"/>
    <w:rsid w:val="00CA3A50"/>
    <w:rsid w:val="00CA3AC7"/>
    <w:rsid w:val="00CA3C2E"/>
    <w:rsid w:val="00CA3DD6"/>
    <w:rsid w:val="00CA4038"/>
    <w:rsid w:val="00CA436F"/>
    <w:rsid w:val="00CA44F0"/>
    <w:rsid w:val="00CA4527"/>
    <w:rsid w:val="00CA462B"/>
    <w:rsid w:val="00CA48CC"/>
    <w:rsid w:val="00CA4C52"/>
    <w:rsid w:val="00CA5521"/>
    <w:rsid w:val="00CA564F"/>
    <w:rsid w:val="00CA6222"/>
    <w:rsid w:val="00CA656D"/>
    <w:rsid w:val="00CA702F"/>
    <w:rsid w:val="00CA7518"/>
    <w:rsid w:val="00CA7F3E"/>
    <w:rsid w:val="00CB008A"/>
    <w:rsid w:val="00CB08FA"/>
    <w:rsid w:val="00CB0E4D"/>
    <w:rsid w:val="00CB1AF4"/>
    <w:rsid w:val="00CB2261"/>
    <w:rsid w:val="00CB2402"/>
    <w:rsid w:val="00CB297F"/>
    <w:rsid w:val="00CB2F52"/>
    <w:rsid w:val="00CB305B"/>
    <w:rsid w:val="00CB3716"/>
    <w:rsid w:val="00CB37E8"/>
    <w:rsid w:val="00CB3B65"/>
    <w:rsid w:val="00CB4401"/>
    <w:rsid w:val="00CB4596"/>
    <w:rsid w:val="00CB4634"/>
    <w:rsid w:val="00CB4D36"/>
    <w:rsid w:val="00CB50B4"/>
    <w:rsid w:val="00CB587F"/>
    <w:rsid w:val="00CB59B8"/>
    <w:rsid w:val="00CB622C"/>
    <w:rsid w:val="00CB6472"/>
    <w:rsid w:val="00CB654B"/>
    <w:rsid w:val="00CB7120"/>
    <w:rsid w:val="00CB76E4"/>
    <w:rsid w:val="00CB7743"/>
    <w:rsid w:val="00CB7857"/>
    <w:rsid w:val="00CB7A31"/>
    <w:rsid w:val="00CC005C"/>
    <w:rsid w:val="00CC024D"/>
    <w:rsid w:val="00CC0466"/>
    <w:rsid w:val="00CC0CB3"/>
    <w:rsid w:val="00CC110B"/>
    <w:rsid w:val="00CC13AE"/>
    <w:rsid w:val="00CC1E65"/>
    <w:rsid w:val="00CC1EC4"/>
    <w:rsid w:val="00CC2252"/>
    <w:rsid w:val="00CC22F8"/>
    <w:rsid w:val="00CC25B2"/>
    <w:rsid w:val="00CC2628"/>
    <w:rsid w:val="00CC2C24"/>
    <w:rsid w:val="00CC3328"/>
    <w:rsid w:val="00CC35D5"/>
    <w:rsid w:val="00CC3D40"/>
    <w:rsid w:val="00CC4D38"/>
    <w:rsid w:val="00CC4F38"/>
    <w:rsid w:val="00CC511E"/>
    <w:rsid w:val="00CC5392"/>
    <w:rsid w:val="00CC53FD"/>
    <w:rsid w:val="00CC5695"/>
    <w:rsid w:val="00CC636A"/>
    <w:rsid w:val="00CC6450"/>
    <w:rsid w:val="00CC6AFB"/>
    <w:rsid w:val="00CC6FB9"/>
    <w:rsid w:val="00CC7075"/>
    <w:rsid w:val="00CC72E3"/>
    <w:rsid w:val="00CC7819"/>
    <w:rsid w:val="00CC78ED"/>
    <w:rsid w:val="00CD09C4"/>
    <w:rsid w:val="00CD0E89"/>
    <w:rsid w:val="00CD0F9B"/>
    <w:rsid w:val="00CD14C9"/>
    <w:rsid w:val="00CD28B5"/>
    <w:rsid w:val="00CD2A27"/>
    <w:rsid w:val="00CD2AEA"/>
    <w:rsid w:val="00CD2E0A"/>
    <w:rsid w:val="00CD3017"/>
    <w:rsid w:val="00CD345C"/>
    <w:rsid w:val="00CD35D4"/>
    <w:rsid w:val="00CD37DA"/>
    <w:rsid w:val="00CD3A1C"/>
    <w:rsid w:val="00CD3F8B"/>
    <w:rsid w:val="00CD4217"/>
    <w:rsid w:val="00CD4449"/>
    <w:rsid w:val="00CD4617"/>
    <w:rsid w:val="00CD4B23"/>
    <w:rsid w:val="00CD4BDD"/>
    <w:rsid w:val="00CD4DE8"/>
    <w:rsid w:val="00CD50D6"/>
    <w:rsid w:val="00CD525C"/>
    <w:rsid w:val="00CD5400"/>
    <w:rsid w:val="00CD55FE"/>
    <w:rsid w:val="00CD5C63"/>
    <w:rsid w:val="00CD602C"/>
    <w:rsid w:val="00CD630D"/>
    <w:rsid w:val="00CD639E"/>
    <w:rsid w:val="00CD64C0"/>
    <w:rsid w:val="00CD6935"/>
    <w:rsid w:val="00CD70A3"/>
    <w:rsid w:val="00CD767C"/>
    <w:rsid w:val="00CD76ED"/>
    <w:rsid w:val="00CE0355"/>
    <w:rsid w:val="00CE0A8A"/>
    <w:rsid w:val="00CE0F8C"/>
    <w:rsid w:val="00CE1A2E"/>
    <w:rsid w:val="00CE1EBD"/>
    <w:rsid w:val="00CE249F"/>
    <w:rsid w:val="00CE24E0"/>
    <w:rsid w:val="00CE26E8"/>
    <w:rsid w:val="00CE28D3"/>
    <w:rsid w:val="00CE306F"/>
    <w:rsid w:val="00CE365D"/>
    <w:rsid w:val="00CE3BE9"/>
    <w:rsid w:val="00CE4413"/>
    <w:rsid w:val="00CE4595"/>
    <w:rsid w:val="00CE47F9"/>
    <w:rsid w:val="00CE48AA"/>
    <w:rsid w:val="00CE5101"/>
    <w:rsid w:val="00CE524C"/>
    <w:rsid w:val="00CE5603"/>
    <w:rsid w:val="00CE5636"/>
    <w:rsid w:val="00CE564B"/>
    <w:rsid w:val="00CE57AC"/>
    <w:rsid w:val="00CE5C03"/>
    <w:rsid w:val="00CE6066"/>
    <w:rsid w:val="00CE6193"/>
    <w:rsid w:val="00CE65DB"/>
    <w:rsid w:val="00CE67C4"/>
    <w:rsid w:val="00CE69AE"/>
    <w:rsid w:val="00CE6BDA"/>
    <w:rsid w:val="00CE6F8C"/>
    <w:rsid w:val="00CE73D9"/>
    <w:rsid w:val="00CE7C39"/>
    <w:rsid w:val="00CE7DAE"/>
    <w:rsid w:val="00CF0495"/>
    <w:rsid w:val="00CF0EB3"/>
    <w:rsid w:val="00CF13C7"/>
    <w:rsid w:val="00CF1599"/>
    <w:rsid w:val="00CF191C"/>
    <w:rsid w:val="00CF21CA"/>
    <w:rsid w:val="00CF265E"/>
    <w:rsid w:val="00CF2690"/>
    <w:rsid w:val="00CF2943"/>
    <w:rsid w:val="00CF2A17"/>
    <w:rsid w:val="00CF3074"/>
    <w:rsid w:val="00CF3596"/>
    <w:rsid w:val="00CF389D"/>
    <w:rsid w:val="00CF3B75"/>
    <w:rsid w:val="00CF4092"/>
    <w:rsid w:val="00CF497C"/>
    <w:rsid w:val="00CF49B3"/>
    <w:rsid w:val="00CF5106"/>
    <w:rsid w:val="00CF5DA8"/>
    <w:rsid w:val="00CF6358"/>
    <w:rsid w:val="00CF6589"/>
    <w:rsid w:val="00CF6953"/>
    <w:rsid w:val="00CF6BC4"/>
    <w:rsid w:val="00CF716F"/>
    <w:rsid w:val="00CF78FD"/>
    <w:rsid w:val="00CF79AB"/>
    <w:rsid w:val="00CF7AA2"/>
    <w:rsid w:val="00CF7FC0"/>
    <w:rsid w:val="00CF7FE1"/>
    <w:rsid w:val="00D003F5"/>
    <w:rsid w:val="00D00948"/>
    <w:rsid w:val="00D00CB2"/>
    <w:rsid w:val="00D013DF"/>
    <w:rsid w:val="00D017F8"/>
    <w:rsid w:val="00D01958"/>
    <w:rsid w:val="00D01995"/>
    <w:rsid w:val="00D01BF5"/>
    <w:rsid w:val="00D029E5"/>
    <w:rsid w:val="00D02FD9"/>
    <w:rsid w:val="00D030B6"/>
    <w:rsid w:val="00D03989"/>
    <w:rsid w:val="00D03A3C"/>
    <w:rsid w:val="00D04636"/>
    <w:rsid w:val="00D047F8"/>
    <w:rsid w:val="00D04AAF"/>
    <w:rsid w:val="00D04E33"/>
    <w:rsid w:val="00D04E51"/>
    <w:rsid w:val="00D051EB"/>
    <w:rsid w:val="00D05768"/>
    <w:rsid w:val="00D057E6"/>
    <w:rsid w:val="00D0581D"/>
    <w:rsid w:val="00D05B6A"/>
    <w:rsid w:val="00D05C27"/>
    <w:rsid w:val="00D05DBE"/>
    <w:rsid w:val="00D066ED"/>
    <w:rsid w:val="00D067C6"/>
    <w:rsid w:val="00D06C00"/>
    <w:rsid w:val="00D06CC7"/>
    <w:rsid w:val="00D06D2C"/>
    <w:rsid w:val="00D0706A"/>
    <w:rsid w:val="00D0715B"/>
    <w:rsid w:val="00D071D1"/>
    <w:rsid w:val="00D07275"/>
    <w:rsid w:val="00D07516"/>
    <w:rsid w:val="00D0764F"/>
    <w:rsid w:val="00D10ABF"/>
    <w:rsid w:val="00D11A62"/>
    <w:rsid w:val="00D11EAE"/>
    <w:rsid w:val="00D1216A"/>
    <w:rsid w:val="00D123A8"/>
    <w:rsid w:val="00D129D3"/>
    <w:rsid w:val="00D132B2"/>
    <w:rsid w:val="00D137E7"/>
    <w:rsid w:val="00D13870"/>
    <w:rsid w:val="00D145BA"/>
    <w:rsid w:val="00D14966"/>
    <w:rsid w:val="00D14988"/>
    <w:rsid w:val="00D14A20"/>
    <w:rsid w:val="00D14CD0"/>
    <w:rsid w:val="00D152D7"/>
    <w:rsid w:val="00D155E8"/>
    <w:rsid w:val="00D156EB"/>
    <w:rsid w:val="00D160A8"/>
    <w:rsid w:val="00D16390"/>
    <w:rsid w:val="00D16520"/>
    <w:rsid w:val="00D166CD"/>
    <w:rsid w:val="00D16C68"/>
    <w:rsid w:val="00D16D94"/>
    <w:rsid w:val="00D1717B"/>
    <w:rsid w:val="00D1779B"/>
    <w:rsid w:val="00D1788A"/>
    <w:rsid w:val="00D179D8"/>
    <w:rsid w:val="00D17C65"/>
    <w:rsid w:val="00D17D6B"/>
    <w:rsid w:val="00D17EDB"/>
    <w:rsid w:val="00D20191"/>
    <w:rsid w:val="00D203A9"/>
    <w:rsid w:val="00D20AE1"/>
    <w:rsid w:val="00D20B29"/>
    <w:rsid w:val="00D21386"/>
    <w:rsid w:val="00D2157B"/>
    <w:rsid w:val="00D220D1"/>
    <w:rsid w:val="00D2253E"/>
    <w:rsid w:val="00D2299A"/>
    <w:rsid w:val="00D23117"/>
    <w:rsid w:val="00D23262"/>
    <w:rsid w:val="00D23B39"/>
    <w:rsid w:val="00D24091"/>
    <w:rsid w:val="00D2433B"/>
    <w:rsid w:val="00D24843"/>
    <w:rsid w:val="00D25095"/>
    <w:rsid w:val="00D2529F"/>
    <w:rsid w:val="00D252E9"/>
    <w:rsid w:val="00D254A5"/>
    <w:rsid w:val="00D25555"/>
    <w:rsid w:val="00D25642"/>
    <w:rsid w:val="00D258A4"/>
    <w:rsid w:val="00D258EE"/>
    <w:rsid w:val="00D260FB"/>
    <w:rsid w:val="00D26412"/>
    <w:rsid w:val="00D2767F"/>
    <w:rsid w:val="00D27A7C"/>
    <w:rsid w:val="00D27D54"/>
    <w:rsid w:val="00D27FE3"/>
    <w:rsid w:val="00D302AA"/>
    <w:rsid w:val="00D30311"/>
    <w:rsid w:val="00D30A37"/>
    <w:rsid w:val="00D30C8E"/>
    <w:rsid w:val="00D30E2E"/>
    <w:rsid w:val="00D315F1"/>
    <w:rsid w:val="00D316FB"/>
    <w:rsid w:val="00D31911"/>
    <w:rsid w:val="00D319F6"/>
    <w:rsid w:val="00D320BD"/>
    <w:rsid w:val="00D3212B"/>
    <w:rsid w:val="00D321B7"/>
    <w:rsid w:val="00D3224B"/>
    <w:rsid w:val="00D32698"/>
    <w:rsid w:val="00D32C56"/>
    <w:rsid w:val="00D33A1E"/>
    <w:rsid w:val="00D33B8C"/>
    <w:rsid w:val="00D33C61"/>
    <w:rsid w:val="00D35112"/>
    <w:rsid w:val="00D35532"/>
    <w:rsid w:val="00D357E8"/>
    <w:rsid w:val="00D35F49"/>
    <w:rsid w:val="00D36707"/>
    <w:rsid w:val="00D36A53"/>
    <w:rsid w:val="00D36EAF"/>
    <w:rsid w:val="00D37046"/>
    <w:rsid w:val="00D370FC"/>
    <w:rsid w:val="00D37235"/>
    <w:rsid w:val="00D37266"/>
    <w:rsid w:val="00D372B0"/>
    <w:rsid w:val="00D37581"/>
    <w:rsid w:val="00D37B41"/>
    <w:rsid w:val="00D37D0C"/>
    <w:rsid w:val="00D4021B"/>
    <w:rsid w:val="00D40590"/>
    <w:rsid w:val="00D40C7C"/>
    <w:rsid w:val="00D41108"/>
    <w:rsid w:val="00D41575"/>
    <w:rsid w:val="00D42292"/>
    <w:rsid w:val="00D42459"/>
    <w:rsid w:val="00D4278E"/>
    <w:rsid w:val="00D42AE6"/>
    <w:rsid w:val="00D42C36"/>
    <w:rsid w:val="00D43375"/>
    <w:rsid w:val="00D43390"/>
    <w:rsid w:val="00D43593"/>
    <w:rsid w:val="00D439E5"/>
    <w:rsid w:val="00D44B6B"/>
    <w:rsid w:val="00D44E91"/>
    <w:rsid w:val="00D44F86"/>
    <w:rsid w:val="00D45073"/>
    <w:rsid w:val="00D456FD"/>
    <w:rsid w:val="00D4574C"/>
    <w:rsid w:val="00D45EF9"/>
    <w:rsid w:val="00D4605D"/>
    <w:rsid w:val="00D46143"/>
    <w:rsid w:val="00D4621C"/>
    <w:rsid w:val="00D46496"/>
    <w:rsid w:val="00D46618"/>
    <w:rsid w:val="00D46862"/>
    <w:rsid w:val="00D46E48"/>
    <w:rsid w:val="00D47332"/>
    <w:rsid w:val="00D47428"/>
    <w:rsid w:val="00D47668"/>
    <w:rsid w:val="00D50022"/>
    <w:rsid w:val="00D5006A"/>
    <w:rsid w:val="00D504C4"/>
    <w:rsid w:val="00D5065A"/>
    <w:rsid w:val="00D50704"/>
    <w:rsid w:val="00D507E7"/>
    <w:rsid w:val="00D508A3"/>
    <w:rsid w:val="00D50998"/>
    <w:rsid w:val="00D50C6B"/>
    <w:rsid w:val="00D50CEF"/>
    <w:rsid w:val="00D50D6E"/>
    <w:rsid w:val="00D50EC1"/>
    <w:rsid w:val="00D50F96"/>
    <w:rsid w:val="00D5184B"/>
    <w:rsid w:val="00D52B29"/>
    <w:rsid w:val="00D5304D"/>
    <w:rsid w:val="00D53087"/>
    <w:rsid w:val="00D531C8"/>
    <w:rsid w:val="00D53415"/>
    <w:rsid w:val="00D535F9"/>
    <w:rsid w:val="00D53CE0"/>
    <w:rsid w:val="00D53E10"/>
    <w:rsid w:val="00D541C6"/>
    <w:rsid w:val="00D5463F"/>
    <w:rsid w:val="00D54810"/>
    <w:rsid w:val="00D555EC"/>
    <w:rsid w:val="00D55637"/>
    <w:rsid w:val="00D55AC4"/>
    <w:rsid w:val="00D5610A"/>
    <w:rsid w:val="00D5628F"/>
    <w:rsid w:val="00D566E0"/>
    <w:rsid w:val="00D56C9D"/>
    <w:rsid w:val="00D56E2D"/>
    <w:rsid w:val="00D56E99"/>
    <w:rsid w:val="00D57A90"/>
    <w:rsid w:val="00D57D9E"/>
    <w:rsid w:val="00D57EA0"/>
    <w:rsid w:val="00D601C9"/>
    <w:rsid w:val="00D6051C"/>
    <w:rsid w:val="00D60617"/>
    <w:rsid w:val="00D60B5A"/>
    <w:rsid w:val="00D614F9"/>
    <w:rsid w:val="00D6153D"/>
    <w:rsid w:val="00D62B6E"/>
    <w:rsid w:val="00D62D16"/>
    <w:rsid w:val="00D62DC9"/>
    <w:rsid w:val="00D63066"/>
    <w:rsid w:val="00D637B7"/>
    <w:rsid w:val="00D63CF7"/>
    <w:rsid w:val="00D63FDB"/>
    <w:rsid w:val="00D64424"/>
    <w:rsid w:val="00D64446"/>
    <w:rsid w:val="00D6483D"/>
    <w:rsid w:val="00D64D3A"/>
    <w:rsid w:val="00D64D5D"/>
    <w:rsid w:val="00D64E38"/>
    <w:rsid w:val="00D65174"/>
    <w:rsid w:val="00D6532D"/>
    <w:rsid w:val="00D654C0"/>
    <w:rsid w:val="00D65551"/>
    <w:rsid w:val="00D656D0"/>
    <w:rsid w:val="00D65786"/>
    <w:rsid w:val="00D65A2D"/>
    <w:rsid w:val="00D65CA4"/>
    <w:rsid w:val="00D65CE5"/>
    <w:rsid w:val="00D665A9"/>
    <w:rsid w:val="00D66DC4"/>
    <w:rsid w:val="00D671A5"/>
    <w:rsid w:val="00D67750"/>
    <w:rsid w:val="00D67AB9"/>
    <w:rsid w:val="00D67BE8"/>
    <w:rsid w:val="00D70457"/>
    <w:rsid w:val="00D709CC"/>
    <w:rsid w:val="00D72106"/>
    <w:rsid w:val="00D723B5"/>
    <w:rsid w:val="00D725AF"/>
    <w:rsid w:val="00D72B70"/>
    <w:rsid w:val="00D72E2E"/>
    <w:rsid w:val="00D73376"/>
    <w:rsid w:val="00D7339C"/>
    <w:rsid w:val="00D73577"/>
    <w:rsid w:val="00D73700"/>
    <w:rsid w:val="00D74052"/>
    <w:rsid w:val="00D742CE"/>
    <w:rsid w:val="00D74490"/>
    <w:rsid w:val="00D74CE3"/>
    <w:rsid w:val="00D7590A"/>
    <w:rsid w:val="00D75A17"/>
    <w:rsid w:val="00D75F00"/>
    <w:rsid w:val="00D76DFF"/>
    <w:rsid w:val="00D76EC7"/>
    <w:rsid w:val="00D77412"/>
    <w:rsid w:val="00D77510"/>
    <w:rsid w:val="00D77526"/>
    <w:rsid w:val="00D77688"/>
    <w:rsid w:val="00D776CF"/>
    <w:rsid w:val="00D778C7"/>
    <w:rsid w:val="00D80708"/>
    <w:rsid w:val="00D80ADF"/>
    <w:rsid w:val="00D817F1"/>
    <w:rsid w:val="00D83422"/>
    <w:rsid w:val="00D83591"/>
    <w:rsid w:val="00D8395F"/>
    <w:rsid w:val="00D83AFF"/>
    <w:rsid w:val="00D8429D"/>
    <w:rsid w:val="00D8463C"/>
    <w:rsid w:val="00D84C85"/>
    <w:rsid w:val="00D84EB4"/>
    <w:rsid w:val="00D84ED0"/>
    <w:rsid w:val="00D851A2"/>
    <w:rsid w:val="00D853DB"/>
    <w:rsid w:val="00D854FF"/>
    <w:rsid w:val="00D85DBB"/>
    <w:rsid w:val="00D85E9E"/>
    <w:rsid w:val="00D85EBB"/>
    <w:rsid w:val="00D86198"/>
    <w:rsid w:val="00D86A2E"/>
    <w:rsid w:val="00D86E6F"/>
    <w:rsid w:val="00D87602"/>
    <w:rsid w:val="00D87C16"/>
    <w:rsid w:val="00D906A6"/>
    <w:rsid w:val="00D906DA"/>
    <w:rsid w:val="00D90B5D"/>
    <w:rsid w:val="00D90D38"/>
    <w:rsid w:val="00D90D79"/>
    <w:rsid w:val="00D9120F"/>
    <w:rsid w:val="00D918D5"/>
    <w:rsid w:val="00D91CE2"/>
    <w:rsid w:val="00D91F6B"/>
    <w:rsid w:val="00D92489"/>
    <w:rsid w:val="00D926AF"/>
    <w:rsid w:val="00D92C5F"/>
    <w:rsid w:val="00D9359D"/>
    <w:rsid w:val="00D94262"/>
    <w:rsid w:val="00D942AA"/>
    <w:rsid w:val="00D9442F"/>
    <w:rsid w:val="00D952C5"/>
    <w:rsid w:val="00D95539"/>
    <w:rsid w:val="00D95599"/>
    <w:rsid w:val="00D95743"/>
    <w:rsid w:val="00D957B6"/>
    <w:rsid w:val="00D95B55"/>
    <w:rsid w:val="00D961F1"/>
    <w:rsid w:val="00D9660C"/>
    <w:rsid w:val="00D96673"/>
    <w:rsid w:val="00D9723E"/>
    <w:rsid w:val="00D973B7"/>
    <w:rsid w:val="00D9751D"/>
    <w:rsid w:val="00D97A11"/>
    <w:rsid w:val="00DA03D4"/>
    <w:rsid w:val="00DA0E7D"/>
    <w:rsid w:val="00DA1015"/>
    <w:rsid w:val="00DA1258"/>
    <w:rsid w:val="00DA131C"/>
    <w:rsid w:val="00DA161F"/>
    <w:rsid w:val="00DA1707"/>
    <w:rsid w:val="00DA19AE"/>
    <w:rsid w:val="00DA2B3C"/>
    <w:rsid w:val="00DA2BB4"/>
    <w:rsid w:val="00DA2F21"/>
    <w:rsid w:val="00DA3032"/>
    <w:rsid w:val="00DA3059"/>
    <w:rsid w:val="00DA35FC"/>
    <w:rsid w:val="00DA37A4"/>
    <w:rsid w:val="00DA3D29"/>
    <w:rsid w:val="00DA424C"/>
    <w:rsid w:val="00DA49D4"/>
    <w:rsid w:val="00DA5738"/>
    <w:rsid w:val="00DA5909"/>
    <w:rsid w:val="00DA5DA8"/>
    <w:rsid w:val="00DA612F"/>
    <w:rsid w:val="00DA682D"/>
    <w:rsid w:val="00DB0083"/>
    <w:rsid w:val="00DB023D"/>
    <w:rsid w:val="00DB04CD"/>
    <w:rsid w:val="00DB04D6"/>
    <w:rsid w:val="00DB0822"/>
    <w:rsid w:val="00DB0911"/>
    <w:rsid w:val="00DB0EE5"/>
    <w:rsid w:val="00DB0F04"/>
    <w:rsid w:val="00DB1151"/>
    <w:rsid w:val="00DB13CE"/>
    <w:rsid w:val="00DB1725"/>
    <w:rsid w:val="00DB1848"/>
    <w:rsid w:val="00DB1B21"/>
    <w:rsid w:val="00DB23D3"/>
    <w:rsid w:val="00DB23F8"/>
    <w:rsid w:val="00DB2819"/>
    <w:rsid w:val="00DB3117"/>
    <w:rsid w:val="00DB34CF"/>
    <w:rsid w:val="00DB3743"/>
    <w:rsid w:val="00DB4AD6"/>
    <w:rsid w:val="00DB51D1"/>
    <w:rsid w:val="00DB5205"/>
    <w:rsid w:val="00DB53F3"/>
    <w:rsid w:val="00DB581E"/>
    <w:rsid w:val="00DB6146"/>
    <w:rsid w:val="00DB6202"/>
    <w:rsid w:val="00DB6616"/>
    <w:rsid w:val="00DB6A1F"/>
    <w:rsid w:val="00DB6A76"/>
    <w:rsid w:val="00DB6D35"/>
    <w:rsid w:val="00DB6E09"/>
    <w:rsid w:val="00DC00F4"/>
    <w:rsid w:val="00DC0901"/>
    <w:rsid w:val="00DC103B"/>
    <w:rsid w:val="00DC1AFC"/>
    <w:rsid w:val="00DC273E"/>
    <w:rsid w:val="00DC41F3"/>
    <w:rsid w:val="00DC447C"/>
    <w:rsid w:val="00DC46DD"/>
    <w:rsid w:val="00DC4E1A"/>
    <w:rsid w:val="00DC5505"/>
    <w:rsid w:val="00DC58B5"/>
    <w:rsid w:val="00DC5FAB"/>
    <w:rsid w:val="00DC60F3"/>
    <w:rsid w:val="00DC697A"/>
    <w:rsid w:val="00DC6D76"/>
    <w:rsid w:val="00DC77F4"/>
    <w:rsid w:val="00DD0A32"/>
    <w:rsid w:val="00DD0BC4"/>
    <w:rsid w:val="00DD1075"/>
    <w:rsid w:val="00DD12EC"/>
    <w:rsid w:val="00DD1D80"/>
    <w:rsid w:val="00DD265B"/>
    <w:rsid w:val="00DD273C"/>
    <w:rsid w:val="00DD28E5"/>
    <w:rsid w:val="00DD2BE1"/>
    <w:rsid w:val="00DD2D1F"/>
    <w:rsid w:val="00DD2D2A"/>
    <w:rsid w:val="00DD325C"/>
    <w:rsid w:val="00DD3708"/>
    <w:rsid w:val="00DD38EA"/>
    <w:rsid w:val="00DD4473"/>
    <w:rsid w:val="00DD4524"/>
    <w:rsid w:val="00DD463C"/>
    <w:rsid w:val="00DD4823"/>
    <w:rsid w:val="00DD5172"/>
    <w:rsid w:val="00DD5281"/>
    <w:rsid w:val="00DD577E"/>
    <w:rsid w:val="00DD5815"/>
    <w:rsid w:val="00DD5B91"/>
    <w:rsid w:val="00DD615B"/>
    <w:rsid w:val="00DD62A5"/>
    <w:rsid w:val="00DD67CE"/>
    <w:rsid w:val="00DD6804"/>
    <w:rsid w:val="00DD6EC3"/>
    <w:rsid w:val="00DD7011"/>
    <w:rsid w:val="00DD7C02"/>
    <w:rsid w:val="00DD7DAD"/>
    <w:rsid w:val="00DE09F3"/>
    <w:rsid w:val="00DE0A9F"/>
    <w:rsid w:val="00DE12EB"/>
    <w:rsid w:val="00DE1945"/>
    <w:rsid w:val="00DE1B81"/>
    <w:rsid w:val="00DE1E43"/>
    <w:rsid w:val="00DE1F9D"/>
    <w:rsid w:val="00DE218B"/>
    <w:rsid w:val="00DE26BE"/>
    <w:rsid w:val="00DE285E"/>
    <w:rsid w:val="00DE2CD7"/>
    <w:rsid w:val="00DE2CFE"/>
    <w:rsid w:val="00DE33ED"/>
    <w:rsid w:val="00DE34CE"/>
    <w:rsid w:val="00DE3BB0"/>
    <w:rsid w:val="00DE3C5C"/>
    <w:rsid w:val="00DE3CE6"/>
    <w:rsid w:val="00DE3DD1"/>
    <w:rsid w:val="00DE3F9B"/>
    <w:rsid w:val="00DE45DA"/>
    <w:rsid w:val="00DE4D86"/>
    <w:rsid w:val="00DE539F"/>
    <w:rsid w:val="00DE5AE6"/>
    <w:rsid w:val="00DE5FB5"/>
    <w:rsid w:val="00DE5FD1"/>
    <w:rsid w:val="00DE64D5"/>
    <w:rsid w:val="00DE65C4"/>
    <w:rsid w:val="00DE6945"/>
    <w:rsid w:val="00DE6BCB"/>
    <w:rsid w:val="00DE73BB"/>
    <w:rsid w:val="00DE7B01"/>
    <w:rsid w:val="00DE7C56"/>
    <w:rsid w:val="00DF020E"/>
    <w:rsid w:val="00DF0410"/>
    <w:rsid w:val="00DF06C3"/>
    <w:rsid w:val="00DF0985"/>
    <w:rsid w:val="00DF0C2D"/>
    <w:rsid w:val="00DF0EFA"/>
    <w:rsid w:val="00DF119B"/>
    <w:rsid w:val="00DF11B0"/>
    <w:rsid w:val="00DF1439"/>
    <w:rsid w:val="00DF183D"/>
    <w:rsid w:val="00DF1962"/>
    <w:rsid w:val="00DF19DB"/>
    <w:rsid w:val="00DF1F4F"/>
    <w:rsid w:val="00DF22B7"/>
    <w:rsid w:val="00DF240D"/>
    <w:rsid w:val="00DF247A"/>
    <w:rsid w:val="00DF25BD"/>
    <w:rsid w:val="00DF2B67"/>
    <w:rsid w:val="00DF30ED"/>
    <w:rsid w:val="00DF382B"/>
    <w:rsid w:val="00DF4C5C"/>
    <w:rsid w:val="00DF5098"/>
    <w:rsid w:val="00DF5BCE"/>
    <w:rsid w:val="00DF5D57"/>
    <w:rsid w:val="00DF5E1D"/>
    <w:rsid w:val="00DF6084"/>
    <w:rsid w:val="00DF6169"/>
    <w:rsid w:val="00DF66BF"/>
    <w:rsid w:val="00DF6975"/>
    <w:rsid w:val="00DF6D65"/>
    <w:rsid w:val="00DF713F"/>
    <w:rsid w:val="00E001CF"/>
    <w:rsid w:val="00E00CA2"/>
    <w:rsid w:val="00E00E8D"/>
    <w:rsid w:val="00E018A6"/>
    <w:rsid w:val="00E01AE4"/>
    <w:rsid w:val="00E01D89"/>
    <w:rsid w:val="00E01EE3"/>
    <w:rsid w:val="00E01FDD"/>
    <w:rsid w:val="00E01FF2"/>
    <w:rsid w:val="00E02041"/>
    <w:rsid w:val="00E021E8"/>
    <w:rsid w:val="00E02280"/>
    <w:rsid w:val="00E02365"/>
    <w:rsid w:val="00E042DD"/>
    <w:rsid w:val="00E04379"/>
    <w:rsid w:val="00E047C4"/>
    <w:rsid w:val="00E04EA3"/>
    <w:rsid w:val="00E05329"/>
    <w:rsid w:val="00E058A7"/>
    <w:rsid w:val="00E05A84"/>
    <w:rsid w:val="00E063B8"/>
    <w:rsid w:val="00E06543"/>
    <w:rsid w:val="00E06661"/>
    <w:rsid w:val="00E06C18"/>
    <w:rsid w:val="00E06FB6"/>
    <w:rsid w:val="00E0701D"/>
    <w:rsid w:val="00E0751E"/>
    <w:rsid w:val="00E077FC"/>
    <w:rsid w:val="00E10214"/>
    <w:rsid w:val="00E102B2"/>
    <w:rsid w:val="00E10351"/>
    <w:rsid w:val="00E10394"/>
    <w:rsid w:val="00E1055C"/>
    <w:rsid w:val="00E105F0"/>
    <w:rsid w:val="00E10F26"/>
    <w:rsid w:val="00E115E7"/>
    <w:rsid w:val="00E119FD"/>
    <w:rsid w:val="00E11EBF"/>
    <w:rsid w:val="00E120DC"/>
    <w:rsid w:val="00E1227B"/>
    <w:rsid w:val="00E12380"/>
    <w:rsid w:val="00E12E85"/>
    <w:rsid w:val="00E13816"/>
    <w:rsid w:val="00E13851"/>
    <w:rsid w:val="00E14A83"/>
    <w:rsid w:val="00E15086"/>
    <w:rsid w:val="00E15232"/>
    <w:rsid w:val="00E1598D"/>
    <w:rsid w:val="00E15D16"/>
    <w:rsid w:val="00E1619F"/>
    <w:rsid w:val="00E16652"/>
    <w:rsid w:val="00E169A2"/>
    <w:rsid w:val="00E169A5"/>
    <w:rsid w:val="00E16A62"/>
    <w:rsid w:val="00E16C08"/>
    <w:rsid w:val="00E16D86"/>
    <w:rsid w:val="00E171B1"/>
    <w:rsid w:val="00E176BE"/>
    <w:rsid w:val="00E1771B"/>
    <w:rsid w:val="00E17904"/>
    <w:rsid w:val="00E17E21"/>
    <w:rsid w:val="00E17E59"/>
    <w:rsid w:val="00E17F6E"/>
    <w:rsid w:val="00E201ED"/>
    <w:rsid w:val="00E20210"/>
    <w:rsid w:val="00E20216"/>
    <w:rsid w:val="00E20939"/>
    <w:rsid w:val="00E20BDF"/>
    <w:rsid w:val="00E2154E"/>
    <w:rsid w:val="00E21897"/>
    <w:rsid w:val="00E21F89"/>
    <w:rsid w:val="00E2289D"/>
    <w:rsid w:val="00E232D1"/>
    <w:rsid w:val="00E233A2"/>
    <w:rsid w:val="00E23DAB"/>
    <w:rsid w:val="00E241C4"/>
    <w:rsid w:val="00E24393"/>
    <w:rsid w:val="00E24A4E"/>
    <w:rsid w:val="00E25649"/>
    <w:rsid w:val="00E25947"/>
    <w:rsid w:val="00E25BD6"/>
    <w:rsid w:val="00E267F8"/>
    <w:rsid w:val="00E26A07"/>
    <w:rsid w:val="00E2744B"/>
    <w:rsid w:val="00E27F3D"/>
    <w:rsid w:val="00E30150"/>
    <w:rsid w:val="00E3153B"/>
    <w:rsid w:val="00E3154D"/>
    <w:rsid w:val="00E31674"/>
    <w:rsid w:val="00E31D37"/>
    <w:rsid w:val="00E32875"/>
    <w:rsid w:val="00E328D4"/>
    <w:rsid w:val="00E329A4"/>
    <w:rsid w:val="00E335D7"/>
    <w:rsid w:val="00E339B9"/>
    <w:rsid w:val="00E33BE5"/>
    <w:rsid w:val="00E346A5"/>
    <w:rsid w:val="00E34F61"/>
    <w:rsid w:val="00E3517A"/>
    <w:rsid w:val="00E357D5"/>
    <w:rsid w:val="00E35A8C"/>
    <w:rsid w:val="00E35BBE"/>
    <w:rsid w:val="00E35EDE"/>
    <w:rsid w:val="00E36136"/>
    <w:rsid w:val="00E362B3"/>
    <w:rsid w:val="00E36BD9"/>
    <w:rsid w:val="00E36F8C"/>
    <w:rsid w:val="00E370A9"/>
    <w:rsid w:val="00E37363"/>
    <w:rsid w:val="00E37365"/>
    <w:rsid w:val="00E374AC"/>
    <w:rsid w:val="00E37548"/>
    <w:rsid w:val="00E37A3E"/>
    <w:rsid w:val="00E37A51"/>
    <w:rsid w:val="00E37BF0"/>
    <w:rsid w:val="00E403B4"/>
    <w:rsid w:val="00E40606"/>
    <w:rsid w:val="00E406E1"/>
    <w:rsid w:val="00E40B49"/>
    <w:rsid w:val="00E40D27"/>
    <w:rsid w:val="00E40E90"/>
    <w:rsid w:val="00E40ED5"/>
    <w:rsid w:val="00E411C7"/>
    <w:rsid w:val="00E41433"/>
    <w:rsid w:val="00E41528"/>
    <w:rsid w:val="00E41703"/>
    <w:rsid w:val="00E41A50"/>
    <w:rsid w:val="00E41D45"/>
    <w:rsid w:val="00E423E1"/>
    <w:rsid w:val="00E425FA"/>
    <w:rsid w:val="00E42EFC"/>
    <w:rsid w:val="00E43324"/>
    <w:rsid w:val="00E4431B"/>
    <w:rsid w:val="00E44343"/>
    <w:rsid w:val="00E44616"/>
    <w:rsid w:val="00E4463E"/>
    <w:rsid w:val="00E44C89"/>
    <w:rsid w:val="00E44E47"/>
    <w:rsid w:val="00E453EA"/>
    <w:rsid w:val="00E454F8"/>
    <w:rsid w:val="00E45521"/>
    <w:rsid w:val="00E4577E"/>
    <w:rsid w:val="00E460F9"/>
    <w:rsid w:val="00E464B3"/>
    <w:rsid w:val="00E4659C"/>
    <w:rsid w:val="00E46777"/>
    <w:rsid w:val="00E46DF8"/>
    <w:rsid w:val="00E47295"/>
    <w:rsid w:val="00E4756D"/>
    <w:rsid w:val="00E47CA8"/>
    <w:rsid w:val="00E47E18"/>
    <w:rsid w:val="00E50266"/>
    <w:rsid w:val="00E5028E"/>
    <w:rsid w:val="00E5061F"/>
    <w:rsid w:val="00E506D7"/>
    <w:rsid w:val="00E50B27"/>
    <w:rsid w:val="00E511B7"/>
    <w:rsid w:val="00E513D6"/>
    <w:rsid w:val="00E515A6"/>
    <w:rsid w:val="00E52068"/>
    <w:rsid w:val="00E521CA"/>
    <w:rsid w:val="00E522FE"/>
    <w:rsid w:val="00E5267A"/>
    <w:rsid w:val="00E5313E"/>
    <w:rsid w:val="00E53D49"/>
    <w:rsid w:val="00E53E2F"/>
    <w:rsid w:val="00E54147"/>
    <w:rsid w:val="00E541C7"/>
    <w:rsid w:val="00E5441E"/>
    <w:rsid w:val="00E54C6D"/>
    <w:rsid w:val="00E54F14"/>
    <w:rsid w:val="00E55448"/>
    <w:rsid w:val="00E554C2"/>
    <w:rsid w:val="00E55B24"/>
    <w:rsid w:val="00E55D8E"/>
    <w:rsid w:val="00E5618D"/>
    <w:rsid w:val="00E561C4"/>
    <w:rsid w:val="00E56807"/>
    <w:rsid w:val="00E57DA5"/>
    <w:rsid w:val="00E6134D"/>
    <w:rsid w:val="00E61577"/>
    <w:rsid w:val="00E61693"/>
    <w:rsid w:val="00E61819"/>
    <w:rsid w:val="00E61B64"/>
    <w:rsid w:val="00E62397"/>
    <w:rsid w:val="00E62738"/>
    <w:rsid w:val="00E62AA4"/>
    <w:rsid w:val="00E62F9E"/>
    <w:rsid w:val="00E63027"/>
    <w:rsid w:val="00E6321A"/>
    <w:rsid w:val="00E63A7D"/>
    <w:rsid w:val="00E63ACF"/>
    <w:rsid w:val="00E63D46"/>
    <w:rsid w:val="00E641CF"/>
    <w:rsid w:val="00E646E5"/>
    <w:rsid w:val="00E64883"/>
    <w:rsid w:val="00E65068"/>
    <w:rsid w:val="00E651D4"/>
    <w:rsid w:val="00E656FC"/>
    <w:rsid w:val="00E6573F"/>
    <w:rsid w:val="00E65A0D"/>
    <w:rsid w:val="00E65F56"/>
    <w:rsid w:val="00E662B7"/>
    <w:rsid w:val="00E66A6F"/>
    <w:rsid w:val="00E66C50"/>
    <w:rsid w:val="00E66C58"/>
    <w:rsid w:val="00E66D55"/>
    <w:rsid w:val="00E67457"/>
    <w:rsid w:val="00E674C0"/>
    <w:rsid w:val="00E6752B"/>
    <w:rsid w:val="00E67A60"/>
    <w:rsid w:val="00E67AFD"/>
    <w:rsid w:val="00E67DFA"/>
    <w:rsid w:val="00E700EC"/>
    <w:rsid w:val="00E70588"/>
    <w:rsid w:val="00E70600"/>
    <w:rsid w:val="00E70E64"/>
    <w:rsid w:val="00E710DD"/>
    <w:rsid w:val="00E713F0"/>
    <w:rsid w:val="00E714A1"/>
    <w:rsid w:val="00E71D9A"/>
    <w:rsid w:val="00E72020"/>
    <w:rsid w:val="00E72035"/>
    <w:rsid w:val="00E721E0"/>
    <w:rsid w:val="00E72313"/>
    <w:rsid w:val="00E724AB"/>
    <w:rsid w:val="00E72A7C"/>
    <w:rsid w:val="00E72C3B"/>
    <w:rsid w:val="00E72C96"/>
    <w:rsid w:val="00E73080"/>
    <w:rsid w:val="00E741E0"/>
    <w:rsid w:val="00E74653"/>
    <w:rsid w:val="00E74661"/>
    <w:rsid w:val="00E7477D"/>
    <w:rsid w:val="00E74866"/>
    <w:rsid w:val="00E74A83"/>
    <w:rsid w:val="00E74EB7"/>
    <w:rsid w:val="00E751B2"/>
    <w:rsid w:val="00E7529B"/>
    <w:rsid w:val="00E75A4F"/>
    <w:rsid w:val="00E75CEB"/>
    <w:rsid w:val="00E765DD"/>
    <w:rsid w:val="00E76686"/>
    <w:rsid w:val="00E767FF"/>
    <w:rsid w:val="00E76B24"/>
    <w:rsid w:val="00E76C5E"/>
    <w:rsid w:val="00E770AA"/>
    <w:rsid w:val="00E77819"/>
    <w:rsid w:val="00E778A1"/>
    <w:rsid w:val="00E77941"/>
    <w:rsid w:val="00E77B2D"/>
    <w:rsid w:val="00E77FA3"/>
    <w:rsid w:val="00E80481"/>
    <w:rsid w:val="00E80896"/>
    <w:rsid w:val="00E814E1"/>
    <w:rsid w:val="00E8192E"/>
    <w:rsid w:val="00E826B0"/>
    <w:rsid w:val="00E82B83"/>
    <w:rsid w:val="00E82C15"/>
    <w:rsid w:val="00E82C32"/>
    <w:rsid w:val="00E82E45"/>
    <w:rsid w:val="00E82EC9"/>
    <w:rsid w:val="00E8311B"/>
    <w:rsid w:val="00E833BC"/>
    <w:rsid w:val="00E834CA"/>
    <w:rsid w:val="00E83842"/>
    <w:rsid w:val="00E84473"/>
    <w:rsid w:val="00E849FD"/>
    <w:rsid w:val="00E84C93"/>
    <w:rsid w:val="00E8532F"/>
    <w:rsid w:val="00E85A61"/>
    <w:rsid w:val="00E85C0E"/>
    <w:rsid w:val="00E85DEE"/>
    <w:rsid w:val="00E86130"/>
    <w:rsid w:val="00E8617F"/>
    <w:rsid w:val="00E864BE"/>
    <w:rsid w:val="00E8668A"/>
    <w:rsid w:val="00E8669B"/>
    <w:rsid w:val="00E86716"/>
    <w:rsid w:val="00E86868"/>
    <w:rsid w:val="00E86BD0"/>
    <w:rsid w:val="00E87289"/>
    <w:rsid w:val="00E873BA"/>
    <w:rsid w:val="00E87B76"/>
    <w:rsid w:val="00E87D92"/>
    <w:rsid w:val="00E90051"/>
    <w:rsid w:val="00E9061C"/>
    <w:rsid w:val="00E908EA"/>
    <w:rsid w:val="00E90CF3"/>
    <w:rsid w:val="00E913B9"/>
    <w:rsid w:val="00E91A01"/>
    <w:rsid w:val="00E920C4"/>
    <w:rsid w:val="00E920D2"/>
    <w:rsid w:val="00E92D4B"/>
    <w:rsid w:val="00E93100"/>
    <w:rsid w:val="00E93176"/>
    <w:rsid w:val="00E93D2C"/>
    <w:rsid w:val="00E93FDB"/>
    <w:rsid w:val="00E940F5"/>
    <w:rsid w:val="00E94660"/>
    <w:rsid w:val="00E946FA"/>
    <w:rsid w:val="00E94761"/>
    <w:rsid w:val="00E94E03"/>
    <w:rsid w:val="00E94FFC"/>
    <w:rsid w:val="00E95161"/>
    <w:rsid w:val="00E95C3A"/>
    <w:rsid w:val="00E95C4F"/>
    <w:rsid w:val="00E95E24"/>
    <w:rsid w:val="00E96709"/>
    <w:rsid w:val="00E96D05"/>
    <w:rsid w:val="00E96F2E"/>
    <w:rsid w:val="00E972B6"/>
    <w:rsid w:val="00E974C6"/>
    <w:rsid w:val="00E97572"/>
    <w:rsid w:val="00E97DEF"/>
    <w:rsid w:val="00E97F9A"/>
    <w:rsid w:val="00EA0372"/>
    <w:rsid w:val="00EA06B4"/>
    <w:rsid w:val="00EA0DA4"/>
    <w:rsid w:val="00EA0F2C"/>
    <w:rsid w:val="00EA157B"/>
    <w:rsid w:val="00EA177C"/>
    <w:rsid w:val="00EA1927"/>
    <w:rsid w:val="00EA1BA9"/>
    <w:rsid w:val="00EA1D28"/>
    <w:rsid w:val="00EA1E19"/>
    <w:rsid w:val="00EA1E2D"/>
    <w:rsid w:val="00EA228B"/>
    <w:rsid w:val="00EA238F"/>
    <w:rsid w:val="00EA2F38"/>
    <w:rsid w:val="00EA307E"/>
    <w:rsid w:val="00EA33BC"/>
    <w:rsid w:val="00EA3F94"/>
    <w:rsid w:val="00EA4EF3"/>
    <w:rsid w:val="00EA5B2A"/>
    <w:rsid w:val="00EA5D5F"/>
    <w:rsid w:val="00EA5EA9"/>
    <w:rsid w:val="00EA600B"/>
    <w:rsid w:val="00EA6318"/>
    <w:rsid w:val="00EA682A"/>
    <w:rsid w:val="00EA695E"/>
    <w:rsid w:val="00EA6C3F"/>
    <w:rsid w:val="00EA73E4"/>
    <w:rsid w:val="00EA7455"/>
    <w:rsid w:val="00EA7940"/>
    <w:rsid w:val="00EA79CE"/>
    <w:rsid w:val="00EB0086"/>
    <w:rsid w:val="00EB00CE"/>
    <w:rsid w:val="00EB00F6"/>
    <w:rsid w:val="00EB0719"/>
    <w:rsid w:val="00EB07C5"/>
    <w:rsid w:val="00EB0BF7"/>
    <w:rsid w:val="00EB0DE4"/>
    <w:rsid w:val="00EB196B"/>
    <w:rsid w:val="00EB1AC7"/>
    <w:rsid w:val="00EB26F9"/>
    <w:rsid w:val="00EB28A9"/>
    <w:rsid w:val="00EB2BD5"/>
    <w:rsid w:val="00EB2C47"/>
    <w:rsid w:val="00EB2F87"/>
    <w:rsid w:val="00EB4303"/>
    <w:rsid w:val="00EB4C71"/>
    <w:rsid w:val="00EB4D23"/>
    <w:rsid w:val="00EB5052"/>
    <w:rsid w:val="00EB5349"/>
    <w:rsid w:val="00EB5A0E"/>
    <w:rsid w:val="00EB67F9"/>
    <w:rsid w:val="00EB6B3D"/>
    <w:rsid w:val="00EB6FDB"/>
    <w:rsid w:val="00EB7575"/>
    <w:rsid w:val="00EB7773"/>
    <w:rsid w:val="00EB7D9B"/>
    <w:rsid w:val="00EB7DB6"/>
    <w:rsid w:val="00EB7E39"/>
    <w:rsid w:val="00EC0333"/>
    <w:rsid w:val="00EC038C"/>
    <w:rsid w:val="00EC03EB"/>
    <w:rsid w:val="00EC0604"/>
    <w:rsid w:val="00EC0DD3"/>
    <w:rsid w:val="00EC12CE"/>
    <w:rsid w:val="00EC1576"/>
    <w:rsid w:val="00EC1828"/>
    <w:rsid w:val="00EC1D9B"/>
    <w:rsid w:val="00EC1F9A"/>
    <w:rsid w:val="00EC1FCA"/>
    <w:rsid w:val="00EC210D"/>
    <w:rsid w:val="00EC2831"/>
    <w:rsid w:val="00EC2ADA"/>
    <w:rsid w:val="00EC2E5D"/>
    <w:rsid w:val="00EC2FF8"/>
    <w:rsid w:val="00EC32B4"/>
    <w:rsid w:val="00EC375A"/>
    <w:rsid w:val="00EC48B3"/>
    <w:rsid w:val="00EC4BED"/>
    <w:rsid w:val="00EC50A9"/>
    <w:rsid w:val="00EC55F9"/>
    <w:rsid w:val="00EC5612"/>
    <w:rsid w:val="00EC5B28"/>
    <w:rsid w:val="00EC5EFE"/>
    <w:rsid w:val="00EC5F81"/>
    <w:rsid w:val="00EC63EF"/>
    <w:rsid w:val="00EC6539"/>
    <w:rsid w:val="00EC659E"/>
    <w:rsid w:val="00EC66FA"/>
    <w:rsid w:val="00EC7440"/>
    <w:rsid w:val="00EC784A"/>
    <w:rsid w:val="00ED0022"/>
    <w:rsid w:val="00ED018D"/>
    <w:rsid w:val="00ED0236"/>
    <w:rsid w:val="00ED0845"/>
    <w:rsid w:val="00ED0884"/>
    <w:rsid w:val="00ED0953"/>
    <w:rsid w:val="00ED0BA6"/>
    <w:rsid w:val="00ED1044"/>
    <w:rsid w:val="00ED109E"/>
    <w:rsid w:val="00ED14C1"/>
    <w:rsid w:val="00ED16C0"/>
    <w:rsid w:val="00ED1A12"/>
    <w:rsid w:val="00ED1CDD"/>
    <w:rsid w:val="00ED2080"/>
    <w:rsid w:val="00ED23F7"/>
    <w:rsid w:val="00ED2E60"/>
    <w:rsid w:val="00ED2F14"/>
    <w:rsid w:val="00ED3C02"/>
    <w:rsid w:val="00ED3C83"/>
    <w:rsid w:val="00ED3E39"/>
    <w:rsid w:val="00ED49E0"/>
    <w:rsid w:val="00ED500E"/>
    <w:rsid w:val="00ED51C2"/>
    <w:rsid w:val="00ED558F"/>
    <w:rsid w:val="00ED6CBA"/>
    <w:rsid w:val="00ED6E9B"/>
    <w:rsid w:val="00ED6EB5"/>
    <w:rsid w:val="00ED71FE"/>
    <w:rsid w:val="00ED7367"/>
    <w:rsid w:val="00ED736D"/>
    <w:rsid w:val="00ED7B93"/>
    <w:rsid w:val="00EE0507"/>
    <w:rsid w:val="00EE08EA"/>
    <w:rsid w:val="00EE08F0"/>
    <w:rsid w:val="00EE0A46"/>
    <w:rsid w:val="00EE0BE3"/>
    <w:rsid w:val="00EE0EA0"/>
    <w:rsid w:val="00EE0FFE"/>
    <w:rsid w:val="00EE207C"/>
    <w:rsid w:val="00EE2CD2"/>
    <w:rsid w:val="00EE30B5"/>
    <w:rsid w:val="00EE31CB"/>
    <w:rsid w:val="00EE38F3"/>
    <w:rsid w:val="00EE3AFA"/>
    <w:rsid w:val="00EE3E2D"/>
    <w:rsid w:val="00EE3E9C"/>
    <w:rsid w:val="00EE3F43"/>
    <w:rsid w:val="00EE415C"/>
    <w:rsid w:val="00EE46CE"/>
    <w:rsid w:val="00EE4700"/>
    <w:rsid w:val="00EE4909"/>
    <w:rsid w:val="00EE4EDB"/>
    <w:rsid w:val="00EE5875"/>
    <w:rsid w:val="00EE5CC3"/>
    <w:rsid w:val="00EE5CE4"/>
    <w:rsid w:val="00EE5E0E"/>
    <w:rsid w:val="00EE60A7"/>
    <w:rsid w:val="00EE64B0"/>
    <w:rsid w:val="00EE67CD"/>
    <w:rsid w:val="00EE6884"/>
    <w:rsid w:val="00EE697E"/>
    <w:rsid w:val="00EE6AC1"/>
    <w:rsid w:val="00EE6CBB"/>
    <w:rsid w:val="00EE6EE2"/>
    <w:rsid w:val="00EE7137"/>
    <w:rsid w:val="00EE777C"/>
    <w:rsid w:val="00EE7785"/>
    <w:rsid w:val="00EE7988"/>
    <w:rsid w:val="00EE79DC"/>
    <w:rsid w:val="00EE7D91"/>
    <w:rsid w:val="00EE7E9F"/>
    <w:rsid w:val="00EF06BC"/>
    <w:rsid w:val="00EF0753"/>
    <w:rsid w:val="00EF0BD4"/>
    <w:rsid w:val="00EF0E8A"/>
    <w:rsid w:val="00EF158F"/>
    <w:rsid w:val="00EF1D8F"/>
    <w:rsid w:val="00EF1E45"/>
    <w:rsid w:val="00EF1ECB"/>
    <w:rsid w:val="00EF2776"/>
    <w:rsid w:val="00EF2812"/>
    <w:rsid w:val="00EF2D77"/>
    <w:rsid w:val="00EF30C3"/>
    <w:rsid w:val="00EF359B"/>
    <w:rsid w:val="00EF371B"/>
    <w:rsid w:val="00EF3C20"/>
    <w:rsid w:val="00EF3D6E"/>
    <w:rsid w:val="00EF4005"/>
    <w:rsid w:val="00EF4688"/>
    <w:rsid w:val="00EF4A2D"/>
    <w:rsid w:val="00EF4BD5"/>
    <w:rsid w:val="00EF5253"/>
    <w:rsid w:val="00EF5581"/>
    <w:rsid w:val="00EF5760"/>
    <w:rsid w:val="00EF5864"/>
    <w:rsid w:val="00EF5865"/>
    <w:rsid w:val="00EF6187"/>
    <w:rsid w:val="00EF6261"/>
    <w:rsid w:val="00EF74D6"/>
    <w:rsid w:val="00EF7A39"/>
    <w:rsid w:val="00EF7EE8"/>
    <w:rsid w:val="00EF7F42"/>
    <w:rsid w:val="00F004E7"/>
    <w:rsid w:val="00F008D8"/>
    <w:rsid w:val="00F01127"/>
    <w:rsid w:val="00F01687"/>
    <w:rsid w:val="00F0172C"/>
    <w:rsid w:val="00F01A42"/>
    <w:rsid w:val="00F01E3E"/>
    <w:rsid w:val="00F025A1"/>
    <w:rsid w:val="00F02BD1"/>
    <w:rsid w:val="00F02D5F"/>
    <w:rsid w:val="00F03318"/>
    <w:rsid w:val="00F03512"/>
    <w:rsid w:val="00F03BAA"/>
    <w:rsid w:val="00F03FF6"/>
    <w:rsid w:val="00F0414E"/>
    <w:rsid w:val="00F0430A"/>
    <w:rsid w:val="00F0439D"/>
    <w:rsid w:val="00F04899"/>
    <w:rsid w:val="00F04A38"/>
    <w:rsid w:val="00F051F5"/>
    <w:rsid w:val="00F05594"/>
    <w:rsid w:val="00F0564D"/>
    <w:rsid w:val="00F0573E"/>
    <w:rsid w:val="00F05F3A"/>
    <w:rsid w:val="00F06565"/>
    <w:rsid w:val="00F06B0B"/>
    <w:rsid w:val="00F06DC8"/>
    <w:rsid w:val="00F07EAC"/>
    <w:rsid w:val="00F07EE2"/>
    <w:rsid w:val="00F07FEF"/>
    <w:rsid w:val="00F10097"/>
    <w:rsid w:val="00F10E99"/>
    <w:rsid w:val="00F11272"/>
    <w:rsid w:val="00F112CF"/>
    <w:rsid w:val="00F11414"/>
    <w:rsid w:val="00F116D9"/>
    <w:rsid w:val="00F1184F"/>
    <w:rsid w:val="00F11907"/>
    <w:rsid w:val="00F11C3C"/>
    <w:rsid w:val="00F11D7A"/>
    <w:rsid w:val="00F11D7B"/>
    <w:rsid w:val="00F11E73"/>
    <w:rsid w:val="00F12475"/>
    <w:rsid w:val="00F128DD"/>
    <w:rsid w:val="00F12B73"/>
    <w:rsid w:val="00F13409"/>
    <w:rsid w:val="00F13566"/>
    <w:rsid w:val="00F13901"/>
    <w:rsid w:val="00F13A38"/>
    <w:rsid w:val="00F13E07"/>
    <w:rsid w:val="00F141E7"/>
    <w:rsid w:val="00F146F8"/>
    <w:rsid w:val="00F1547A"/>
    <w:rsid w:val="00F1566C"/>
    <w:rsid w:val="00F15A82"/>
    <w:rsid w:val="00F1652F"/>
    <w:rsid w:val="00F16D8C"/>
    <w:rsid w:val="00F17870"/>
    <w:rsid w:val="00F205A0"/>
    <w:rsid w:val="00F2083A"/>
    <w:rsid w:val="00F20BEF"/>
    <w:rsid w:val="00F20D20"/>
    <w:rsid w:val="00F210A9"/>
    <w:rsid w:val="00F21986"/>
    <w:rsid w:val="00F21FA3"/>
    <w:rsid w:val="00F2217B"/>
    <w:rsid w:val="00F228D3"/>
    <w:rsid w:val="00F22DCA"/>
    <w:rsid w:val="00F230FA"/>
    <w:rsid w:val="00F23C37"/>
    <w:rsid w:val="00F23D54"/>
    <w:rsid w:val="00F24AD9"/>
    <w:rsid w:val="00F250B8"/>
    <w:rsid w:val="00F251BE"/>
    <w:rsid w:val="00F256BC"/>
    <w:rsid w:val="00F25B9A"/>
    <w:rsid w:val="00F25C20"/>
    <w:rsid w:val="00F25CBD"/>
    <w:rsid w:val="00F263DA"/>
    <w:rsid w:val="00F26E78"/>
    <w:rsid w:val="00F275F8"/>
    <w:rsid w:val="00F27A6D"/>
    <w:rsid w:val="00F27D9C"/>
    <w:rsid w:val="00F27EB3"/>
    <w:rsid w:val="00F305AF"/>
    <w:rsid w:val="00F30C66"/>
    <w:rsid w:val="00F31255"/>
    <w:rsid w:val="00F31330"/>
    <w:rsid w:val="00F31B65"/>
    <w:rsid w:val="00F3204D"/>
    <w:rsid w:val="00F324AE"/>
    <w:rsid w:val="00F3260F"/>
    <w:rsid w:val="00F32ED3"/>
    <w:rsid w:val="00F33293"/>
    <w:rsid w:val="00F33E4E"/>
    <w:rsid w:val="00F33F14"/>
    <w:rsid w:val="00F34404"/>
    <w:rsid w:val="00F349A9"/>
    <w:rsid w:val="00F34FCB"/>
    <w:rsid w:val="00F352B1"/>
    <w:rsid w:val="00F35684"/>
    <w:rsid w:val="00F361D7"/>
    <w:rsid w:val="00F36327"/>
    <w:rsid w:val="00F36420"/>
    <w:rsid w:val="00F37242"/>
    <w:rsid w:val="00F4025C"/>
    <w:rsid w:val="00F404ED"/>
    <w:rsid w:val="00F409E6"/>
    <w:rsid w:val="00F40BEF"/>
    <w:rsid w:val="00F40C20"/>
    <w:rsid w:val="00F40F12"/>
    <w:rsid w:val="00F415D1"/>
    <w:rsid w:val="00F41822"/>
    <w:rsid w:val="00F41B1F"/>
    <w:rsid w:val="00F41B98"/>
    <w:rsid w:val="00F42239"/>
    <w:rsid w:val="00F4233A"/>
    <w:rsid w:val="00F42446"/>
    <w:rsid w:val="00F42CA8"/>
    <w:rsid w:val="00F432F4"/>
    <w:rsid w:val="00F4398D"/>
    <w:rsid w:val="00F43CF2"/>
    <w:rsid w:val="00F44602"/>
    <w:rsid w:val="00F44F6C"/>
    <w:rsid w:val="00F45C2A"/>
    <w:rsid w:val="00F45FEC"/>
    <w:rsid w:val="00F46208"/>
    <w:rsid w:val="00F462D9"/>
    <w:rsid w:val="00F4645A"/>
    <w:rsid w:val="00F467B4"/>
    <w:rsid w:val="00F46DCD"/>
    <w:rsid w:val="00F47422"/>
    <w:rsid w:val="00F50150"/>
    <w:rsid w:val="00F50CD0"/>
    <w:rsid w:val="00F510AE"/>
    <w:rsid w:val="00F51275"/>
    <w:rsid w:val="00F5168C"/>
    <w:rsid w:val="00F5180F"/>
    <w:rsid w:val="00F51925"/>
    <w:rsid w:val="00F51C47"/>
    <w:rsid w:val="00F52405"/>
    <w:rsid w:val="00F52C8E"/>
    <w:rsid w:val="00F53341"/>
    <w:rsid w:val="00F533F7"/>
    <w:rsid w:val="00F5347C"/>
    <w:rsid w:val="00F53701"/>
    <w:rsid w:val="00F53743"/>
    <w:rsid w:val="00F53C48"/>
    <w:rsid w:val="00F54134"/>
    <w:rsid w:val="00F542D9"/>
    <w:rsid w:val="00F547EA"/>
    <w:rsid w:val="00F549D9"/>
    <w:rsid w:val="00F54D5F"/>
    <w:rsid w:val="00F54D73"/>
    <w:rsid w:val="00F550A0"/>
    <w:rsid w:val="00F55E85"/>
    <w:rsid w:val="00F56068"/>
    <w:rsid w:val="00F562BD"/>
    <w:rsid w:val="00F56D90"/>
    <w:rsid w:val="00F571AF"/>
    <w:rsid w:val="00F57250"/>
    <w:rsid w:val="00F57D63"/>
    <w:rsid w:val="00F6018E"/>
    <w:rsid w:val="00F60252"/>
    <w:rsid w:val="00F60738"/>
    <w:rsid w:val="00F60AA4"/>
    <w:rsid w:val="00F61EBA"/>
    <w:rsid w:val="00F6214F"/>
    <w:rsid w:val="00F62312"/>
    <w:rsid w:val="00F623AB"/>
    <w:rsid w:val="00F62549"/>
    <w:rsid w:val="00F627C1"/>
    <w:rsid w:val="00F63361"/>
    <w:rsid w:val="00F636BF"/>
    <w:rsid w:val="00F63AF8"/>
    <w:rsid w:val="00F63B63"/>
    <w:rsid w:val="00F643A6"/>
    <w:rsid w:val="00F65234"/>
    <w:rsid w:val="00F65A1E"/>
    <w:rsid w:val="00F65B05"/>
    <w:rsid w:val="00F660A0"/>
    <w:rsid w:val="00F6620F"/>
    <w:rsid w:val="00F6646E"/>
    <w:rsid w:val="00F66BDB"/>
    <w:rsid w:val="00F66CD6"/>
    <w:rsid w:val="00F6738E"/>
    <w:rsid w:val="00F6744B"/>
    <w:rsid w:val="00F67DAC"/>
    <w:rsid w:val="00F70801"/>
    <w:rsid w:val="00F70953"/>
    <w:rsid w:val="00F709CA"/>
    <w:rsid w:val="00F70F5D"/>
    <w:rsid w:val="00F72A39"/>
    <w:rsid w:val="00F72AE1"/>
    <w:rsid w:val="00F72B89"/>
    <w:rsid w:val="00F733FA"/>
    <w:rsid w:val="00F73744"/>
    <w:rsid w:val="00F73C9F"/>
    <w:rsid w:val="00F7441F"/>
    <w:rsid w:val="00F745DF"/>
    <w:rsid w:val="00F74B50"/>
    <w:rsid w:val="00F74CDF"/>
    <w:rsid w:val="00F74CE0"/>
    <w:rsid w:val="00F7571B"/>
    <w:rsid w:val="00F75A77"/>
    <w:rsid w:val="00F75FBB"/>
    <w:rsid w:val="00F76159"/>
    <w:rsid w:val="00F76E6E"/>
    <w:rsid w:val="00F76E9D"/>
    <w:rsid w:val="00F772CB"/>
    <w:rsid w:val="00F77591"/>
    <w:rsid w:val="00F77A82"/>
    <w:rsid w:val="00F77CBB"/>
    <w:rsid w:val="00F800AC"/>
    <w:rsid w:val="00F80F64"/>
    <w:rsid w:val="00F81176"/>
    <w:rsid w:val="00F812A2"/>
    <w:rsid w:val="00F812E0"/>
    <w:rsid w:val="00F82128"/>
    <w:rsid w:val="00F822A5"/>
    <w:rsid w:val="00F8245E"/>
    <w:rsid w:val="00F8246D"/>
    <w:rsid w:val="00F825C6"/>
    <w:rsid w:val="00F829CA"/>
    <w:rsid w:val="00F82A86"/>
    <w:rsid w:val="00F82AF6"/>
    <w:rsid w:val="00F82BEF"/>
    <w:rsid w:val="00F82F79"/>
    <w:rsid w:val="00F831F5"/>
    <w:rsid w:val="00F832BE"/>
    <w:rsid w:val="00F838BA"/>
    <w:rsid w:val="00F84017"/>
    <w:rsid w:val="00F84403"/>
    <w:rsid w:val="00F84406"/>
    <w:rsid w:val="00F84510"/>
    <w:rsid w:val="00F84903"/>
    <w:rsid w:val="00F84C2C"/>
    <w:rsid w:val="00F84DF0"/>
    <w:rsid w:val="00F84F2F"/>
    <w:rsid w:val="00F85152"/>
    <w:rsid w:val="00F85183"/>
    <w:rsid w:val="00F865D6"/>
    <w:rsid w:val="00F86831"/>
    <w:rsid w:val="00F86B61"/>
    <w:rsid w:val="00F86ED1"/>
    <w:rsid w:val="00F86F69"/>
    <w:rsid w:val="00F87071"/>
    <w:rsid w:val="00F87233"/>
    <w:rsid w:val="00F8784F"/>
    <w:rsid w:val="00F87AC5"/>
    <w:rsid w:val="00F900CA"/>
    <w:rsid w:val="00F90144"/>
    <w:rsid w:val="00F90256"/>
    <w:rsid w:val="00F907A3"/>
    <w:rsid w:val="00F9109E"/>
    <w:rsid w:val="00F9111C"/>
    <w:rsid w:val="00F918B5"/>
    <w:rsid w:val="00F92758"/>
    <w:rsid w:val="00F929A7"/>
    <w:rsid w:val="00F92A1D"/>
    <w:rsid w:val="00F92AE8"/>
    <w:rsid w:val="00F92F0F"/>
    <w:rsid w:val="00F9326D"/>
    <w:rsid w:val="00F93391"/>
    <w:rsid w:val="00F93468"/>
    <w:rsid w:val="00F9353B"/>
    <w:rsid w:val="00F9357D"/>
    <w:rsid w:val="00F93967"/>
    <w:rsid w:val="00F93B5A"/>
    <w:rsid w:val="00F93FA2"/>
    <w:rsid w:val="00F9439A"/>
    <w:rsid w:val="00F94680"/>
    <w:rsid w:val="00F947A1"/>
    <w:rsid w:val="00F94E42"/>
    <w:rsid w:val="00F94EDF"/>
    <w:rsid w:val="00F94F8E"/>
    <w:rsid w:val="00F9511C"/>
    <w:rsid w:val="00F9512D"/>
    <w:rsid w:val="00F95AD9"/>
    <w:rsid w:val="00F961C4"/>
    <w:rsid w:val="00F9657A"/>
    <w:rsid w:val="00F96B95"/>
    <w:rsid w:val="00F96DF1"/>
    <w:rsid w:val="00F96EA5"/>
    <w:rsid w:val="00F97415"/>
    <w:rsid w:val="00F974B3"/>
    <w:rsid w:val="00F97BBD"/>
    <w:rsid w:val="00FA0454"/>
    <w:rsid w:val="00FA08FE"/>
    <w:rsid w:val="00FA0B37"/>
    <w:rsid w:val="00FA0D58"/>
    <w:rsid w:val="00FA0DC8"/>
    <w:rsid w:val="00FA12E5"/>
    <w:rsid w:val="00FA1331"/>
    <w:rsid w:val="00FA141D"/>
    <w:rsid w:val="00FA192A"/>
    <w:rsid w:val="00FA1C86"/>
    <w:rsid w:val="00FA1CD6"/>
    <w:rsid w:val="00FA1D74"/>
    <w:rsid w:val="00FA2224"/>
    <w:rsid w:val="00FA22BD"/>
    <w:rsid w:val="00FA278B"/>
    <w:rsid w:val="00FA2C6B"/>
    <w:rsid w:val="00FA329D"/>
    <w:rsid w:val="00FA32A8"/>
    <w:rsid w:val="00FA32AA"/>
    <w:rsid w:val="00FA32F2"/>
    <w:rsid w:val="00FA33C2"/>
    <w:rsid w:val="00FA3CE1"/>
    <w:rsid w:val="00FA4280"/>
    <w:rsid w:val="00FA4C90"/>
    <w:rsid w:val="00FA4DAB"/>
    <w:rsid w:val="00FA5A0D"/>
    <w:rsid w:val="00FA5CCE"/>
    <w:rsid w:val="00FA5D9F"/>
    <w:rsid w:val="00FA63AA"/>
    <w:rsid w:val="00FA683C"/>
    <w:rsid w:val="00FA6ADE"/>
    <w:rsid w:val="00FA6AE7"/>
    <w:rsid w:val="00FA6DA8"/>
    <w:rsid w:val="00FA72B5"/>
    <w:rsid w:val="00FA7311"/>
    <w:rsid w:val="00FA7759"/>
    <w:rsid w:val="00FA7A67"/>
    <w:rsid w:val="00FA7B14"/>
    <w:rsid w:val="00FA7B7D"/>
    <w:rsid w:val="00FA7FDF"/>
    <w:rsid w:val="00FB07FA"/>
    <w:rsid w:val="00FB0BD5"/>
    <w:rsid w:val="00FB0CA6"/>
    <w:rsid w:val="00FB1951"/>
    <w:rsid w:val="00FB1FEF"/>
    <w:rsid w:val="00FB2857"/>
    <w:rsid w:val="00FB29CA"/>
    <w:rsid w:val="00FB30AF"/>
    <w:rsid w:val="00FB386D"/>
    <w:rsid w:val="00FB3CF6"/>
    <w:rsid w:val="00FB3E22"/>
    <w:rsid w:val="00FB4652"/>
    <w:rsid w:val="00FB51C5"/>
    <w:rsid w:val="00FB55B7"/>
    <w:rsid w:val="00FB5DBB"/>
    <w:rsid w:val="00FB64EB"/>
    <w:rsid w:val="00FB69EE"/>
    <w:rsid w:val="00FB7054"/>
    <w:rsid w:val="00FB714F"/>
    <w:rsid w:val="00FB726E"/>
    <w:rsid w:val="00FB7748"/>
    <w:rsid w:val="00FB7CAD"/>
    <w:rsid w:val="00FB7F37"/>
    <w:rsid w:val="00FC0168"/>
    <w:rsid w:val="00FC02D1"/>
    <w:rsid w:val="00FC0457"/>
    <w:rsid w:val="00FC0461"/>
    <w:rsid w:val="00FC1A4E"/>
    <w:rsid w:val="00FC1DCB"/>
    <w:rsid w:val="00FC2090"/>
    <w:rsid w:val="00FC20E6"/>
    <w:rsid w:val="00FC2B39"/>
    <w:rsid w:val="00FC31D7"/>
    <w:rsid w:val="00FC3288"/>
    <w:rsid w:val="00FC39BD"/>
    <w:rsid w:val="00FC3FAA"/>
    <w:rsid w:val="00FC4122"/>
    <w:rsid w:val="00FC4489"/>
    <w:rsid w:val="00FC449A"/>
    <w:rsid w:val="00FC51A2"/>
    <w:rsid w:val="00FC5854"/>
    <w:rsid w:val="00FC5DBD"/>
    <w:rsid w:val="00FC6130"/>
    <w:rsid w:val="00FC643D"/>
    <w:rsid w:val="00FC6643"/>
    <w:rsid w:val="00FC683C"/>
    <w:rsid w:val="00FC6B38"/>
    <w:rsid w:val="00FC6B5A"/>
    <w:rsid w:val="00FC6D00"/>
    <w:rsid w:val="00FC7708"/>
    <w:rsid w:val="00FC7BB9"/>
    <w:rsid w:val="00FC7C69"/>
    <w:rsid w:val="00FC7F7C"/>
    <w:rsid w:val="00FD0556"/>
    <w:rsid w:val="00FD0891"/>
    <w:rsid w:val="00FD0BF9"/>
    <w:rsid w:val="00FD0DAC"/>
    <w:rsid w:val="00FD0E2D"/>
    <w:rsid w:val="00FD0FF2"/>
    <w:rsid w:val="00FD1068"/>
    <w:rsid w:val="00FD167B"/>
    <w:rsid w:val="00FD182F"/>
    <w:rsid w:val="00FD189D"/>
    <w:rsid w:val="00FD1AC8"/>
    <w:rsid w:val="00FD2312"/>
    <w:rsid w:val="00FD2363"/>
    <w:rsid w:val="00FD26E3"/>
    <w:rsid w:val="00FD2CA8"/>
    <w:rsid w:val="00FD38C6"/>
    <w:rsid w:val="00FD396C"/>
    <w:rsid w:val="00FD3BB8"/>
    <w:rsid w:val="00FD46BB"/>
    <w:rsid w:val="00FD4C8C"/>
    <w:rsid w:val="00FD5132"/>
    <w:rsid w:val="00FD5307"/>
    <w:rsid w:val="00FD567C"/>
    <w:rsid w:val="00FD5762"/>
    <w:rsid w:val="00FD5BA6"/>
    <w:rsid w:val="00FD6A58"/>
    <w:rsid w:val="00FD71E0"/>
    <w:rsid w:val="00FD72AB"/>
    <w:rsid w:val="00FD74E2"/>
    <w:rsid w:val="00FD794E"/>
    <w:rsid w:val="00FE0432"/>
    <w:rsid w:val="00FE1334"/>
    <w:rsid w:val="00FE14BD"/>
    <w:rsid w:val="00FE1636"/>
    <w:rsid w:val="00FE17FC"/>
    <w:rsid w:val="00FE188E"/>
    <w:rsid w:val="00FE1AE3"/>
    <w:rsid w:val="00FE22E2"/>
    <w:rsid w:val="00FE24CA"/>
    <w:rsid w:val="00FE3E5F"/>
    <w:rsid w:val="00FE4855"/>
    <w:rsid w:val="00FE496B"/>
    <w:rsid w:val="00FE49BF"/>
    <w:rsid w:val="00FE511C"/>
    <w:rsid w:val="00FE51B8"/>
    <w:rsid w:val="00FE5944"/>
    <w:rsid w:val="00FE5BF1"/>
    <w:rsid w:val="00FE79DC"/>
    <w:rsid w:val="00FE7C5F"/>
    <w:rsid w:val="00FF07B6"/>
    <w:rsid w:val="00FF0DAF"/>
    <w:rsid w:val="00FF0DB5"/>
    <w:rsid w:val="00FF0F47"/>
    <w:rsid w:val="00FF0F93"/>
    <w:rsid w:val="00FF1166"/>
    <w:rsid w:val="00FF19A5"/>
    <w:rsid w:val="00FF1D4F"/>
    <w:rsid w:val="00FF253A"/>
    <w:rsid w:val="00FF262F"/>
    <w:rsid w:val="00FF2D36"/>
    <w:rsid w:val="00FF325A"/>
    <w:rsid w:val="00FF3611"/>
    <w:rsid w:val="00FF4D17"/>
    <w:rsid w:val="00FF5A13"/>
    <w:rsid w:val="00FF5A36"/>
    <w:rsid w:val="00FF5E0D"/>
    <w:rsid w:val="00FF5E96"/>
    <w:rsid w:val="00FF5F2A"/>
    <w:rsid w:val="00FF61DF"/>
    <w:rsid w:val="00FF647D"/>
    <w:rsid w:val="00FF6B8F"/>
    <w:rsid w:val="00FF73CA"/>
    <w:rsid w:val="00FF7490"/>
    <w:rsid w:val="00FF75BA"/>
    <w:rsid w:val="00FF76A3"/>
    <w:rsid w:val="00FF7A60"/>
    <w:rsid w:val="00FF7D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CC7C7D-D35C-4BD8-B93A-ABFDBF3B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9" w:qFormat="1"/>
    <w:lsdException w:name="heading 3"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endnote reference" w:uiPriority="99"/>
    <w:lsdException w:name="endnote text" w:uiPriority="99"/>
    <w:lsdException w:name="Title" w:uiPriority="99"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ny">
    <w:name w:val="Normal"/>
    <w:qFormat/>
    <w:rsid w:val="002045B9"/>
    <w:pPr>
      <w:widowControl w:val="0"/>
      <w:suppressAutoHyphens/>
    </w:pPr>
    <w:rPr>
      <w:rFonts w:eastAsia="Lucida Sans Unicode" w:cs="Calibri"/>
      <w:sz w:val="24"/>
      <w:szCs w:val="24"/>
      <w:lang w:eastAsia="ar-SA"/>
    </w:rPr>
  </w:style>
  <w:style w:type="paragraph" w:styleId="Nagwek1">
    <w:name w:val="heading 1"/>
    <w:aliases w:val="h1,H1,RFP,Level a,h1(Alt1),Header 1,L1 Heading 1,Heading 1a,Heading 2-SOW,Level 1,Level 11,II+,I,H11,H12,H13,H14,H15,H16,H17,temp,Heading One,Heading A,Heading One1,Heading A1,Heading One2,Heading A2,Heading One3,Heading A3,Heading One4,1,l1"/>
    <w:basedOn w:val="Normalny"/>
    <w:next w:val="Normalny"/>
    <w:link w:val="Nagwek1Znak"/>
    <w:uiPriority w:val="9"/>
    <w:qFormat/>
    <w:rsid w:val="001021AC"/>
    <w:pPr>
      <w:keepNext/>
      <w:widowControl/>
      <w:suppressAutoHyphens w:val="0"/>
      <w:jc w:val="center"/>
      <w:outlineLvl w:val="0"/>
    </w:pPr>
    <w:rPr>
      <w:rFonts w:eastAsia="Times New Roman" w:cs="Times New Roman"/>
      <w:b/>
      <w:szCs w:val="20"/>
      <w:lang w:val="x-none" w:eastAsia="x-none"/>
    </w:rPr>
  </w:style>
  <w:style w:type="paragraph" w:styleId="Nagwek2">
    <w:name w:val="heading 2"/>
    <w:aliases w:val="l2,H2,h2,2,Chapter Title,Level 2"/>
    <w:basedOn w:val="Normalny"/>
    <w:next w:val="Normalny"/>
    <w:link w:val="Nagwek2Znak"/>
    <w:uiPriority w:val="99"/>
    <w:qFormat/>
    <w:rsid w:val="009E519D"/>
    <w:pPr>
      <w:keepNext/>
      <w:spacing w:before="240" w:after="60"/>
      <w:outlineLvl w:val="1"/>
    </w:pPr>
    <w:rPr>
      <w:rFonts w:ascii="Arial" w:hAnsi="Arial" w:cs="Times New Roman"/>
      <w:b/>
      <w:bCs/>
      <w:i/>
      <w:iCs/>
      <w:sz w:val="28"/>
      <w:szCs w:val="28"/>
      <w:lang w:val="x-none"/>
    </w:rPr>
  </w:style>
  <w:style w:type="paragraph" w:styleId="Nagwek3">
    <w:name w:val="heading 3"/>
    <w:aliases w:val="l3,Level 1 - 1"/>
    <w:basedOn w:val="Normalny"/>
    <w:next w:val="Normalny"/>
    <w:link w:val="Nagwek3Znak"/>
    <w:qFormat/>
    <w:rsid w:val="009E519D"/>
    <w:pPr>
      <w:keepNext/>
      <w:spacing w:before="240" w:after="60"/>
      <w:outlineLvl w:val="2"/>
    </w:pPr>
    <w:rPr>
      <w:rFonts w:ascii="Arial" w:hAnsi="Arial" w:cs="Times New Roman"/>
      <w:b/>
      <w:bCs/>
      <w:sz w:val="26"/>
      <w:szCs w:val="26"/>
      <w:lang w:val="x-none"/>
    </w:rPr>
  </w:style>
  <w:style w:type="paragraph" w:styleId="Nagwek4">
    <w:name w:val="heading 4"/>
    <w:aliases w:val="Level 2 - a"/>
    <w:basedOn w:val="Normalny"/>
    <w:next w:val="Normalny"/>
    <w:link w:val="Nagwek4Znak"/>
    <w:qFormat/>
    <w:rsid w:val="005C16F9"/>
    <w:pPr>
      <w:keepNext/>
      <w:widowControl/>
      <w:tabs>
        <w:tab w:val="left" w:pos="709"/>
      </w:tabs>
      <w:suppressAutoHyphens w:val="0"/>
      <w:ind w:left="284"/>
      <w:jc w:val="center"/>
      <w:outlineLvl w:val="3"/>
    </w:pPr>
    <w:rPr>
      <w:rFonts w:ascii="Arial" w:eastAsia="Times New Roman" w:hAnsi="Arial" w:cs="Times New Roman"/>
      <w:b/>
      <w:i/>
      <w:sz w:val="38"/>
      <w:szCs w:val="20"/>
      <w:u w:val="single"/>
      <w:lang w:val="x-none" w:eastAsia="x-none"/>
    </w:rPr>
  </w:style>
  <w:style w:type="paragraph" w:styleId="Nagwek5">
    <w:name w:val="heading 5"/>
    <w:basedOn w:val="Normalny"/>
    <w:next w:val="Normalny"/>
    <w:link w:val="Nagwek5Znak"/>
    <w:uiPriority w:val="99"/>
    <w:qFormat/>
    <w:rsid w:val="005C16F9"/>
    <w:pPr>
      <w:keepNext/>
      <w:widowControl/>
      <w:suppressAutoHyphens w:val="0"/>
      <w:spacing w:after="120"/>
      <w:ind w:left="284"/>
      <w:outlineLvl w:val="4"/>
    </w:pPr>
    <w:rPr>
      <w:rFonts w:ascii="Arial" w:eastAsia="Times New Roman" w:hAnsi="Arial" w:cs="Times New Roman"/>
      <w:b/>
      <w:sz w:val="28"/>
      <w:szCs w:val="20"/>
      <w:lang w:val="x-none" w:eastAsia="x-none"/>
    </w:rPr>
  </w:style>
  <w:style w:type="paragraph" w:styleId="Nagwek6">
    <w:name w:val="heading 6"/>
    <w:basedOn w:val="Normalny"/>
    <w:next w:val="Normalny"/>
    <w:link w:val="Nagwek6Znak"/>
    <w:qFormat/>
    <w:rsid w:val="00A07439"/>
    <w:pPr>
      <w:spacing w:before="240" w:after="60"/>
      <w:outlineLvl w:val="5"/>
    </w:pPr>
    <w:rPr>
      <w:rFonts w:ascii="Calibri" w:eastAsia="Times New Roman" w:hAnsi="Calibri" w:cs="Times New Roman"/>
      <w:b/>
      <w:bCs/>
      <w:sz w:val="22"/>
      <w:szCs w:val="22"/>
      <w:lang w:val="x-none"/>
    </w:rPr>
  </w:style>
  <w:style w:type="paragraph" w:styleId="Nagwek7">
    <w:name w:val="heading 7"/>
    <w:basedOn w:val="Normalny"/>
    <w:next w:val="Normalny"/>
    <w:link w:val="Nagwek7Znak"/>
    <w:qFormat/>
    <w:rsid w:val="005C16F9"/>
    <w:pPr>
      <w:widowControl/>
      <w:suppressAutoHyphens w:val="0"/>
      <w:spacing w:before="240" w:after="60"/>
      <w:outlineLvl w:val="6"/>
    </w:pPr>
    <w:rPr>
      <w:rFonts w:eastAsia="Times New Roman" w:cs="Times New Roman"/>
      <w:lang w:val="x-none" w:eastAsia="x-none"/>
    </w:rPr>
  </w:style>
  <w:style w:type="paragraph" w:styleId="Nagwek8">
    <w:name w:val="heading 8"/>
    <w:basedOn w:val="Normalny"/>
    <w:next w:val="Normalny"/>
    <w:link w:val="Nagwek8Znak"/>
    <w:qFormat/>
    <w:rsid w:val="005C16F9"/>
    <w:pPr>
      <w:keepNext/>
      <w:widowControl/>
      <w:suppressAutoHyphens w:val="0"/>
      <w:ind w:left="284"/>
      <w:jc w:val="both"/>
      <w:outlineLvl w:val="7"/>
    </w:pPr>
    <w:rPr>
      <w:rFonts w:ascii="Arial" w:eastAsia="Times New Roman" w:hAnsi="Arial" w:cs="Times New Roman"/>
      <w:b/>
      <w:i/>
      <w:sz w:val="28"/>
      <w:szCs w:val="20"/>
      <w:lang w:val="x-none" w:eastAsia="x-none"/>
    </w:rPr>
  </w:style>
  <w:style w:type="paragraph" w:styleId="Nagwek9">
    <w:name w:val="heading 9"/>
    <w:basedOn w:val="Normalny"/>
    <w:next w:val="Normalny"/>
    <w:link w:val="Nagwek9Znak"/>
    <w:qFormat/>
    <w:rsid w:val="005C16F9"/>
    <w:pPr>
      <w:keepNext/>
      <w:widowControl/>
      <w:suppressAutoHyphens w:val="0"/>
      <w:spacing w:before="120" w:after="120"/>
      <w:ind w:right="-567"/>
      <w:jc w:val="center"/>
      <w:outlineLvl w:val="8"/>
    </w:pPr>
    <w:rPr>
      <w:rFonts w:ascii="Arial" w:eastAsia="Times New Roman" w:hAnsi="Arial" w:cs="Times New Roman"/>
      <w:b/>
      <w:i/>
      <w:sz w:val="30"/>
      <w:szCs w:val="20"/>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75E14"/>
    <w:rPr>
      <w:b/>
      <w:i w:val="0"/>
      <w:sz w:val="24"/>
    </w:rPr>
  </w:style>
  <w:style w:type="character" w:customStyle="1" w:styleId="Domylnaczcionkaakapitu4">
    <w:name w:val="Domyślna czcionka akapitu4"/>
    <w:rsid w:val="00C75E14"/>
  </w:style>
  <w:style w:type="character" w:customStyle="1" w:styleId="Domylnaczcionkaakapitu3">
    <w:name w:val="Domyślna czcionka akapitu3"/>
    <w:rsid w:val="00C75E14"/>
  </w:style>
  <w:style w:type="character" w:customStyle="1" w:styleId="Absatz-Standardschriftart">
    <w:name w:val="Absatz-Standardschriftart"/>
    <w:rsid w:val="00C75E14"/>
  </w:style>
  <w:style w:type="character" w:customStyle="1" w:styleId="Domylnaczcionkaakapitu2">
    <w:name w:val="Domyślna czcionka akapitu2"/>
    <w:rsid w:val="00C75E14"/>
  </w:style>
  <w:style w:type="character" w:customStyle="1" w:styleId="Domylnaczcionkaakapitu1">
    <w:name w:val="Domyślna czcionka akapitu1"/>
    <w:rsid w:val="00C75E14"/>
  </w:style>
  <w:style w:type="character" w:customStyle="1" w:styleId="google-src-text">
    <w:name w:val="google-src-text"/>
    <w:basedOn w:val="Domylnaczcionkaakapitu1"/>
    <w:rsid w:val="00C75E14"/>
  </w:style>
  <w:style w:type="character" w:customStyle="1" w:styleId="Odwoaniedokomentarza1">
    <w:name w:val="Odwołanie do komentarza1"/>
    <w:rsid w:val="00C75E14"/>
    <w:rPr>
      <w:sz w:val="16"/>
      <w:szCs w:val="16"/>
    </w:rPr>
  </w:style>
  <w:style w:type="character" w:customStyle="1" w:styleId="TekstdymkaZnak">
    <w:name w:val="Tekst dymka Znak"/>
    <w:rsid w:val="00C75E14"/>
    <w:rPr>
      <w:rFonts w:ascii="Tahoma" w:eastAsia="Lucida Sans Unicode" w:hAnsi="Tahoma" w:cs="Tahoma"/>
      <w:sz w:val="16"/>
      <w:szCs w:val="16"/>
    </w:rPr>
  </w:style>
  <w:style w:type="character" w:customStyle="1" w:styleId="WW8Num15z0">
    <w:name w:val="WW8Num15z0"/>
    <w:rsid w:val="00C75E14"/>
    <w:rPr>
      <w:b/>
      <w:i w:val="0"/>
      <w:sz w:val="24"/>
    </w:rPr>
  </w:style>
  <w:style w:type="character" w:customStyle="1" w:styleId="WW8Num7z0">
    <w:name w:val="WW8Num7z0"/>
    <w:rsid w:val="00C75E14"/>
    <w:rPr>
      <w:b/>
      <w:i w:val="0"/>
      <w:sz w:val="24"/>
    </w:rPr>
  </w:style>
  <w:style w:type="character" w:customStyle="1" w:styleId="TekstpodstawowyZnak">
    <w:name w:val="Tekst podstawowy Znak"/>
    <w:rsid w:val="00C75E14"/>
    <w:rPr>
      <w:rFonts w:ascii="Times New Roman" w:eastAsia="Lucida Sans Unicode" w:hAnsi="Times New Roman" w:cs="Times New Roman"/>
      <w:sz w:val="24"/>
      <w:szCs w:val="24"/>
    </w:rPr>
  </w:style>
  <w:style w:type="character" w:customStyle="1" w:styleId="NagwekZnak">
    <w:name w:val="Nagłówek Znak"/>
    <w:uiPriority w:val="99"/>
    <w:rsid w:val="00C75E14"/>
    <w:rPr>
      <w:rFonts w:ascii="Arial" w:eastAsia="Lucida Sans Unicode" w:hAnsi="Arial" w:cs="Tahoma"/>
      <w:sz w:val="28"/>
      <w:szCs w:val="28"/>
    </w:rPr>
  </w:style>
  <w:style w:type="character" w:customStyle="1" w:styleId="TekstdymkaZnak1">
    <w:name w:val="Tekst dymka Znak1"/>
    <w:uiPriority w:val="99"/>
    <w:rsid w:val="00C75E14"/>
    <w:rPr>
      <w:rFonts w:ascii="Tahoma" w:eastAsia="Lucida Sans Unicode" w:hAnsi="Tahoma" w:cs="Tahoma"/>
      <w:sz w:val="16"/>
      <w:szCs w:val="16"/>
    </w:rPr>
  </w:style>
  <w:style w:type="paragraph" w:customStyle="1" w:styleId="Nagwek30">
    <w:name w:val="Nagłówek3"/>
    <w:basedOn w:val="Normalny"/>
    <w:next w:val="Tekstpodstawowy"/>
    <w:rsid w:val="00C75E14"/>
    <w:pPr>
      <w:keepNext/>
      <w:spacing w:before="240" w:after="120"/>
    </w:pPr>
    <w:rPr>
      <w:rFonts w:ascii="Arial" w:hAnsi="Arial" w:cs="Tahoma"/>
      <w:sz w:val="28"/>
      <w:szCs w:val="28"/>
    </w:rPr>
  </w:style>
  <w:style w:type="paragraph" w:styleId="Tekstpodstawowy">
    <w:name w:val="Body Text"/>
    <w:basedOn w:val="Normalny"/>
    <w:link w:val="TekstpodstawowyZnak1"/>
    <w:rsid w:val="00C75E14"/>
    <w:pPr>
      <w:spacing w:after="120"/>
    </w:pPr>
    <w:rPr>
      <w:rFonts w:cs="Times New Roman"/>
      <w:lang w:val="x-none"/>
    </w:rPr>
  </w:style>
  <w:style w:type="character" w:customStyle="1" w:styleId="TekstpodstawowyZnak1">
    <w:name w:val="Tekst podstawowy Znak1"/>
    <w:link w:val="Tekstpodstawowy"/>
    <w:rsid w:val="00145135"/>
    <w:rPr>
      <w:rFonts w:eastAsia="Lucida Sans Unicode" w:cs="Calibri"/>
      <w:sz w:val="24"/>
      <w:szCs w:val="24"/>
      <w:lang w:eastAsia="ar-SA"/>
    </w:rPr>
  </w:style>
  <w:style w:type="paragraph" w:styleId="Lista">
    <w:name w:val="List"/>
    <w:basedOn w:val="Tekstpodstawowy"/>
    <w:rsid w:val="00C75E14"/>
    <w:rPr>
      <w:rFonts w:cs="Tahoma"/>
    </w:rPr>
  </w:style>
  <w:style w:type="paragraph" w:customStyle="1" w:styleId="Podpis4">
    <w:name w:val="Podpis4"/>
    <w:basedOn w:val="Normalny"/>
    <w:rsid w:val="00C75E14"/>
    <w:pPr>
      <w:suppressLineNumbers/>
      <w:spacing w:before="120" w:after="120"/>
    </w:pPr>
    <w:rPr>
      <w:rFonts w:cs="Tahoma"/>
      <w:i/>
      <w:iCs/>
    </w:rPr>
  </w:style>
  <w:style w:type="paragraph" w:customStyle="1" w:styleId="Indeks">
    <w:name w:val="Indeks"/>
    <w:basedOn w:val="Normalny"/>
    <w:rsid w:val="00C75E14"/>
    <w:pPr>
      <w:suppressLineNumbers/>
    </w:pPr>
    <w:rPr>
      <w:rFonts w:cs="Tahoma"/>
    </w:rPr>
  </w:style>
  <w:style w:type="paragraph" w:customStyle="1" w:styleId="Nagwek20">
    <w:name w:val="Nagłówek2"/>
    <w:basedOn w:val="Normalny"/>
    <w:next w:val="Tekstpodstawowy"/>
    <w:rsid w:val="00C75E14"/>
    <w:pPr>
      <w:keepNext/>
      <w:spacing w:before="240" w:after="120"/>
    </w:pPr>
    <w:rPr>
      <w:rFonts w:ascii="Arial" w:hAnsi="Arial" w:cs="Tahoma"/>
      <w:sz w:val="28"/>
      <w:szCs w:val="28"/>
    </w:rPr>
  </w:style>
  <w:style w:type="paragraph" w:customStyle="1" w:styleId="Podpis3">
    <w:name w:val="Podpis3"/>
    <w:basedOn w:val="Normalny"/>
    <w:rsid w:val="00C75E14"/>
    <w:pPr>
      <w:suppressLineNumbers/>
      <w:spacing w:before="120" w:after="120"/>
    </w:pPr>
    <w:rPr>
      <w:rFonts w:cs="Tahoma"/>
      <w:i/>
      <w:iCs/>
    </w:rPr>
  </w:style>
  <w:style w:type="paragraph" w:customStyle="1" w:styleId="Podpis2">
    <w:name w:val="Podpis2"/>
    <w:basedOn w:val="Normalny"/>
    <w:rsid w:val="00C75E14"/>
    <w:pPr>
      <w:suppressLineNumbers/>
      <w:spacing w:before="120" w:after="120"/>
    </w:pPr>
    <w:rPr>
      <w:rFonts w:cs="Tahoma"/>
      <w:i/>
      <w:iCs/>
    </w:rPr>
  </w:style>
  <w:style w:type="paragraph" w:styleId="Nagwek">
    <w:name w:val="header"/>
    <w:basedOn w:val="Normalny"/>
    <w:next w:val="Tekstpodstawowy"/>
    <w:link w:val="NagwekZnak1"/>
    <w:uiPriority w:val="99"/>
    <w:rsid w:val="00C75E14"/>
    <w:pPr>
      <w:keepNext/>
      <w:spacing w:before="240" w:after="120"/>
    </w:pPr>
    <w:rPr>
      <w:rFonts w:ascii="Arial" w:hAnsi="Arial" w:cs="Times New Roman"/>
      <w:sz w:val="28"/>
      <w:szCs w:val="28"/>
      <w:lang w:val="x-none"/>
    </w:rPr>
  </w:style>
  <w:style w:type="character" w:customStyle="1" w:styleId="NagwekZnak1">
    <w:name w:val="Nagłówek Znak1"/>
    <w:link w:val="Nagwek"/>
    <w:uiPriority w:val="99"/>
    <w:rsid w:val="00145135"/>
    <w:rPr>
      <w:rFonts w:ascii="Arial" w:eastAsia="Lucida Sans Unicode" w:hAnsi="Arial" w:cs="Tahoma"/>
      <w:sz w:val="28"/>
      <w:szCs w:val="28"/>
      <w:lang w:eastAsia="ar-SA"/>
    </w:rPr>
  </w:style>
  <w:style w:type="paragraph" w:customStyle="1" w:styleId="Nagwek10">
    <w:name w:val="Nagłówek1"/>
    <w:basedOn w:val="Normalny"/>
    <w:next w:val="Tekstpodstawowy"/>
    <w:rsid w:val="00C75E14"/>
    <w:pPr>
      <w:keepNext/>
      <w:spacing w:before="240" w:after="120"/>
    </w:pPr>
    <w:rPr>
      <w:rFonts w:ascii="Arial" w:hAnsi="Arial" w:cs="Tahoma"/>
      <w:sz w:val="28"/>
      <w:szCs w:val="28"/>
    </w:rPr>
  </w:style>
  <w:style w:type="paragraph" w:customStyle="1" w:styleId="Podpis1">
    <w:name w:val="Podpis1"/>
    <w:basedOn w:val="Normalny"/>
    <w:rsid w:val="00C75E14"/>
    <w:pPr>
      <w:suppressLineNumbers/>
      <w:spacing w:before="120" w:after="120"/>
    </w:pPr>
    <w:rPr>
      <w:rFonts w:cs="Tahoma"/>
      <w:i/>
      <w:iCs/>
    </w:rPr>
  </w:style>
  <w:style w:type="paragraph" w:customStyle="1" w:styleId="Tekstwstpniesformatowany">
    <w:name w:val="Tekst wstępnie sformatowany"/>
    <w:basedOn w:val="Normalny"/>
    <w:rsid w:val="00C75E14"/>
    <w:rPr>
      <w:rFonts w:ascii="Courier New" w:eastAsia="Courier New" w:hAnsi="Courier New" w:cs="Courier New"/>
      <w:sz w:val="20"/>
      <w:szCs w:val="20"/>
    </w:rPr>
  </w:style>
  <w:style w:type="paragraph" w:customStyle="1" w:styleId="WW-Nagwek">
    <w:name w:val="WW-Nagłówek"/>
    <w:basedOn w:val="Normalny"/>
    <w:rsid w:val="00C75E14"/>
    <w:pPr>
      <w:suppressLineNumbers/>
      <w:tabs>
        <w:tab w:val="center" w:pos="4818"/>
        <w:tab w:val="right" w:pos="9637"/>
      </w:tabs>
    </w:pPr>
  </w:style>
  <w:style w:type="paragraph" w:customStyle="1" w:styleId="Zawartotabeli">
    <w:name w:val="Zawartość tabeli"/>
    <w:basedOn w:val="Normalny"/>
    <w:link w:val="ZawartotabeliChar"/>
    <w:uiPriority w:val="99"/>
    <w:qFormat/>
    <w:rsid w:val="00C75E14"/>
    <w:pPr>
      <w:suppressLineNumbers/>
    </w:pPr>
    <w:rPr>
      <w:rFonts w:cs="Times New Roman"/>
      <w:lang w:val="x-none"/>
    </w:rPr>
  </w:style>
  <w:style w:type="paragraph" w:customStyle="1" w:styleId="Nagwektabeli">
    <w:name w:val="Nagłówek tabeli"/>
    <w:basedOn w:val="Zawartotabeli"/>
    <w:rsid w:val="00C75E14"/>
    <w:pPr>
      <w:jc w:val="center"/>
    </w:pPr>
    <w:rPr>
      <w:b/>
      <w:bCs/>
      <w:i/>
      <w:iCs/>
    </w:rPr>
  </w:style>
  <w:style w:type="paragraph" w:styleId="Tekstdymka">
    <w:name w:val="Balloon Text"/>
    <w:basedOn w:val="Normalny"/>
    <w:link w:val="TekstdymkaZnak2"/>
    <w:rsid w:val="00C75E14"/>
    <w:rPr>
      <w:rFonts w:ascii="Tahoma" w:hAnsi="Tahoma" w:cs="Times New Roman"/>
      <w:sz w:val="16"/>
      <w:szCs w:val="16"/>
      <w:lang w:val="x-none"/>
    </w:rPr>
  </w:style>
  <w:style w:type="character" w:customStyle="1" w:styleId="TekstdymkaZnak2">
    <w:name w:val="Tekst dymka Znak2"/>
    <w:link w:val="Tekstdymka"/>
    <w:uiPriority w:val="99"/>
    <w:rsid w:val="00145135"/>
    <w:rPr>
      <w:rFonts w:ascii="Tahoma" w:eastAsia="Lucida Sans Unicode" w:hAnsi="Tahoma" w:cs="Tahoma"/>
      <w:sz w:val="16"/>
      <w:szCs w:val="16"/>
      <w:lang w:eastAsia="ar-SA"/>
    </w:rPr>
  </w:style>
  <w:style w:type="paragraph" w:styleId="Stopka">
    <w:name w:val="footer"/>
    <w:basedOn w:val="Normalny"/>
    <w:link w:val="StopkaZnak"/>
    <w:uiPriority w:val="99"/>
    <w:rsid w:val="009A64DE"/>
    <w:pPr>
      <w:tabs>
        <w:tab w:val="center" w:pos="4536"/>
        <w:tab w:val="right" w:pos="9072"/>
      </w:tabs>
    </w:pPr>
    <w:rPr>
      <w:rFonts w:cs="Times New Roman"/>
      <w:lang w:val="x-none"/>
    </w:rPr>
  </w:style>
  <w:style w:type="character" w:customStyle="1" w:styleId="StopkaZnak">
    <w:name w:val="Stopka Znak"/>
    <w:link w:val="Stopka"/>
    <w:uiPriority w:val="99"/>
    <w:rsid w:val="00145135"/>
    <w:rPr>
      <w:rFonts w:eastAsia="Lucida Sans Unicode" w:cs="Calibri"/>
      <w:sz w:val="24"/>
      <w:szCs w:val="24"/>
      <w:lang w:eastAsia="ar-SA"/>
    </w:rPr>
  </w:style>
  <w:style w:type="character" w:styleId="Numerstrony">
    <w:name w:val="page number"/>
    <w:basedOn w:val="Domylnaczcionkaakapitu"/>
    <w:uiPriority w:val="99"/>
    <w:rsid w:val="00A23648"/>
  </w:style>
  <w:style w:type="character" w:styleId="Odwoaniedokomentarza">
    <w:name w:val="annotation reference"/>
    <w:uiPriority w:val="99"/>
    <w:rsid w:val="007C70C7"/>
    <w:rPr>
      <w:sz w:val="16"/>
      <w:szCs w:val="16"/>
    </w:rPr>
  </w:style>
  <w:style w:type="paragraph" w:styleId="Tekstkomentarza">
    <w:name w:val="annotation text"/>
    <w:basedOn w:val="Normalny"/>
    <w:link w:val="TekstkomentarzaZnak"/>
    <w:uiPriority w:val="99"/>
    <w:rsid w:val="007C70C7"/>
    <w:rPr>
      <w:rFonts w:cs="Times New Roman"/>
      <w:sz w:val="20"/>
      <w:szCs w:val="20"/>
      <w:lang w:val="x-none"/>
    </w:rPr>
  </w:style>
  <w:style w:type="character" w:customStyle="1" w:styleId="TekstkomentarzaZnak">
    <w:name w:val="Tekst komentarza Znak"/>
    <w:link w:val="Tekstkomentarza"/>
    <w:uiPriority w:val="99"/>
    <w:rsid w:val="007C70C7"/>
    <w:rPr>
      <w:rFonts w:eastAsia="Lucida Sans Unicode" w:cs="Calibri"/>
      <w:lang w:eastAsia="ar-SA"/>
    </w:rPr>
  </w:style>
  <w:style w:type="paragraph" w:styleId="Tematkomentarza">
    <w:name w:val="annotation subject"/>
    <w:basedOn w:val="Tekstkomentarza"/>
    <w:next w:val="Tekstkomentarza"/>
    <w:link w:val="TematkomentarzaZnak"/>
    <w:uiPriority w:val="99"/>
    <w:rsid w:val="007C70C7"/>
    <w:rPr>
      <w:b/>
      <w:bCs/>
    </w:rPr>
  </w:style>
  <w:style w:type="character" w:customStyle="1" w:styleId="TematkomentarzaZnak">
    <w:name w:val="Temat komentarza Znak"/>
    <w:link w:val="Tematkomentarza"/>
    <w:uiPriority w:val="99"/>
    <w:rsid w:val="007C70C7"/>
    <w:rPr>
      <w:rFonts w:eastAsia="Lucida Sans Unicode" w:cs="Calibri"/>
      <w:b/>
      <w:bCs/>
      <w:lang w:eastAsia="ar-SA"/>
    </w:rPr>
  </w:style>
  <w:style w:type="character" w:styleId="Hipercze">
    <w:name w:val="Hyperlink"/>
    <w:uiPriority w:val="99"/>
    <w:rsid w:val="00D601C9"/>
    <w:rPr>
      <w:color w:val="0000FF"/>
      <w:u w:val="single"/>
    </w:rPr>
  </w:style>
  <w:style w:type="paragraph" w:styleId="Tekstprzypisudolnego">
    <w:name w:val="footnote text"/>
    <w:aliases w:val="Podrozdział"/>
    <w:basedOn w:val="Normalny"/>
    <w:link w:val="TekstprzypisudolnegoZnak"/>
    <w:uiPriority w:val="99"/>
    <w:rsid w:val="00C14DF9"/>
    <w:rPr>
      <w:rFonts w:cs="Times New Roman"/>
      <w:sz w:val="20"/>
      <w:szCs w:val="20"/>
      <w:lang w:val="x-none"/>
    </w:rPr>
  </w:style>
  <w:style w:type="character" w:customStyle="1" w:styleId="TekstprzypisudolnegoZnak">
    <w:name w:val="Tekst przypisu dolnego Znak"/>
    <w:aliases w:val="Podrozdział Znak"/>
    <w:link w:val="Tekstprzypisudolnego"/>
    <w:uiPriority w:val="99"/>
    <w:rsid w:val="00145135"/>
    <w:rPr>
      <w:rFonts w:eastAsia="Lucida Sans Unicode" w:cs="Calibri"/>
      <w:lang w:eastAsia="ar-SA"/>
    </w:rPr>
  </w:style>
  <w:style w:type="character" w:styleId="Odwoanieprzypisudolnego">
    <w:name w:val="footnote reference"/>
    <w:rsid w:val="00C14DF9"/>
    <w:rPr>
      <w:vertAlign w:val="superscript"/>
    </w:rPr>
  </w:style>
  <w:style w:type="paragraph" w:customStyle="1" w:styleId="Tekstpodstawowy21">
    <w:name w:val="Tekst podstawowy 21"/>
    <w:basedOn w:val="Normalny"/>
    <w:rsid w:val="0076353E"/>
    <w:pPr>
      <w:widowControl/>
      <w:suppressAutoHyphens w:val="0"/>
      <w:overflowPunct w:val="0"/>
      <w:autoSpaceDE w:val="0"/>
      <w:autoSpaceDN w:val="0"/>
      <w:adjustRightInd w:val="0"/>
      <w:textAlignment w:val="baseline"/>
    </w:pPr>
    <w:rPr>
      <w:rFonts w:eastAsia="Times New Roman" w:cs="Times New Roman"/>
      <w:b/>
      <w:szCs w:val="20"/>
      <w:lang w:eastAsia="pl-PL"/>
    </w:rPr>
  </w:style>
  <w:style w:type="paragraph" w:styleId="Tekstprzypisukocowego">
    <w:name w:val="endnote text"/>
    <w:basedOn w:val="Normalny"/>
    <w:link w:val="TekstprzypisukocowegoZnak"/>
    <w:uiPriority w:val="99"/>
    <w:unhideWhenUsed/>
    <w:rsid w:val="0004018C"/>
    <w:rPr>
      <w:rFonts w:cs="Times New Roman"/>
      <w:sz w:val="20"/>
      <w:szCs w:val="20"/>
      <w:lang w:val="x-none"/>
    </w:rPr>
  </w:style>
  <w:style w:type="character" w:customStyle="1" w:styleId="TekstprzypisukocowegoZnak">
    <w:name w:val="Tekst przypisu końcowego Znak"/>
    <w:link w:val="Tekstprzypisukocowego"/>
    <w:uiPriority w:val="99"/>
    <w:rsid w:val="0004018C"/>
    <w:rPr>
      <w:rFonts w:eastAsia="Lucida Sans Unicode" w:cs="Calibri"/>
      <w:lang w:eastAsia="ar-SA"/>
    </w:rPr>
  </w:style>
  <w:style w:type="character" w:styleId="Odwoanieprzypisukocowego">
    <w:name w:val="endnote reference"/>
    <w:uiPriority w:val="99"/>
    <w:unhideWhenUsed/>
    <w:rsid w:val="0004018C"/>
    <w:rPr>
      <w:vertAlign w:val="superscript"/>
    </w:rPr>
  </w:style>
  <w:style w:type="paragraph" w:styleId="Akapitzlist">
    <w:name w:val="List Paragraph"/>
    <w:basedOn w:val="Normalny"/>
    <w:link w:val="AkapitzlistZnak"/>
    <w:uiPriority w:val="34"/>
    <w:qFormat/>
    <w:rsid w:val="00282AA7"/>
    <w:pPr>
      <w:widowControl/>
      <w:suppressAutoHyphens w:val="0"/>
      <w:spacing w:after="200" w:line="276" w:lineRule="auto"/>
      <w:ind w:left="720"/>
      <w:contextualSpacing/>
    </w:pPr>
    <w:rPr>
      <w:rFonts w:ascii="Calibri" w:eastAsia="Calibri" w:hAnsi="Calibri" w:cs="Times New Roman"/>
      <w:sz w:val="22"/>
      <w:szCs w:val="22"/>
      <w:lang w:eastAsia="en-US"/>
    </w:rPr>
  </w:style>
  <w:style w:type="paragraph" w:styleId="Zwykytekst">
    <w:name w:val="Plain Text"/>
    <w:basedOn w:val="Normalny"/>
    <w:link w:val="ZwykytekstZnak"/>
    <w:unhideWhenUsed/>
    <w:rsid w:val="00282AA7"/>
    <w:pPr>
      <w:widowControl/>
      <w:suppressAutoHyphens w:val="0"/>
    </w:pPr>
    <w:rPr>
      <w:rFonts w:ascii="Consolas" w:eastAsia="Calibri" w:hAnsi="Consolas" w:cs="Times New Roman"/>
      <w:sz w:val="21"/>
      <w:szCs w:val="21"/>
      <w:lang w:val="x-none" w:eastAsia="en-US"/>
    </w:rPr>
  </w:style>
  <w:style w:type="character" w:customStyle="1" w:styleId="ZwykytekstZnak">
    <w:name w:val="Zwykły tekst Znak"/>
    <w:link w:val="Zwykytekst"/>
    <w:rsid w:val="00282AA7"/>
    <w:rPr>
      <w:rFonts w:ascii="Consolas" w:eastAsia="Calibri" w:hAnsi="Consolas"/>
      <w:sz w:val="21"/>
      <w:szCs w:val="21"/>
      <w:lang w:eastAsia="en-US"/>
    </w:rPr>
  </w:style>
  <w:style w:type="paragraph" w:styleId="Tekstpodstawowywcity">
    <w:name w:val="Body Text Indent"/>
    <w:basedOn w:val="Normalny"/>
    <w:link w:val="TekstpodstawowywcityZnak"/>
    <w:rsid w:val="00D67BE8"/>
    <w:pPr>
      <w:spacing w:after="120"/>
      <w:ind w:left="283"/>
    </w:pPr>
    <w:rPr>
      <w:rFonts w:cs="Times New Roman"/>
      <w:lang w:val="x-none"/>
    </w:rPr>
  </w:style>
  <w:style w:type="character" w:customStyle="1" w:styleId="TekstpodstawowywcityZnak">
    <w:name w:val="Tekst podstawowy wcięty Znak"/>
    <w:link w:val="Tekstpodstawowywcity"/>
    <w:rsid w:val="00D67BE8"/>
    <w:rPr>
      <w:rFonts w:eastAsia="Lucida Sans Unicode" w:cs="Calibri"/>
      <w:sz w:val="24"/>
      <w:szCs w:val="24"/>
      <w:lang w:eastAsia="ar-SA"/>
    </w:rPr>
  </w:style>
  <w:style w:type="paragraph" w:customStyle="1" w:styleId="pqiText">
    <w:name w:val="pqiText"/>
    <w:rsid w:val="007E4963"/>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ZnakZnakZnakZnak">
    <w:name w:val="Znak Znak Znak Znak"/>
    <w:basedOn w:val="Normalny"/>
    <w:rsid w:val="00800F9A"/>
    <w:pPr>
      <w:widowControl/>
      <w:suppressAutoHyphens w:val="0"/>
    </w:pPr>
    <w:rPr>
      <w:rFonts w:eastAsia="Times New Roman" w:cs="Times New Roman"/>
      <w:lang w:eastAsia="pl-PL"/>
    </w:rPr>
  </w:style>
  <w:style w:type="paragraph" w:styleId="Tekstpodstawowy3">
    <w:name w:val="Body Text 3"/>
    <w:basedOn w:val="Normalny"/>
    <w:link w:val="Tekstpodstawowy3Znak"/>
    <w:rsid w:val="00800F9A"/>
    <w:pPr>
      <w:widowControl/>
      <w:suppressAutoHyphens w:val="0"/>
      <w:spacing w:after="120"/>
    </w:pPr>
    <w:rPr>
      <w:rFonts w:eastAsia="Times New Roman" w:cs="Times New Roman"/>
      <w:sz w:val="16"/>
      <w:szCs w:val="16"/>
      <w:lang w:val="x-none" w:eastAsia="x-none"/>
    </w:rPr>
  </w:style>
  <w:style w:type="paragraph" w:customStyle="1" w:styleId="Default">
    <w:name w:val="Default"/>
    <w:rsid w:val="00AA6B2A"/>
    <w:pPr>
      <w:widowControl w:val="0"/>
      <w:autoSpaceDE w:val="0"/>
      <w:autoSpaceDN w:val="0"/>
      <w:adjustRightInd w:val="0"/>
    </w:pPr>
    <w:rPr>
      <w:color w:val="000000"/>
      <w:sz w:val="24"/>
      <w:szCs w:val="24"/>
    </w:rPr>
  </w:style>
  <w:style w:type="paragraph" w:customStyle="1" w:styleId="TableHeading">
    <w:name w:val="Table Heading"/>
    <w:basedOn w:val="Normalny"/>
    <w:rsid w:val="001021AC"/>
    <w:pPr>
      <w:widowControl/>
      <w:suppressLineNumbers/>
      <w:jc w:val="center"/>
    </w:pPr>
    <w:rPr>
      <w:rFonts w:ascii="Arial" w:eastAsia="Times New Roman" w:hAnsi="Arial" w:cs="Times New Roman"/>
      <w:b/>
      <w:bCs/>
      <w:sz w:val="20"/>
    </w:rPr>
  </w:style>
  <w:style w:type="paragraph" w:customStyle="1" w:styleId="TableHeader">
    <w:name w:val="Table Header"/>
    <w:basedOn w:val="Normalny"/>
    <w:rsid w:val="009E519D"/>
    <w:pPr>
      <w:widowControl/>
      <w:suppressAutoHyphens w:val="0"/>
      <w:overflowPunct w:val="0"/>
      <w:autoSpaceDE w:val="0"/>
      <w:autoSpaceDN w:val="0"/>
      <w:adjustRightInd w:val="0"/>
      <w:ind w:left="28" w:right="28"/>
      <w:jc w:val="center"/>
      <w:textAlignment w:val="baseline"/>
    </w:pPr>
    <w:rPr>
      <w:rFonts w:ascii="Arial" w:eastAsia="Times New Roman" w:hAnsi="Arial" w:cs="Times New Roman"/>
      <w:b/>
      <w:bCs/>
      <w:sz w:val="20"/>
      <w:szCs w:val="20"/>
      <w:lang w:val="en-US" w:eastAsia="en-US"/>
    </w:rPr>
  </w:style>
  <w:style w:type="paragraph" w:styleId="Listapunktowana2">
    <w:name w:val="List Bullet 2"/>
    <w:basedOn w:val="Normalny"/>
    <w:autoRedefine/>
    <w:rsid w:val="00310CA5"/>
    <w:pPr>
      <w:widowControl/>
      <w:tabs>
        <w:tab w:val="left" w:pos="426"/>
      </w:tabs>
      <w:suppressAutoHyphens w:val="0"/>
      <w:jc w:val="center"/>
    </w:pPr>
    <w:rPr>
      <w:rFonts w:cs="Times New Roman"/>
      <w:b/>
      <w:lang w:eastAsia="pl-PL"/>
    </w:rPr>
  </w:style>
  <w:style w:type="paragraph" w:styleId="Tekstpodstawowy2">
    <w:name w:val="Body Text 2"/>
    <w:basedOn w:val="Normalny"/>
    <w:link w:val="Tekstpodstawowy2Znak"/>
    <w:rsid w:val="009E519D"/>
    <w:pPr>
      <w:widowControl/>
      <w:suppressAutoHyphens w:val="0"/>
      <w:spacing w:after="120" w:line="480" w:lineRule="auto"/>
    </w:pPr>
    <w:rPr>
      <w:rFonts w:eastAsia="Times New Roman" w:cs="Times New Roman"/>
      <w:lang w:val="x-none" w:eastAsia="x-none"/>
    </w:rPr>
  </w:style>
  <w:style w:type="paragraph" w:customStyle="1" w:styleId="Normal">
    <w:name w:val="Normal+"/>
    <w:basedOn w:val="Normalny"/>
    <w:rsid w:val="009E519D"/>
    <w:pPr>
      <w:widowControl/>
      <w:suppressAutoHyphens w:val="0"/>
      <w:spacing w:before="240" w:after="48" w:line="360" w:lineRule="atLeast"/>
      <w:jc w:val="both"/>
    </w:pPr>
    <w:rPr>
      <w:rFonts w:ascii="Helv" w:eastAsia="Times New Roman" w:hAnsi="Helv" w:cs="Times New Roman"/>
      <w:sz w:val="20"/>
      <w:szCs w:val="20"/>
      <w:lang w:val="en-GB" w:eastAsia="pl-PL"/>
    </w:rPr>
  </w:style>
  <w:style w:type="paragraph" w:customStyle="1" w:styleId="CM78">
    <w:name w:val="CM78"/>
    <w:basedOn w:val="Normalny"/>
    <w:next w:val="Normalny"/>
    <w:rsid w:val="009E519D"/>
    <w:pPr>
      <w:suppressAutoHyphens w:val="0"/>
      <w:autoSpaceDE w:val="0"/>
      <w:autoSpaceDN w:val="0"/>
      <w:adjustRightInd w:val="0"/>
      <w:spacing w:after="110"/>
    </w:pPr>
    <w:rPr>
      <w:rFonts w:ascii="Arial" w:eastAsia="Times New Roman" w:hAnsi="Arial" w:cs="Times New Roman"/>
      <w:lang w:eastAsia="pl-PL"/>
    </w:rPr>
  </w:style>
  <w:style w:type="paragraph" w:customStyle="1" w:styleId="Subitemnumbered">
    <w:name w:val="Subitem numbered"/>
    <w:basedOn w:val="Normalny"/>
    <w:rsid w:val="007144A3"/>
    <w:pPr>
      <w:widowControl/>
      <w:suppressAutoHyphens w:val="0"/>
      <w:spacing w:line="360" w:lineRule="auto"/>
      <w:ind w:left="567" w:hanging="283"/>
    </w:pPr>
    <w:rPr>
      <w:rFonts w:ascii="Arial" w:eastAsia="Times New Roman" w:hAnsi="Arial" w:cs="Times New Roman"/>
      <w:sz w:val="20"/>
      <w:szCs w:val="20"/>
      <w:lang w:eastAsia="pl-PL"/>
    </w:rPr>
  </w:style>
  <w:style w:type="paragraph" w:customStyle="1" w:styleId="Styl1">
    <w:name w:val="Styl1"/>
    <w:basedOn w:val="Zwykytekst"/>
    <w:rsid w:val="00DF247A"/>
    <w:pPr>
      <w:autoSpaceDE w:val="0"/>
      <w:autoSpaceDN w:val="0"/>
      <w:spacing w:line="360" w:lineRule="auto"/>
      <w:jc w:val="both"/>
    </w:pPr>
    <w:rPr>
      <w:rFonts w:ascii="Times New Roman" w:eastAsia="Times New Roman" w:hAnsi="Times New Roman"/>
      <w:sz w:val="24"/>
      <w:szCs w:val="24"/>
      <w:lang w:eastAsia="pl-PL"/>
    </w:rPr>
  </w:style>
  <w:style w:type="table" w:styleId="Tabela-Siatka">
    <w:name w:val="Table Grid"/>
    <w:basedOn w:val="Standardowy"/>
    <w:uiPriority w:val="59"/>
    <w:rsid w:val="00B0782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ocked/>
    <w:rsid w:val="00B91735"/>
    <w:rPr>
      <w:rFonts w:eastAsia="Calibri"/>
      <w:sz w:val="24"/>
      <w:lang w:val="pl-PL" w:eastAsia="pl-PL" w:bidi="ar-SA"/>
    </w:rPr>
  </w:style>
  <w:style w:type="character" w:customStyle="1" w:styleId="HeaderChar">
    <w:name w:val="Header Char"/>
    <w:semiHidden/>
    <w:locked/>
    <w:rsid w:val="00B91735"/>
    <w:rPr>
      <w:rFonts w:ascii="Calibri" w:hAnsi="Calibri"/>
      <w:sz w:val="22"/>
      <w:szCs w:val="22"/>
      <w:lang w:val="pl-PL" w:eastAsia="en-US" w:bidi="ar-SA"/>
    </w:rPr>
  </w:style>
  <w:style w:type="paragraph" w:styleId="Lista-kontynuacja">
    <w:name w:val="List Continue"/>
    <w:basedOn w:val="Normalny"/>
    <w:rsid w:val="0016088F"/>
    <w:pPr>
      <w:spacing w:after="120"/>
      <w:ind w:left="283"/>
      <w:contextualSpacing/>
    </w:pPr>
  </w:style>
  <w:style w:type="paragraph" w:styleId="Lista2">
    <w:name w:val="List 2"/>
    <w:basedOn w:val="Normalny"/>
    <w:rsid w:val="0016088F"/>
    <w:pPr>
      <w:ind w:left="566" w:hanging="283"/>
      <w:contextualSpacing/>
    </w:pPr>
  </w:style>
  <w:style w:type="paragraph" w:styleId="Lista-kontynuacja2">
    <w:name w:val="List Continue 2"/>
    <w:basedOn w:val="Normalny"/>
    <w:rsid w:val="0016088F"/>
    <w:pPr>
      <w:spacing w:after="120"/>
      <w:ind w:left="566"/>
      <w:contextualSpacing/>
    </w:pPr>
  </w:style>
  <w:style w:type="paragraph" w:styleId="Lista3">
    <w:name w:val="List 3"/>
    <w:basedOn w:val="Normalny"/>
    <w:rsid w:val="0016088F"/>
    <w:pPr>
      <w:ind w:left="849" w:hanging="283"/>
      <w:contextualSpacing/>
    </w:pPr>
  </w:style>
  <w:style w:type="paragraph" w:styleId="Lista-kontynuacja3">
    <w:name w:val="List Continue 3"/>
    <w:basedOn w:val="Normalny"/>
    <w:rsid w:val="0016088F"/>
    <w:pPr>
      <w:spacing w:after="120"/>
      <w:ind w:left="849"/>
      <w:contextualSpacing/>
    </w:pPr>
  </w:style>
  <w:style w:type="paragraph" w:styleId="Tytu">
    <w:name w:val="Title"/>
    <w:basedOn w:val="Normalny"/>
    <w:link w:val="TytuZnak"/>
    <w:uiPriority w:val="99"/>
    <w:qFormat/>
    <w:rsid w:val="0016088F"/>
    <w:pPr>
      <w:widowControl/>
      <w:suppressAutoHyphens w:val="0"/>
      <w:autoSpaceDE w:val="0"/>
      <w:autoSpaceDN w:val="0"/>
      <w:jc w:val="center"/>
    </w:pPr>
    <w:rPr>
      <w:rFonts w:eastAsia="Times New Roman" w:cs="Times New Roman"/>
      <w:b/>
      <w:bCs/>
      <w:lang w:val="x-none" w:eastAsia="x-none"/>
    </w:rPr>
  </w:style>
  <w:style w:type="character" w:customStyle="1" w:styleId="TytuZnak">
    <w:name w:val="Tytuł Znak"/>
    <w:link w:val="Tytu"/>
    <w:uiPriority w:val="99"/>
    <w:rsid w:val="0016088F"/>
    <w:rPr>
      <w:b/>
      <w:bCs/>
      <w:sz w:val="24"/>
      <w:szCs w:val="24"/>
    </w:rPr>
  </w:style>
  <w:style w:type="paragraph" w:customStyle="1" w:styleId="Paragraf">
    <w:name w:val="Paragraf"/>
    <w:rsid w:val="0016088F"/>
    <w:pPr>
      <w:keepNext/>
      <w:widowControl w:val="0"/>
      <w:tabs>
        <w:tab w:val="right" w:leader="dot" w:pos="7313"/>
      </w:tabs>
      <w:autoSpaceDE w:val="0"/>
      <w:autoSpaceDN w:val="0"/>
      <w:spacing w:before="240" w:after="120" w:line="271" w:lineRule="atLeast"/>
      <w:jc w:val="center"/>
    </w:pPr>
    <w:rPr>
      <w:rFonts w:ascii="EFN AlphaBook PS" w:hAnsi="EFN AlphaBook PS" w:cs="EFN AlphaBook PS"/>
      <w:sz w:val="22"/>
      <w:szCs w:val="22"/>
    </w:rPr>
  </w:style>
  <w:style w:type="paragraph" w:customStyle="1" w:styleId="umowa1txt">
    <w:name w:val="umowa 1.txt"/>
    <w:rsid w:val="0016088F"/>
    <w:pPr>
      <w:widowControl w:val="0"/>
      <w:tabs>
        <w:tab w:val="right" w:leader="dot" w:pos="9072"/>
      </w:tabs>
      <w:autoSpaceDE w:val="0"/>
      <w:autoSpaceDN w:val="0"/>
      <w:spacing w:line="271" w:lineRule="atLeast"/>
      <w:ind w:left="283" w:hanging="283"/>
      <w:jc w:val="both"/>
    </w:pPr>
    <w:rPr>
      <w:sz w:val="22"/>
      <w:szCs w:val="22"/>
    </w:rPr>
  </w:style>
  <w:style w:type="character" w:customStyle="1" w:styleId="Nagwek6Znak">
    <w:name w:val="Nagłówek 6 Znak"/>
    <w:link w:val="Nagwek6"/>
    <w:rsid w:val="00A07439"/>
    <w:rPr>
      <w:rFonts w:ascii="Calibri" w:hAnsi="Calibri"/>
      <w:b/>
      <w:bCs/>
      <w:sz w:val="22"/>
      <w:szCs w:val="22"/>
      <w:lang w:eastAsia="ar-SA"/>
    </w:rPr>
  </w:style>
  <w:style w:type="paragraph" w:customStyle="1" w:styleId="tytu0">
    <w:name w:val="tytuł"/>
    <w:basedOn w:val="Normalny"/>
    <w:next w:val="Normalny"/>
    <w:autoRedefine/>
    <w:rsid w:val="00B75DDA"/>
    <w:pPr>
      <w:widowControl/>
      <w:suppressAutoHyphens w:val="0"/>
      <w:spacing w:after="120"/>
      <w:jc w:val="center"/>
    </w:pPr>
    <w:rPr>
      <w:rFonts w:eastAsia="Times New Roman" w:cs="Times New Roman"/>
      <w:b/>
      <w:szCs w:val="20"/>
      <w:lang w:eastAsia="pl-PL"/>
    </w:rPr>
  </w:style>
  <w:style w:type="paragraph" w:styleId="Bezodstpw">
    <w:name w:val="No Spacing"/>
    <w:link w:val="BezodstpwZnak"/>
    <w:uiPriority w:val="1"/>
    <w:qFormat/>
    <w:rsid w:val="000D0B73"/>
  </w:style>
  <w:style w:type="character" w:styleId="Pogrubienie">
    <w:name w:val="Strong"/>
    <w:uiPriority w:val="22"/>
    <w:qFormat/>
    <w:rsid w:val="0032429C"/>
    <w:rPr>
      <w:b/>
      <w:bCs/>
    </w:rPr>
  </w:style>
  <w:style w:type="character" w:customStyle="1" w:styleId="Tekstpodstawowy3Znak">
    <w:name w:val="Tekst podstawowy 3 Znak"/>
    <w:link w:val="Tekstpodstawowy3"/>
    <w:rsid w:val="00DC58B5"/>
    <w:rPr>
      <w:sz w:val="16"/>
      <w:szCs w:val="16"/>
    </w:rPr>
  </w:style>
  <w:style w:type="character" w:customStyle="1" w:styleId="ZawartotabeliChar">
    <w:name w:val="Zawartość tabeli Char"/>
    <w:link w:val="Zawartotabeli"/>
    <w:uiPriority w:val="99"/>
    <w:rsid w:val="00072450"/>
    <w:rPr>
      <w:rFonts w:eastAsia="Lucida Sans Unicode" w:cs="Calibri"/>
      <w:sz w:val="24"/>
      <w:szCs w:val="24"/>
      <w:lang w:eastAsia="ar-SA"/>
    </w:rPr>
  </w:style>
  <w:style w:type="character" w:customStyle="1" w:styleId="text1">
    <w:name w:val="text1"/>
    <w:rsid w:val="00654847"/>
    <w:rPr>
      <w:rFonts w:ascii="Verdana" w:hAnsi="Verdana" w:hint="default"/>
      <w:color w:val="000000"/>
      <w:sz w:val="20"/>
      <w:szCs w:val="20"/>
    </w:rPr>
  </w:style>
  <w:style w:type="character" w:customStyle="1" w:styleId="FontStyle20">
    <w:name w:val="Font Style20"/>
    <w:uiPriority w:val="99"/>
    <w:rsid w:val="00A0061C"/>
    <w:rPr>
      <w:rFonts w:ascii="Arial" w:hAnsi="Arial" w:cs="Arial"/>
      <w:sz w:val="18"/>
      <w:szCs w:val="18"/>
    </w:rPr>
  </w:style>
  <w:style w:type="paragraph" w:styleId="Poprawka">
    <w:name w:val="Revision"/>
    <w:hidden/>
    <w:uiPriority w:val="99"/>
    <w:semiHidden/>
    <w:rsid w:val="00D9359D"/>
    <w:rPr>
      <w:rFonts w:eastAsia="Lucida Sans Unicode" w:cs="Calibri"/>
      <w:sz w:val="24"/>
      <w:szCs w:val="24"/>
      <w:lang w:eastAsia="ar-SA"/>
    </w:rPr>
  </w:style>
  <w:style w:type="paragraph" w:styleId="Tekstpodstawowywcity2">
    <w:name w:val="Body Text Indent 2"/>
    <w:basedOn w:val="Normalny"/>
    <w:link w:val="Tekstpodstawowywcity2Znak"/>
    <w:rsid w:val="002B5C02"/>
    <w:pPr>
      <w:spacing w:after="120" w:line="480" w:lineRule="auto"/>
      <w:ind w:left="283"/>
    </w:pPr>
    <w:rPr>
      <w:rFonts w:cs="Times New Roman"/>
      <w:lang w:val="x-none"/>
    </w:rPr>
  </w:style>
  <w:style w:type="character" w:customStyle="1" w:styleId="Tekstpodstawowywcity2Znak">
    <w:name w:val="Tekst podstawowy wcięty 2 Znak"/>
    <w:link w:val="Tekstpodstawowywcity2"/>
    <w:rsid w:val="002B5C02"/>
    <w:rPr>
      <w:rFonts w:eastAsia="Lucida Sans Unicode" w:cs="Calibri"/>
      <w:sz w:val="24"/>
      <w:szCs w:val="24"/>
      <w:lang w:eastAsia="ar-SA"/>
    </w:rPr>
  </w:style>
  <w:style w:type="paragraph" w:customStyle="1" w:styleId="DZPNaglowek2">
    <w:name w:val="DZPNaglowek 2"/>
    <w:basedOn w:val="Normalny"/>
    <w:rsid w:val="00A3718D"/>
    <w:pPr>
      <w:widowControl/>
      <w:numPr>
        <w:numId w:val="6"/>
      </w:numPr>
      <w:suppressAutoHyphens w:val="0"/>
      <w:spacing w:before="240" w:after="120" w:line="288" w:lineRule="auto"/>
      <w:jc w:val="both"/>
    </w:pPr>
    <w:rPr>
      <w:rFonts w:ascii="Arial" w:eastAsia="Calibri" w:hAnsi="Arial" w:cs="Arial"/>
      <w:sz w:val="22"/>
      <w:szCs w:val="22"/>
      <w:lang w:eastAsia="pl-PL"/>
    </w:rPr>
  </w:style>
  <w:style w:type="paragraph" w:customStyle="1" w:styleId="Bezodstpw1">
    <w:name w:val="Bez odstępów1"/>
    <w:uiPriority w:val="1"/>
    <w:qFormat/>
    <w:rsid w:val="00B32F63"/>
    <w:rPr>
      <w:rFonts w:ascii="Calibri" w:hAnsi="Calibri"/>
      <w:sz w:val="22"/>
      <w:szCs w:val="22"/>
      <w:lang w:eastAsia="en-US"/>
    </w:rPr>
  </w:style>
  <w:style w:type="character" w:styleId="UyteHipercze">
    <w:name w:val="FollowedHyperlink"/>
    <w:rsid w:val="00DC447C"/>
    <w:rPr>
      <w:color w:val="800080"/>
      <w:u w:val="single"/>
    </w:rPr>
  </w:style>
  <w:style w:type="paragraph" w:customStyle="1" w:styleId="Style31">
    <w:name w:val="Style31"/>
    <w:basedOn w:val="Normalny"/>
    <w:rsid w:val="00807691"/>
    <w:pPr>
      <w:suppressAutoHyphens w:val="0"/>
      <w:autoSpaceDE w:val="0"/>
      <w:autoSpaceDN w:val="0"/>
      <w:adjustRightInd w:val="0"/>
      <w:spacing w:line="274" w:lineRule="exact"/>
      <w:ind w:hanging="274"/>
      <w:jc w:val="both"/>
    </w:pPr>
    <w:rPr>
      <w:rFonts w:eastAsia="Times New Roman" w:cs="Times New Roman"/>
      <w:lang w:eastAsia="pl-PL"/>
    </w:rPr>
  </w:style>
  <w:style w:type="paragraph" w:customStyle="1" w:styleId="Style7">
    <w:name w:val="Style7"/>
    <w:basedOn w:val="Normalny"/>
    <w:uiPriority w:val="99"/>
    <w:rsid w:val="001A1C33"/>
    <w:pPr>
      <w:suppressAutoHyphens w:val="0"/>
      <w:autoSpaceDE w:val="0"/>
      <w:autoSpaceDN w:val="0"/>
      <w:adjustRightInd w:val="0"/>
      <w:spacing w:line="229" w:lineRule="exact"/>
      <w:jc w:val="both"/>
    </w:pPr>
    <w:rPr>
      <w:rFonts w:ascii="Arial" w:eastAsia="Times New Roman" w:hAnsi="Arial" w:cs="Arial"/>
      <w:lang w:eastAsia="pl-PL"/>
    </w:rPr>
  </w:style>
  <w:style w:type="character" w:customStyle="1" w:styleId="FontStyle138">
    <w:name w:val="Font Style138"/>
    <w:uiPriority w:val="99"/>
    <w:rsid w:val="00A2127C"/>
    <w:rPr>
      <w:rFonts w:ascii="Times New Roman" w:hAnsi="Times New Roman" w:cs="Times New Roman"/>
      <w:sz w:val="22"/>
      <w:szCs w:val="22"/>
    </w:rPr>
  </w:style>
  <w:style w:type="character" w:customStyle="1" w:styleId="FontStyle11">
    <w:name w:val="Font Style11"/>
    <w:rsid w:val="00A2127C"/>
    <w:rPr>
      <w:rFonts w:ascii="Times New Roman" w:hAnsi="Times New Roman" w:cs="Times New Roman"/>
      <w:sz w:val="22"/>
      <w:szCs w:val="22"/>
    </w:rPr>
  </w:style>
  <w:style w:type="paragraph" w:customStyle="1" w:styleId="Style5">
    <w:name w:val="Style5"/>
    <w:basedOn w:val="Normalny"/>
    <w:uiPriority w:val="99"/>
    <w:rsid w:val="00A2127C"/>
    <w:pPr>
      <w:suppressAutoHyphens w:val="0"/>
      <w:autoSpaceDE w:val="0"/>
      <w:autoSpaceDN w:val="0"/>
      <w:adjustRightInd w:val="0"/>
      <w:spacing w:line="274" w:lineRule="exact"/>
      <w:ind w:hanging="427"/>
      <w:jc w:val="both"/>
    </w:pPr>
    <w:rPr>
      <w:rFonts w:eastAsia="Times New Roman" w:cs="Times New Roman"/>
      <w:lang w:eastAsia="pl-PL"/>
    </w:rPr>
  </w:style>
  <w:style w:type="character" w:customStyle="1" w:styleId="FontStyle12">
    <w:name w:val="Font Style12"/>
    <w:uiPriority w:val="99"/>
    <w:rsid w:val="00A2127C"/>
    <w:rPr>
      <w:rFonts w:ascii="Times New Roman" w:hAnsi="Times New Roman" w:cs="Times New Roman"/>
      <w:sz w:val="22"/>
      <w:szCs w:val="22"/>
    </w:rPr>
  </w:style>
  <w:style w:type="paragraph" w:customStyle="1" w:styleId="WW-Tekstpodstawowy2">
    <w:name w:val="WW-Tekst podstawowy 2"/>
    <w:basedOn w:val="Normalny"/>
    <w:rsid w:val="00A2127C"/>
    <w:pPr>
      <w:overflowPunct w:val="0"/>
      <w:autoSpaceDE w:val="0"/>
      <w:jc w:val="both"/>
      <w:textAlignment w:val="baseline"/>
    </w:pPr>
    <w:rPr>
      <w:rFonts w:eastAsia="Times New Roman" w:cs="Times New Roman"/>
      <w:sz w:val="22"/>
      <w:szCs w:val="20"/>
    </w:rPr>
  </w:style>
  <w:style w:type="paragraph" w:customStyle="1" w:styleId="Kropki">
    <w:name w:val="Kropki"/>
    <w:basedOn w:val="Normalny"/>
    <w:rsid w:val="00A2127C"/>
    <w:pPr>
      <w:widowControl/>
      <w:tabs>
        <w:tab w:val="left" w:leader="dot" w:pos="9072"/>
      </w:tabs>
      <w:suppressAutoHyphens w:val="0"/>
      <w:spacing w:line="360" w:lineRule="auto"/>
      <w:jc w:val="right"/>
    </w:pPr>
    <w:rPr>
      <w:rFonts w:ascii="Arial" w:eastAsia="Times New Roman" w:hAnsi="Arial" w:cs="Times New Roman"/>
      <w:noProof/>
      <w:szCs w:val="20"/>
      <w:lang w:eastAsia="pl-PL"/>
    </w:rPr>
  </w:style>
  <w:style w:type="character" w:customStyle="1" w:styleId="Nagwek1Znak">
    <w:name w:val="Nagłówek 1 Znak"/>
    <w:aliases w:val="h1 Znak,H1 Znak,RFP Znak,Level a Znak,h1(Alt1) Znak,Header 1 Znak,L1 Heading 1 Znak,Heading 1a Znak,Heading 2-SOW Znak,Level 1 Znak,Level 11 Znak,II+ Znak,I Znak,H11 Znak,H12 Znak,H13 Znak,H14 Znak,H15 Znak,H16 Znak,H17 Znak,temp Znak"/>
    <w:link w:val="Nagwek1"/>
    <w:uiPriority w:val="9"/>
    <w:rsid w:val="00A2127C"/>
    <w:rPr>
      <w:b/>
      <w:sz w:val="24"/>
    </w:rPr>
  </w:style>
  <w:style w:type="character" w:customStyle="1" w:styleId="Nagwek2Znak">
    <w:name w:val="Nagłówek 2 Znak"/>
    <w:aliases w:val="l2 Znak1,H2 Znak1,h2 Znak1,2 Znak,Chapter Title Znak,Level 2 Znak"/>
    <w:link w:val="Nagwek2"/>
    <w:uiPriority w:val="99"/>
    <w:rsid w:val="00A2127C"/>
    <w:rPr>
      <w:rFonts w:ascii="Arial" w:eastAsia="Lucida Sans Unicode" w:hAnsi="Arial" w:cs="Arial"/>
      <w:b/>
      <w:bCs/>
      <w:i/>
      <w:iCs/>
      <w:sz w:val="28"/>
      <w:szCs w:val="28"/>
      <w:lang w:eastAsia="ar-SA"/>
    </w:rPr>
  </w:style>
  <w:style w:type="numbering" w:customStyle="1" w:styleId="Bezlisty1">
    <w:name w:val="Bez listy1"/>
    <w:next w:val="Bezlisty"/>
    <w:semiHidden/>
    <w:unhideWhenUsed/>
    <w:rsid w:val="00A2127C"/>
  </w:style>
  <w:style w:type="character" w:customStyle="1" w:styleId="tekstdokbold">
    <w:name w:val="tekst dok. bold"/>
    <w:rsid w:val="00A2127C"/>
    <w:rPr>
      <w:b/>
    </w:rPr>
  </w:style>
  <w:style w:type="paragraph" w:customStyle="1" w:styleId="PunktNumerowany">
    <w:name w:val="Punkt Numerowany"/>
    <w:basedOn w:val="Normalny"/>
    <w:rsid w:val="00A2127C"/>
    <w:pPr>
      <w:widowControl/>
      <w:tabs>
        <w:tab w:val="num" w:pos="-206"/>
        <w:tab w:val="left" w:pos="1077"/>
        <w:tab w:val="left" w:pos="1440"/>
      </w:tabs>
      <w:suppressAutoHyphens w:val="0"/>
      <w:spacing w:before="120" w:after="120"/>
      <w:ind w:left="-206" w:hanging="360"/>
      <w:jc w:val="both"/>
    </w:pPr>
    <w:rPr>
      <w:rFonts w:ascii="Arial" w:eastAsia="Times New Roman" w:hAnsi="Arial" w:cs="Times New Roman"/>
      <w:sz w:val="20"/>
      <w:szCs w:val="20"/>
      <w:lang w:eastAsia="en-US"/>
    </w:rPr>
  </w:style>
  <w:style w:type="paragraph" w:customStyle="1" w:styleId="PunktKontynuacja">
    <w:name w:val="Punkt Kontynuacja"/>
    <w:basedOn w:val="PunktNumerowany"/>
    <w:next w:val="PunktNumerowany"/>
    <w:rsid w:val="00A2127C"/>
    <w:pPr>
      <w:tabs>
        <w:tab w:val="clear" w:pos="-206"/>
      </w:tabs>
      <w:spacing w:before="0"/>
      <w:ind w:left="357" w:firstLine="0"/>
    </w:pPr>
  </w:style>
  <w:style w:type="character" w:customStyle="1" w:styleId="Tekstpodstawowy2Znak">
    <w:name w:val="Tekst podstawowy 2 Znak"/>
    <w:link w:val="Tekstpodstawowy2"/>
    <w:rsid w:val="00A2127C"/>
    <w:rPr>
      <w:sz w:val="24"/>
      <w:szCs w:val="24"/>
    </w:rPr>
  </w:style>
  <w:style w:type="paragraph" w:customStyle="1" w:styleId="wt-listawielopoziomowa">
    <w:name w:val="wt-lista_wielopoziomowa"/>
    <w:basedOn w:val="Normalny"/>
    <w:rsid w:val="00A2127C"/>
    <w:pPr>
      <w:widowControl/>
      <w:suppressAutoHyphens w:val="0"/>
      <w:spacing w:before="120" w:after="120"/>
    </w:pPr>
    <w:rPr>
      <w:rFonts w:ascii="Arial" w:eastAsia="Times New Roman" w:hAnsi="Arial" w:cs="Arial"/>
      <w:sz w:val="22"/>
      <w:lang w:eastAsia="pl-PL"/>
    </w:rPr>
  </w:style>
  <w:style w:type="character" w:customStyle="1" w:styleId="FontStyle15">
    <w:name w:val="Font Style15"/>
    <w:uiPriority w:val="99"/>
    <w:rsid w:val="00A2127C"/>
    <w:rPr>
      <w:rFonts w:ascii="Times New Roman" w:hAnsi="Times New Roman" w:cs="Times New Roman"/>
      <w:sz w:val="22"/>
      <w:szCs w:val="22"/>
    </w:rPr>
  </w:style>
  <w:style w:type="paragraph" w:customStyle="1" w:styleId="Akapitzlist1">
    <w:name w:val="Akapit z listą1"/>
    <w:basedOn w:val="Normalny"/>
    <w:rsid w:val="00A2127C"/>
    <w:pPr>
      <w:widowControl/>
      <w:suppressAutoHyphens w:val="0"/>
      <w:ind w:left="720"/>
      <w:contextualSpacing/>
    </w:pPr>
    <w:rPr>
      <w:rFonts w:ascii="Arial" w:eastAsia="Calibri" w:hAnsi="Arial" w:cs="Arial"/>
      <w:lang w:eastAsia="en-US"/>
    </w:rPr>
  </w:style>
  <w:style w:type="character" w:customStyle="1" w:styleId="apple-style-span">
    <w:name w:val="apple-style-span"/>
    <w:rsid w:val="00A2127C"/>
  </w:style>
  <w:style w:type="character" w:styleId="Uwydatnienie">
    <w:name w:val="Emphasis"/>
    <w:uiPriority w:val="20"/>
    <w:qFormat/>
    <w:rsid w:val="00A2127C"/>
    <w:rPr>
      <w:i/>
      <w:iCs/>
    </w:rPr>
  </w:style>
  <w:style w:type="character" w:customStyle="1" w:styleId="apple-converted-space">
    <w:name w:val="apple-converted-space"/>
    <w:rsid w:val="00A2127C"/>
  </w:style>
  <w:style w:type="paragraph" w:customStyle="1" w:styleId="Style9">
    <w:name w:val="Style9"/>
    <w:basedOn w:val="Normalny"/>
    <w:uiPriority w:val="99"/>
    <w:rsid w:val="00A2127C"/>
    <w:pPr>
      <w:suppressAutoHyphens w:val="0"/>
      <w:autoSpaceDE w:val="0"/>
      <w:autoSpaceDN w:val="0"/>
      <w:adjustRightInd w:val="0"/>
      <w:spacing w:line="230" w:lineRule="exact"/>
    </w:pPr>
    <w:rPr>
      <w:rFonts w:ascii="Arial" w:eastAsia="Times New Roman" w:hAnsi="Arial" w:cs="Arial"/>
      <w:lang w:eastAsia="pl-PL"/>
    </w:rPr>
  </w:style>
  <w:style w:type="paragraph" w:customStyle="1" w:styleId="font5">
    <w:name w:val="font5"/>
    <w:basedOn w:val="Normalny"/>
    <w:rsid w:val="00272815"/>
    <w:pPr>
      <w:widowControl/>
      <w:suppressAutoHyphens w:val="0"/>
      <w:spacing w:before="100" w:beforeAutospacing="1" w:after="100" w:afterAutospacing="1"/>
    </w:pPr>
    <w:rPr>
      <w:rFonts w:ascii="Calibri" w:eastAsia="Times New Roman" w:hAnsi="Calibri" w:cs="Times New Roman"/>
      <w:b/>
      <w:bCs/>
      <w:i/>
      <w:iCs/>
      <w:color w:val="000000"/>
      <w:sz w:val="22"/>
      <w:szCs w:val="22"/>
      <w:lang w:eastAsia="pl-PL"/>
    </w:rPr>
  </w:style>
  <w:style w:type="paragraph" w:customStyle="1" w:styleId="xl63">
    <w:name w:val="xl63"/>
    <w:basedOn w:val="Normalny"/>
    <w:rsid w:val="00272815"/>
    <w:pPr>
      <w:widowControl/>
      <w:suppressAutoHyphens w:val="0"/>
      <w:spacing w:before="100" w:beforeAutospacing="1" w:after="100" w:afterAutospacing="1"/>
      <w:textAlignment w:val="top"/>
    </w:pPr>
    <w:rPr>
      <w:rFonts w:eastAsia="Times New Roman" w:cs="Times New Roman"/>
      <w:lang w:eastAsia="pl-PL"/>
    </w:rPr>
  </w:style>
  <w:style w:type="paragraph" w:customStyle="1" w:styleId="xl64">
    <w:name w:val="xl64"/>
    <w:basedOn w:val="Normalny"/>
    <w:rsid w:val="00272815"/>
    <w:pPr>
      <w:widowControl/>
      <w:suppressAutoHyphens w:val="0"/>
      <w:spacing w:before="100" w:beforeAutospacing="1" w:after="100" w:afterAutospacing="1"/>
      <w:jc w:val="center"/>
      <w:textAlignment w:val="top"/>
    </w:pPr>
    <w:rPr>
      <w:rFonts w:eastAsia="Times New Roman" w:cs="Times New Roman"/>
      <w:lang w:eastAsia="pl-PL"/>
    </w:rPr>
  </w:style>
  <w:style w:type="paragraph" w:customStyle="1" w:styleId="xl65">
    <w:name w:val="xl65"/>
    <w:basedOn w:val="Normalny"/>
    <w:rsid w:val="00272815"/>
    <w:pPr>
      <w:widowControl/>
      <w:suppressAutoHyphens w:val="0"/>
      <w:spacing w:before="100" w:beforeAutospacing="1" w:after="100" w:afterAutospacing="1"/>
      <w:textAlignment w:val="top"/>
    </w:pPr>
    <w:rPr>
      <w:rFonts w:eastAsia="Times New Roman" w:cs="Times New Roman"/>
      <w:lang w:eastAsia="pl-PL"/>
    </w:rPr>
  </w:style>
  <w:style w:type="paragraph" w:customStyle="1" w:styleId="xl66">
    <w:name w:val="xl66"/>
    <w:basedOn w:val="Normalny"/>
    <w:rsid w:val="00272815"/>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top"/>
    </w:pPr>
    <w:rPr>
      <w:rFonts w:eastAsia="Times New Roman" w:cs="Times New Roman"/>
      <w:b/>
      <w:bCs/>
      <w:lang w:eastAsia="pl-PL"/>
    </w:rPr>
  </w:style>
  <w:style w:type="paragraph" w:customStyle="1" w:styleId="xl67">
    <w:name w:val="xl67"/>
    <w:basedOn w:val="Normalny"/>
    <w:rsid w:val="00272815"/>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top"/>
    </w:pPr>
    <w:rPr>
      <w:rFonts w:eastAsia="Times New Roman" w:cs="Times New Roman"/>
      <w:b/>
      <w:bCs/>
      <w:lang w:eastAsia="pl-PL"/>
    </w:rPr>
  </w:style>
  <w:style w:type="paragraph" w:customStyle="1" w:styleId="xl68">
    <w:name w:val="xl68"/>
    <w:basedOn w:val="Normalny"/>
    <w:rsid w:val="0027281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cs="Times New Roman"/>
      <w:lang w:eastAsia="pl-PL"/>
    </w:rPr>
  </w:style>
  <w:style w:type="paragraph" w:customStyle="1" w:styleId="xl69">
    <w:name w:val="xl69"/>
    <w:basedOn w:val="Normalny"/>
    <w:rsid w:val="0027281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lang w:eastAsia="pl-PL"/>
    </w:rPr>
  </w:style>
  <w:style w:type="paragraph" w:customStyle="1" w:styleId="xl70">
    <w:name w:val="xl70"/>
    <w:basedOn w:val="Normalny"/>
    <w:rsid w:val="0027281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eastAsia="Times New Roman" w:cs="Times New Roman"/>
      <w:lang w:eastAsia="pl-PL"/>
    </w:rPr>
  </w:style>
  <w:style w:type="character" w:customStyle="1" w:styleId="Nagwek3Znak">
    <w:name w:val="Nagłówek 3 Znak"/>
    <w:aliases w:val="l3 Znak,Level 1 - 1 Znak"/>
    <w:link w:val="Nagwek3"/>
    <w:rsid w:val="00272815"/>
    <w:rPr>
      <w:rFonts w:ascii="Arial" w:eastAsia="Lucida Sans Unicode" w:hAnsi="Arial" w:cs="Arial"/>
      <w:b/>
      <w:bCs/>
      <w:sz w:val="26"/>
      <w:szCs w:val="26"/>
      <w:lang w:eastAsia="ar-SA"/>
    </w:rPr>
  </w:style>
  <w:style w:type="character" w:customStyle="1" w:styleId="Nagwek4Znak">
    <w:name w:val="Nagłówek 4 Znak"/>
    <w:aliases w:val="Level 2 - a Znak"/>
    <w:link w:val="Nagwek4"/>
    <w:rsid w:val="005C16F9"/>
    <w:rPr>
      <w:rFonts w:ascii="Arial" w:hAnsi="Arial"/>
      <w:b/>
      <w:i/>
      <w:sz w:val="38"/>
      <w:u w:val="single"/>
    </w:rPr>
  </w:style>
  <w:style w:type="character" w:customStyle="1" w:styleId="Nagwek5Znak">
    <w:name w:val="Nagłówek 5 Znak"/>
    <w:link w:val="Nagwek5"/>
    <w:uiPriority w:val="99"/>
    <w:rsid w:val="005C16F9"/>
    <w:rPr>
      <w:rFonts w:ascii="Arial" w:hAnsi="Arial"/>
      <w:b/>
      <w:sz w:val="28"/>
    </w:rPr>
  </w:style>
  <w:style w:type="character" w:customStyle="1" w:styleId="Nagwek7Znak">
    <w:name w:val="Nagłówek 7 Znak"/>
    <w:link w:val="Nagwek7"/>
    <w:rsid w:val="005C16F9"/>
    <w:rPr>
      <w:sz w:val="24"/>
      <w:szCs w:val="24"/>
    </w:rPr>
  </w:style>
  <w:style w:type="character" w:customStyle="1" w:styleId="Nagwek8Znak">
    <w:name w:val="Nagłówek 8 Znak"/>
    <w:link w:val="Nagwek8"/>
    <w:rsid w:val="005C16F9"/>
    <w:rPr>
      <w:rFonts w:ascii="Arial" w:hAnsi="Arial"/>
      <w:b/>
      <w:i/>
      <w:sz w:val="28"/>
    </w:rPr>
  </w:style>
  <w:style w:type="character" w:customStyle="1" w:styleId="Nagwek9Znak">
    <w:name w:val="Nagłówek 9 Znak"/>
    <w:link w:val="Nagwek9"/>
    <w:rsid w:val="005C16F9"/>
    <w:rPr>
      <w:rFonts w:ascii="Arial" w:hAnsi="Arial"/>
      <w:b/>
      <w:i/>
      <w:sz w:val="30"/>
    </w:rPr>
  </w:style>
  <w:style w:type="paragraph" w:customStyle="1" w:styleId="ListParagraph">
    <w:name w:val="List Paragraph"/>
    <w:basedOn w:val="Normalny"/>
    <w:rsid w:val="005C16F9"/>
    <w:pPr>
      <w:widowControl/>
      <w:suppressAutoHyphens w:val="0"/>
      <w:spacing w:after="200" w:line="276" w:lineRule="auto"/>
      <w:ind w:left="720"/>
      <w:contextualSpacing/>
    </w:pPr>
    <w:rPr>
      <w:rFonts w:ascii="Calibri" w:eastAsia="Times New Roman" w:hAnsi="Calibri" w:cs="Times New Roman"/>
      <w:sz w:val="22"/>
      <w:szCs w:val="22"/>
      <w:lang w:eastAsia="en-US"/>
    </w:rPr>
  </w:style>
  <w:style w:type="paragraph" w:styleId="Tekstpodstawowywcity3">
    <w:name w:val="Body Text Indent 3"/>
    <w:basedOn w:val="Normalny"/>
    <w:link w:val="Tekstpodstawowywcity3Znak"/>
    <w:rsid w:val="005C16F9"/>
    <w:pPr>
      <w:widowControl/>
      <w:suppressAutoHyphens w:val="0"/>
      <w:spacing w:after="120"/>
      <w:ind w:left="283"/>
    </w:pPr>
    <w:rPr>
      <w:rFonts w:eastAsia="Times New Roman" w:cs="Times New Roman"/>
      <w:sz w:val="16"/>
      <w:szCs w:val="16"/>
      <w:lang w:val="x-none" w:eastAsia="x-none"/>
    </w:rPr>
  </w:style>
  <w:style w:type="character" w:customStyle="1" w:styleId="Tekstpodstawowywcity3Znak">
    <w:name w:val="Tekst podstawowy wcięty 3 Znak"/>
    <w:link w:val="Tekstpodstawowywcity3"/>
    <w:rsid w:val="005C16F9"/>
    <w:rPr>
      <w:sz w:val="16"/>
      <w:szCs w:val="16"/>
    </w:rPr>
  </w:style>
  <w:style w:type="paragraph" w:customStyle="1" w:styleId="tekstdokumentu">
    <w:name w:val="tekst dokumentu"/>
    <w:basedOn w:val="Normalny"/>
    <w:autoRedefine/>
    <w:rsid w:val="005C16F9"/>
    <w:pPr>
      <w:widowControl/>
      <w:suppressAutoHyphens w:val="0"/>
      <w:spacing w:line="360" w:lineRule="auto"/>
      <w:jc w:val="both"/>
    </w:pPr>
    <w:rPr>
      <w:rFonts w:eastAsia="Times New Roman" w:cs="Times New Roman"/>
      <w:szCs w:val="20"/>
      <w:lang w:eastAsia="pl-PL"/>
    </w:rPr>
  </w:style>
  <w:style w:type="paragraph" w:styleId="Podtytu">
    <w:name w:val="Subtitle"/>
    <w:basedOn w:val="Normalny"/>
    <w:link w:val="PodtytuZnak"/>
    <w:qFormat/>
    <w:rsid w:val="005C16F9"/>
    <w:pPr>
      <w:widowControl/>
      <w:suppressAutoHyphens w:val="0"/>
      <w:jc w:val="right"/>
    </w:pPr>
    <w:rPr>
      <w:rFonts w:eastAsia="Times New Roman" w:cs="Times New Roman"/>
      <w:b/>
      <w:szCs w:val="20"/>
      <w:lang w:val="x-none" w:eastAsia="x-none"/>
    </w:rPr>
  </w:style>
  <w:style w:type="character" w:customStyle="1" w:styleId="PodtytuZnak">
    <w:name w:val="Podtytuł Znak"/>
    <w:link w:val="Podtytu"/>
    <w:rsid w:val="005C16F9"/>
    <w:rPr>
      <w:b/>
      <w:sz w:val="24"/>
    </w:rPr>
  </w:style>
  <w:style w:type="paragraph" w:styleId="Spistreci1">
    <w:name w:val="toc 1"/>
    <w:basedOn w:val="Normalny"/>
    <w:next w:val="Normalny"/>
    <w:autoRedefine/>
    <w:rsid w:val="005C16F9"/>
    <w:pPr>
      <w:widowControl/>
      <w:suppressAutoHyphens w:val="0"/>
    </w:pPr>
    <w:rPr>
      <w:rFonts w:eastAsia="Times New Roman" w:cs="Times New Roman"/>
      <w:lang w:eastAsia="pl-PL"/>
    </w:rPr>
  </w:style>
  <w:style w:type="paragraph" w:styleId="Spistreci2">
    <w:name w:val="toc 2"/>
    <w:basedOn w:val="Normalny"/>
    <w:next w:val="Normalny"/>
    <w:autoRedefine/>
    <w:rsid w:val="005C16F9"/>
    <w:pPr>
      <w:widowControl/>
      <w:suppressAutoHyphens w:val="0"/>
      <w:ind w:left="240"/>
    </w:pPr>
    <w:rPr>
      <w:rFonts w:eastAsia="Times New Roman" w:cs="Times New Roman"/>
      <w:lang w:eastAsia="pl-PL"/>
    </w:rPr>
  </w:style>
  <w:style w:type="paragraph" w:styleId="Spistreci3">
    <w:name w:val="toc 3"/>
    <w:basedOn w:val="Normalny"/>
    <w:next w:val="Normalny"/>
    <w:autoRedefine/>
    <w:rsid w:val="005C16F9"/>
    <w:pPr>
      <w:widowControl/>
      <w:suppressAutoHyphens w:val="0"/>
      <w:ind w:left="480"/>
    </w:pPr>
    <w:rPr>
      <w:rFonts w:eastAsia="Times New Roman" w:cs="Times New Roman"/>
      <w:lang w:eastAsia="pl-PL"/>
    </w:rPr>
  </w:style>
  <w:style w:type="paragraph" w:customStyle="1" w:styleId="Standardnumerowany">
    <w:name w:val="Standard numerowany"/>
    <w:basedOn w:val="Normalny"/>
    <w:rsid w:val="005C16F9"/>
    <w:pPr>
      <w:numPr>
        <w:numId w:val="10"/>
      </w:numPr>
      <w:suppressAutoHyphens w:val="0"/>
      <w:adjustRightInd w:val="0"/>
      <w:spacing w:afterLines="60" w:line="360" w:lineRule="atLeast"/>
      <w:jc w:val="both"/>
      <w:textAlignment w:val="baseline"/>
    </w:pPr>
    <w:rPr>
      <w:rFonts w:eastAsia="Times New Roman" w:cs="Times New Roman"/>
      <w:lang w:eastAsia="pl-PL"/>
    </w:rPr>
  </w:style>
  <w:style w:type="paragraph" w:customStyle="1" w:styleId="Standardnumerowany2">
    <w:name w:val="Standard numerowany 2"/>
    <w:basedOn w:val="Normalny"/>
    <w:rsid w:val="005C16F9"/>
    <w:pPr>
      <w:numPr>
        <w:numId w:val="9"/>
      </w:numPr>
      <w:suppressAutoHyphens w:val="0"/>
      <w:adjustRightInd w:val="0"/>
      <w:spacing w:afterLines="60" w:line="360" w:lineRule="atLeast"/>
      <w:jc w:val="both"/>
      <w:textAlignment w:val="baseline"/>
    </w:pPr>
    <w:rPr>
      <w:rFonts w:eastAsia="Times New Roman" w:cs="Times New Roman"/>
      <w:lang w:eastAsia="pl-PL"/>
    </w:rPr>
  </w:style>
  <w:style w:type="paragraph" w:customStyle="1" w:styleId="a">
    <w:basedOn w:val="Normalny"/>
    <w:next w:val="Mapadokumentu"/>
    <w:link w:val="PlandokumentuZnak"/>
    <w:rsid w:val="005C16F9"/>
    <w:pPr>
      <w:shd w:val="clear" w:color="auto" w:fill="000080"/>
    </w:pPr>
    <w:rPr>
      <w:rFonts w:ascii="Tahoma" w:hAnsi="Tahoma" w:cs="Times New Roman"/>
      <w:sz w:val="20"/>
      <w:szCs w:val="20"/>
      <w:lang w:val="x-none"/>
    </w:rPr>
  </w:style>
  <w:style w:type="character" w:customStyle="1" w:styleId="PlandokumentuZnak">
    <w:name w:val="Plan dokumentu Znak"/>
    <w:link w:val="a"/>
    <w:rsid w:val="005C16F9"/>
    <w:rPr>
      <w:rFonts w:ascii="Tahoma" w:eastAsia="Lucida Sans Unicode" w:hAnsi="Tahoma" w:cs="Tahoma"/>
      <w:sz w:val="20"/>
      <w:szCs w:val="20"/>
      <w:shd w:val="clear" w:color="auto" w:fill="000080"/>
      <w:lang w:eastAsia="ar-SA"/>
    </w:rPr>
  </w:style>
  <w:style w:type="paragraph" w:styleId="Listapunktowana">
    <w:name w:val="List Bullet"/>
    <w:basedOn w:val="Lista"/>
    <w:rsid w:val="005C16F9"/>
    <w:pPr>
      <w:widowControl/>
      <w:suppressAutoHyphens w:val="0"/>
      <w:spacing w:after="0"/>
      <w:ind w:left="714" w:hanging="357"/>
    </w:pPr>
    <w:rPr>
      <w:rFonts w:ascii="Arial" w:eastAsia="Times New Roman" w:hAnsi="Arial" w:cs="Times New Roman"/>
      <w:szCs w:val="20"/>
      <w:lang w:val="pl-PL" w:eastAsia="pl-PL"/>
    </w:rPr>
  </w:style>
  <w:style w:type="paragraph" w:customStyle="1" w:styleId="Wyliczenieostatni">
    <w:name w:val="Wyliczenie ostatni"/>
    <w:basedOn w:val="Listapunktowana"/>
    <w:next w:val="Tekstpodstawowy"/>
    <w:rsid w:val="005C16F9"/>
    <w:pPr>
      <w:spacing w:after="240"/>
    </w:pPr>
  </w:style>
  <w:style w:type="paragraph" w:customStyle="1" w:styleId="Wyliczeniepierwszy">
    <w:name w:val="Wyliczenie pierwszy"/>
    <w:basedOn w:val="Listapunktowana"/>
    <w:next w:val="Listapunktowana"/>
    <w:rsid w:val="005C16F9"/>
  </w:style>
  <w:style w:type="paragraph" w:customStyle="1" w:styleId="Beznumeru">
    <w:name w:val="Bez numeru"/>
    <w:basedOn w:val="Normalny"/>
    <w:rsid w:val="005C16F9"/>
    <w:pPr>
      <w:widowControl/>
      <w:suppressAutoHyphens w:val="0"/>
      <w:spacing w:before="120" w:after="120" w:line="480" w:lineRule="auto"/>
      <w:jc w:val="both"/>
    </w:pPr>
    <w:rPr>
      <w:rFonts w:ascii="Arial" w:eastAsia="Times New Roman" w:hAnsi="Arial" w:cs="Times New Roman"/>
      <w:b/>
      <w:caps/>
      <w:sz w:val="28"/>
      <w:szCs w:val="20"/>
      <w:u w:val="single"/>
      <w:lang w:eastAsia="pl-PL"/>
    </w:rPr>
  </w:style>
  <w:style w:type="paragraph" w:customStyle="1" w:styleId="litera">
    <w:name w:val="litera"/>
    <w:basedOn w:val="Normalny"/>
    <w:rsid w:val="005C16F9"/>
    <w:pPr>
      <w:widowControl/>
      <w:suppressAutoHyphens w:val="0"/>
      <w:spacing w:before="120" w:line="480" w:lineRule="auto"/>
      <w:jc w:val="both"/>
    </w:pPr>
    <w:rPr>
      <w:rFonts w:ascii="Arial" w:eastAsia="Times New Roman" w:hAnsi="Arial" w:cs="Times New Roman"/>
      <w:b/>
      <w:sz w:val="28"/>
      <w:szCs w:val="20"/>
      <w:lang w:eastAsia="pl-PL"/>
    </w:rPr>
  </w:style>
  <w:style w:type="paragraph" w:styleId="Tekstblokowy">
    <w:name w:val="Block Text"/>
    <w:basedOn w:val="Normalny"/>
    <w:rsid w:val="005C16F9"/>
    <w:pPr>
      <w:widowControl/>
      <w:suppressAutoHyphens w:val="0"/>
      <w:ind w:left="284" w:right="312"/>
      <w:jc w:val="both"/>
    </w:pPr>
    <w:rPr>
      <w:rFonts w:ascii="Arial" w:eastAsia="Times New Roman" w:hAnsi="Arial" w:cs="Times New Roman"/>
      <w:i/>
      <w:szCs w:val="20"/>
      <w:lang w:eastAsia="pl-PL"/>
    </w:rPr>
  </w:style>
  <w:style w:type="paragraph" w:customStyle="1" w:styleId="wylicz-">
    <w:name w:val="wylicz -"/>
    <w:basedOn w:val="Zwykytekst"/>
    <w:rsid w:val="005C16F9"/>
    <w:pPr>
      <w:numPr>
        <w:numId w:val="3"/>
      </w:numPr>
      <w:spacing w:line="360" w:lineRule="auto"/>
    </w:pPr>
    <w:rPr>
      <w:rFonts w:ascii="Arial" w:eastAsia="Times New Roman" w:hAnsi="Arial"/>
      <w:sz w:val="24"/>
      <w:szCs w:val="20"/>
      <w:lang w:val="pl-PL" w:eastAsia="pl-PL"/>
    </w:rPr>
  </w:style>
  <w:style w:type="paragraph" w:customStyle="1" w:styleId="wylicza">
    <w:name w:val="wylicz a"/>
    <w:basedOn w:val="Normalny"/>
    <w:rsid w:val="005C16F9"/>
    <w:pPr>
      <w:widowControl/>
      <w:numPr>
        <w:numId w:val="4"/>
      </w:numPr>
      <w:suppressAutoHyphens w:val="0"/>
    </w:pPr>
    <w:rPr>
      <w:rFonts w:ascii="Arial" w:eastAsia="Times New Roman" w:hAnsi="Arial" w:cs="Times New Roman"/>
      <w:sz w:val="22"/>
      <w:szCs w:val="20"/>
      <w:lang w:eastAsia="pl-PL"/>
    </w:rPr>
  </w:style>
  <w:style w:type="paragraph" w:customStyle="1" w:styleId="wylicz">
    <w:name w:val="wylicz"/>
    <w:basedOn w:val="Normalny"/>
    <w:rsid w:val="005C16F9"/>
    <w:pPr>
      <w:widowControl/>
      <w:numPr>
        <w:numId w:val="11"/>
      </w:numPr>
      <w:tabs>
        <w:tab w:val="clear" w:pos="360"/>
        <w:tab w:val="left" w:pos="993"/>
      </w:tabs>
      <w:suppressAutoHyphens w:val="0"/>
      <w:spacing w:line="360" w:lineRule="auto"/>
      <w:ind w:left="993" w:right="50" w:hanging="426"/>
      <w:jc w:val="both"/>
    </w:pPr>
    <w:rPr>
      <w:rFonts w:ascii="Arial" w:eastAsia="Times New Roman" w:hAnsi="Arial" w:cs="Times New Roman"/>
      <w:szCs w:val="20"/>
      <w:lang w:eastAsia="pl-PL"/>
    </w:rPr>
  </w:style>
  <w:style w:type="paragraph" w:customStyle="1" w:styleId="numerowanie">
    <w:name w:val="numerowanie"/>
    <w:basedOn w:val="podstawa"/>
    <w:rsid w:val="005C16F9"/>
    <w:pPr>
      <w:numPr>
        <w:numId w:val="12"/>
      </w:numPr>
      <w:tabs>
        <w:tab w:val="clear" w:pos="0"/>
        <w:tab w:val="num" w:pos="360"/>
      </w:tabs>
      <w:ind w:left="360" w:hanging="360"/>
    </w:pPr>
  </w:style>
  <w:style w:type="paragraph" w:customStyle="1" w:styleId="podstawa">
    <w:name w:val="podstawa"/>
    <w:basedOn w:val="Tekstpodstawowy"/>
    <w:rsid w:val="005C16F9"/>
    <w:pPr>
      <w:widowControl/>
      <w:numPr>
        <w:numId w:val="13"/>
      </w:numPr>
      <w:tabs>
        <w:tab w:val="clear" w:pos="360"/>
      </w:tabs>
      <w:suppressAutoHyphens w:val="0"/>
      <w:spacing w:after="0" w:line="360" w:lineRule="auto"/>
      <w:ind w:left="0" w:firstLine="284"/>
      <w:jc w:val="both"/>
    </w:pPr>
    <w:rPr>
      <w:rFonts w:ascii="Arial" w:eastAsia="Times New Roman" w:hAnsi="Arial"/>
      <w:szCs w:val="20"/>
      <w:lang w:val="pl-PL" w:eastAsia="pl-PL"/>
    </w:rPr>
  </w:style>
  <w:style w:type="paragraph" w:customStyle="1" w:styleId="dane">
    <w:name w:val="dane"/>
    <w:basedOn w:val="stylINSTR"/>
    <w:rsid w:val="005C16F9"/>
    <w:pPr>
      <w:tabs>
        <w:tab w:val="left" w:pos="7371"/>
      </w:tabs>
      <w:jc w:val="left"/>
    </w:pPr>
  </w:style>
  <w:style w:type="paragraph" w:customStyle="1" w:styleId="stylINSTR">
    <w:name w:val="styl INSTR"/>
    <w:basedOn w:val="Zwykytekst"/>
    <w:rsid w:val="005C16F9"/>
    <w:pPr>
      <w:tabs>
        <w:tab w:val="num" w:pos="420"/>
      </w:tabs>
      <w:spacing w:line="360" w:lineRule="auto"/>
      <w:ind w:left="420" w:hanging="360"/>
      <w:jc w:val="both"/>
    </w:pPr>
    <w:rPr>
      <w:rFonts w:ascii="Arial" w:eastAsia="Times New Roman" w:hAnsi="Arial"/>
      <w:sz w:val="24"/>
      <w:szCs w:val="20"/>
      <w:lang w:val="pl-PL" w:eastAsia="pl-PL"/>
    </w:rPr>
  </w:style>
  <w:style w:type="paragraph" w:customStyle="1" w:styleId="numer">
    <w:name w:val="numer"/>
    <w:basedOn w:val="stylINSTR"/>
    <w:rsid w:val="005C16F9"/>
    <w:pPr>
      <w:numPr>
        <w:numId w:val="2"/>
      </w:numPr>
      <w:jc w:val="left"/>
    </w:pPr>
  </w:style>
  <w:style w:type="paragraph" w:customStyle="1" w:styleId="dan">
    <w:name w:val="dan"/>
    <w:basedOn w:val="Normalny"/>
    <w:rsid w:val="005C16F9"/>
    <w:pPr>
      <w:widowControl/>
      <w:tabs>
        <w:tab w:val="right" w:pos="8789"/>
      </w:tabs>
      <w:suppressAutoHyphens w:val="0"/>
      <w:spacing w:line="120" w:lineRule="atLeast"/>
      <w:ind w:left="1134"/>
      <w:jc w:val="both"/>
    </w:pPr>
    <w:rPr>
      <w:rFonts w:ascii="Arial" w:eastAsia="Times New Roman" w:hAnsi="Arial" w:cs="Times New Roman"/>
      <w:szCs w:val="20"/>
      <w:lang w:eastAsia="pl-PL"/>
    </w:rPr>
  </w:style>
  <w:style w:type="paragraph" w:customStyle="1" w:styleId="ins">
    <w:name w:val="ins"/>
    <w:basedOn w:val="Normalny"/>
    <w:rsid w:val="005C16F9"/>
    <w:pPr>
      <w:widowControl/>
      <w:suppressAutoHyphens w:val="0"/>
      <w:spacing w:line="360" w:lineRule="auto"/>
      <w:ind w:left="284"/>
      <w:jc w:val="both"/>
    </w:pPr>
    <w:rPr>
      <w:rFonts w:ascii="Arial" w:eastAsia="Times New Roman" w:hAnsi="Arial" w:cs="Times New Roman"/>
      <w:szCs w:val="20"/>
      <w:lang w:eastAsia="pl-PL"/>
    </w:rPr>
  </w:style>
  <w:style w:type="paragraph" w:customStyle="1" w:styleId="wyp">
    <w:name w:val="wyp"/>
    <w:basedOn w:val="Normalny"/>
    <w:rsid w:val="005C16F9"/>
    <w:pPr>
      <w:widowControl/>
      <w:numPr>
        <w:numId w:val="1"/>
      </w:numPr>
      <w:tabs>
        <w:tab w:val="num" w:pos="420"/>
        <w:tab w:val="num" w:pos="1418"/>
      </w:tabs>
      <w:suppressAutoHyphens w:val="0"/>
      <w:spacing w:line="120" w:lineRule="atLeast"/>
      <w:ind w:left="1418" w:hanging="567"/>
      <w:jc w:val="both"/>
    </w:pPr>
    <w:rPr>
      <w:rFonts w:ascii="Arial" w:eastAsia="Times New Roman" w:hAnsi="Arial" w:cs="Times New Roman"/>
      <w:szCs w:val="20"/>
      <w:lang w:eastAsia="pl-PL"/>
    </w:rPr>
  </w:style>
  <w:style w:type="paragraph" w:customStyle="1" w:styleId="nagtab">
    <w:name w:val="nag_tab"/>
    <w:basedOn w:val="Normalny"/>
    <w:next w:val="Normalny"/>
    <w:rsid w:val="005C16F9"/>
    <w:pPr>
      <w:widowControl/>
      <w:tabs>
        <w:tab w:val="left" w:pos="-720"/>
      </w:tabs>
      <w:spacing w:before="60" w:after="60"/>
      <w:jc w:val="center"/>
    </w:pPr>
    <w:rPr>
      <w:rFonts w:ascii="CG Times" w:eastAsia="Times New Roman" w:hAnsi="CG Times" w:cs="Times New Roman"/>
      <w:b/>
      <w:noProof/>
      <w:spacing w:val="-3"/>
      <w:szCs w:val="20"/>
      <w:lang w:eastAsia="pl-PL"/>
    </w:rPr>
  </w:style>
  <w:style w:type="paragraph" w:customStyle="1" w:styleId="Standard12">
    <w:name w:val="Standard 12"/>
    <w:basedOn w:val="Normalny"/>
    <w:rsid w:val="005C16F9"/>
    <w:pPr>
      <w:widowControl/>
      <w:suppressAutoHyphens w:val="0"/>
    </w:pPr>
    <w:rPr>
      <w:rFonts w:eastAsia="Times New Roman" w:cs="Times New Roman"/>
      <w:szCs w:val="20"/>
      <w:lang w:eastAsia="pl-PL"/>
    </w:rPr>
  </w:style>
  <w:style w:type="paragraph" w:styleId="NormalnyWeb">
    <w:name w:val="Normal (Web)"/>
    <w:basedOn w:val="Normalny"/>
    <w:uiPriority w:val="99"/>
    <w:rsid w:val="005C16F9"/>
    <w:pPr>
      <w:widowControl/>
      <w:suppressAutoHyphens w:val="0"/>
      <w:spacing w:before="100" w:after="100"/>
      <w:jc w:val="both"/>
    </w:pPr>
    <w:rPr>
      <w:rFonts w:eastAsia="Times New Roman" w:cs="Times New Roman"/>
      <w:sz w:val="20"/>
      <w:szCs w:val="20"/>
      <w:lang w:eastAsia="pl-PL"/>
    </w:rPr>
  </w:style>
  <w:style w:type="paragraph" w:customStyle="1" w:styleId="xl45">
    <w:name w:val="xl45"/>
    <w:basedOn w:val="Normalny"/>
    <w:rsid w:val="005C16F9"/>
    <w:pPr>
      <w:widowControl/>
      <w:pBdr>
        <w:left w:val="single" w:sz="4" w:space="0" w:color="auto"/>
        <w:right w:val="single" w:sz="4" w:space="0" w:color="auto"/>
      </w:pBdr>
      <w:suppressAutoHyphens w:val="0"/>
      <w:spacing w:before="100" w:after="100"/>
      <w:jc w:val="center"/>
    </w:pPr>
    <w:rPr>
      <w:rFonts w:ascii="Arial Unicode MS" w:eastAsia="Arial Unicode MS" w:hAnsi="Arial Unicode MS" w:cs="Times New Roman"/>
      <w:szCs w:val="20"/>
      <w:lang w:eastAsia="pl-PL"/>
    </w:rPr>
  </w:style>
  <w:style w:type="paragraph" w:styleId="Spistreci4">
    <w:name w:val="toc 4"/>
    <w:basedOn w:val="Normalny"/>
    <w:next w:val="Normalny"/>
    <w:autoRedefine/>
    <w:rsid w:val="005C16F9"/>
    <w:pPr>
      <w:widowControl/>
      <w:suppressAutoHyphens w:val="0"/>
      <w:ind w:left="660"/>
    </w:pPr>
    <w:rPr>
      <w:rFonts w:ascii="Arial" w:eastAsia="Times New Roman" w:hAnsi="Arial" w:cs="Times New Roman"/>
      <w:sz w:val="22"/>
      <w:szCs w:val="20"/>
      <w:lang w:eastAsia="pl-PL"/>
    </w:rPr>
  </w:style>
  <w:style w:type="paragraph" w:styleId="Spistreci5">
    <w:name w:val="toc 5"/>
    <w:basedOn w:val="Normalny"/>
    <w:next w:val="Normalny"/>
    <w:autoRedefine/>
    <w:rsid w:val="005C16F9"/>
    <w:pPr>
      <w:widowControl/>
      <w:suppressAutoHyphens w:val="0"/>
      <w:ind w:left="880"/>
    </w:pPr>
    <w:rPr>
      <w:rFonts w:ascii="Arial" w:eastAsia="Times New Roman" w:hAnsi="Arial" w:cs="Times New Roman"/>
      <w:sz w:val="22"/>
      <w:szCs w:val="20"/>
      <w:lang w:eastAsia="pl-PL"/>
    </w:rPr>
  </w:style>
  <w:style w:type="paragraph" w:styleId="Spistreci6">
    <w:name w:val="toc 6"/>
    <w:basedOn w:val="Normalny"/>
    <w:next w:val="Normalny"/>
    <w:autoRedefine/>
    <w:rsid w:val="005C16F9"/>
    <w:pPr>
      <w:widowControl/>
      <w:suppressAutoHyphens w:val="0"/>
      <w:ind w:left="1100"/>
    </w:pPr>
    <w:rPr>
      <w:rFonts w:ascii="Arial" w:eastAsia="Times New Roman" w:hAnsi="Arial" w:cs="Times New Roman"/>
      <w:sz w:val="22"/>
      <w:szCs w:val="20"/>
      <w:lang w:eastAsia="pl-PL"/>
    </w:rPr>
  </w:style>
  <w:style w:type="paragraph" w:styleId="Spistreci7">
    <w:name w:val="toc 7"/>
    <w:basedOn w:val="Normalny"/>
    <w:next w:val="Normalny"/>
    <w:autoRedefine/>
    <w:rsid w:val="005C16F9"/>
    <w:pPr>
      <w:widowControl/>
      <w:suppressAutoHyphens w:val="0"/>
      <w:ind w:left="1320"/>
    </w:pPr>
    <w:rPr>
      <w:rFonts w:ascii="Arial" w:eastAsia="Times New Roman" w:hAnsi="Arial" w:cs="Times New Roman"/>
      <w:sz w:val="22"/>
      <w:szCs w:val="20"/>
      <w:lang w:eastAsia="pl-PL"/>
    </w:rPr>
  </w:style>
  <w:style w:type="paragraph" w:styleId="Spistreci8">
    <w:name w:val="toc 8"/>
    <w:basedOn w:val="Normalny"/>
    <w:next w:val="Normalny"/>
    <w:autoRedefine/>
    <w:rsid w:val="005C16F9"/>
    <w:pPr>
      <w:widowControl/>
      <w:suppressAutoHyphens w:val="0"/>
      <w:ind w:left="1540"/>
    </w:pPr>
    <w:rPr>
      <w:rFonts w:ascii="Arial" w:eastAsia="Times New Roman" w:hAnsi="Arial" w:cs="Times New Roman"/>
      <w:sz w:val="22"/>
      <w:szCs w:val="20"/>
      <w:lang w:eastAsia="pl-PL"/>
    </w:rPr>
  </w:style>
  <w:style w:type="paragraph" w:styleId="Spistreci9">
    <w:name w:val="toc 9"/>
    <w:basedOn w:val="Normalny"/>
    <w:next w:val="Normalny"/>
    <w:autoRedefine/>
    <w:rsid w:val="005C16F9"/>
    <w:pPr>
      <w:widowControl/>
      <w:suppressAutoHyphens w:val="0"/>
      <w:ind w:left="1760"/>
    </w:pPr>
    <w:rPr>
      <w:rFonts w:ascii="Arial" w:eastAsia="Times New Roman" w:hAnsi="Arial" w:cs="Times New Roman"/>
      <w:sz w:val="22"/>
      <w:szCs w:val="20"/>
      <w:lang w:eastAsia="pl-PL"/>
    </w:rPr>
  </w:style>
  <w:style w:type="paragraph" w:customStyle="1" w:styleId="Pytanie">
    <w:name w:val="Pytanie"/>
    <w:basedOn w:val="Normalny"/>
    <w:rsid w:val="005C16F9"/>
    <w:pPr>
      <w:widowControl/>
      <w:suppressAutoHyphens w:val="0"/>
      <w:spacing w:before="120" w:after="60"/>
      <w:jc w:val="both"/>
    </w:pPr>
    <w:rPr>
      <w:rFonts w:eastAsia="Times New Roman" w:cs="Times New Roman"/>
      <w:b/>
      <w:szCs w:val="20"/>
      <w:lang w:eastAsia="pl-PL"/>
    </w:rPr>
  </w:style>
  <w:style w:type="paragraph" w:customStyle="1" w:styleId="DefaultText">
    <w:name w:val="Default Text"/>
    <w:basedOn w:val="Normalny"/>
    <w:rsid w:val="005C16F9"/>
    <w:pPr>
      <w:widowControl/>
      <w:suppressAutoHyphens w:val="0"/>
      <w:jc w:val="both"/>
    </w:pPr>
    <w:rPr>
      <w:rFonts w:eastAsia="Times New Roman" w:cs="Times New Roman"/>
      <w:szCs w:val="20"/>
      <w:lang w:eastAsia="pl-PL"/>
    </w:rPr>
  </w:style>
  <w:style w:type="paragraph" w:customStyle="1" w:styleId="Blockquote">
    <w:name w:val="Blockquote"/>
    <w:basedOn w:val="Normalny"/>
    <w:rsid w:val="005C16F9"/>
    <w:pPr>
      <w:widowControl/>
      <w:suppressAutoHyphens w:val="0"/>
      <w:spacing w:before="100" w:after="100"/>
      <w:ind w:left="360" w:right="360"/>
    </w:pPr>
    <w:rPr>
      <w:rFonts w:eastAsia="Times New Roman" w:cs="Times New Roman"/>
      <w:snapToGrid w:val="0"/>
      <w:szCs w:val="20"/>
      <w:lang w:eastAsia="pl-PL"/>
    </w:rPr>
  </w:style>
  <w:style w:type="paragraph" w:customStyle="1" w:styleId="Nasznaglowekglowny1">
    <w:name w:val="Nasz naglowek glowny 1"/>
    <w:basedOn w:val="Normalny"/>
    <w:autoRedefine/>
    <w:rsid w:val="005C16F9"/>
    <w:pPr>
      <w:widowControl/>
      <w:numPr>
        <w:numId w:val="14"/>
      </w:numPr>
      <w:suppressAutoHyphens w:val="0"/>
      <w:spacing w:before="120" w:after="120"/>
    </w:pPr>
    <w:rPr>
      <w:rFonts w:eastAsia="Times New Roman" w:cs="Times New Roman"/>
      <w:b/>
      <w:bCs/>
      <w:sz w:val="32"/>
      <w:szCs w:val="32"/>
      <w:lang w:eastAsia="pl-PL"/>
      <w14:shadow w14:blurRad="50800" w14:dist="38100" w14:dir="2700000" w14:sx="100000" w14:sy="100000" w14:kx="0" w14:ky="0" w14:algn="tl">
        <w14:srgbClr w14:val="000000">
          <w14:alpha w14:val="60000"/>
        </w14:srgbClr>
      </w14:shadow>
    </w:rPr>
  </w:style>
  <w:style w:type="paragraph" w:customStyle="1" w:styleId="DomylnaczcionkaakapituAkapitZnakChar1ZnakZnakZnak2ZnakZnakZnakZnakZnakZnakZnakZnakZnak1ZnakZnak">
    <w:name w:val="Domyślna czcionka akapitu Akapit Znak Char1 Znak Znak Znak2 Znak Znak Znak Znak Znak Znak Znak Znak Znak1 Znak Znak"/>
    <w:basedOn w:val="Normalny"/>
    <w:rsid w:val="005C16F9"/>
    <w:pPr>
      <w:widowControl/>
      <w:tabs>
        <w:tab w:val="left" w:pos="709"/>
      </w:tabs>
      <w:suppressAutoHyphens w:val="0"/>
    </w:pPr>
    <w:rPr>
      <w:rFonts w:ascii="Tahoma" w:eastAsia="Times New Roman" w:hAnsi="Tahoma" w:cs="Tahoma"/>
      <w:lang w:eastAsia="pl-PL"/>
    </w:rPr>
  </w:style>
  <w:style w:type="paragraph" w:styleId="Nagwekspisutreci">
    <w:name w:val="TOC Heading"/>
    <w:basedOn w:val="Nagwek1"/>
    <w:next w:val="Normalny"/>
    <w:uiPriority w:val="39"/>
    <w:qFormat/>
    <w:rsid w:val="005C16F9"/>
    <w:pPr>
      <w:keepLines/>
      <w:spacing w:before="480" w:line="276" w:lineRule="auto"/>
      <w:jc w:val="left"/>
      <w:outlineLvl w:val="9"/>
    </w:pPr>
    <w:rPr>
      <w:rFonts w:ascii="Cambria" w:hAnsi="Cambria"/>
      <w:bCs/>
      <w:color w:val="365F91"/>
      <w:sz w:val="28"/>
      <w:szCs w:val="28"/>
      <w:lang w:eastAsia="en-US"/>
    </w:rPr>
  </w:style>
  <w:style w:type="paragraph" w:customStyle="1" w:styleId="JWJcomment">
    <w:name w:val="JWJ comment"/>
    <w:basedOn w:val="Normalny"/>
    <w:rsid w:val="005C16F9"/>
    <w:pPr>
      <w:widowControl/>
      <w:pBdr>
        <w:left w:val="single" w:sz="6" w:space="1" w:color="0000FF"/>
      </w:pBdr>
      <w:tabs>
        <w:tab w:val="left" w:pos="709"/>
      </w:tabs>
      <w:suppressAutoHyphens w:val="0"/>
      <w:jc w:val="both"/>
    </w:pPr>
    <w:rPr>
      <w:rFonts w:eastAsia="Times New Roman" w:cs="Times New Roman"/>
      <w:i/>
      <w:color w:val="0000FF"/>
      <w:sz w:val="22"/>
      <w:szCs w:val="20"/>
      <w:lang w:eastAsia="pl-PL"/>
    </w:rPr>
  </w:style>
  <w:style w:type="paragraph" w:styleId="Legenda">
    <w:name w:val="caption"/>
    <w:basedOn w:val="Normalny"/>
    <w:next w:val="Normalny"/>
    <w:qFormat/>
    <w:rsid w:val="005C16F9"/>
    <w:pPr>
      <w:widowControl/>
      <w:tabs>
        <w:tab w:val="left" w:pos="709"/>
      </w:tabs>
      <w:suppressAutoHyphens w:val="0"/>
      <w:spacing w:before="120" w:after="120" w:line="360" w:lineRule="auto"/>
      <w:jc w:val="center"/>
    </w:pPr>
    <w:rPr>
      <w:rFonts w:eastAsia="Times New Roman" w:cs="Times New Roman"/>
      <w:i/>
      <w:sz w:val="22"/>
      <w:szCs w:val="20"/>
      <w:lang w:eastAsia="pl-PL"/>
    </w:rPr>
  </w:style>
  <w:style w:type="paragraph" w:customStyle="1" w:styleId="Pozycje">
    <w:name w:val="Pozycje"/>
    <w:basedOn w:val="Normalny"/>
    <w:rsid w:val="005C16F9"/>
    <w:pPr>
      <w:widowControl/>
      <w:tabs>
        <w:tab w:val="left" w:pos="709"/>
      </w:tabs>
      <w:suppressAutoHyphens w:val="0"/>
      <w:spacing w:line="360" w:lineRule="auto"/>
      <w:ind w:left="709"/>
      <w:jc w:val="both"/>
    </w:pPr>
    <w:rPr>
      <w:rFonts w:eastAsia="Times New Roman" w:cs="Times New Roman"/>
      <w:b/>
      <w:szCs w:val="20"/>
      <w:lang w:eastAsia="pl-PL"/>
    </w:rPr>
  </w:style>
  <w:style w:type="paragraph" w:customStyle="1" w:styleId="Pozycja">
    <w:name w:val="Pozycja"/>
    <w:basedOn w:val="Normalny"/>
    <w:rsid w:val="005C16F9"/>
    <w:pPr>
      <w:widowControl/>
      <w:tabs>
        <w:tab w:val="left" w:pos="709"/>
      </w:tabs>
      <w:suppressAutoHyphens w:val="0"/>
      <w:spacing w:line="360" w:lineRule="auto"/>
      <w:ind w:left="709" w:hanging="709"/>
      <w:jc w:val="both"/>
    </w:pPr>
    <w:rPr>
      <w:rFonts w:eastAsia="Times New Roman" w:cs="Times New Roman"/>
      <w:szCs w:val="20"/>
      <w:lang w:eastAsia="pl-PL"/>
    </w:rPr>
  </w:style>
  <w:style w:type="paragraph" w:customStyle="1" w:styleId="Wzr">
    <w:name w:val="Wzór"/>
    <w:basedOn w:val="Normalny"/>
    <w:rsid w:val="005C16F9"/>
    <w:pPr>
      <w:widowControl/>
      <w:tabs>
        <w:tab w:val="left" w:pos="709"/>
      </w:tabs>
      <w:suppressAutoHyphens w:val="0"/>
      <w:spacing w:line="360" w:lineRule="auto"/>
      <w:jc w:val="center"/>
    </w:pPr>
    <w:rPr>
      <w:rFonts w:eastAsia="Times New Roman" w:cs="Times New Roman"/>
      <w:szCs w:val="20"/>
      <w:lang w:eastAsia="pl-PL"/>
    </w:rPr>
  </w:style>
  <w:style w:type="paragraph" w:customStyle="1" w:styleId="Nagwekschematu">
    <w:name w:val="Nagłówek schematu"/>
    <w:basedOn w:val="Nagwek"/>
    <w:rsid w:val="005C16F9"/>
    <w:pPr>
      <w:keepNext w:val="0"/>
      <w:framePr w:hSpace="142" w:wrap="around" w:vAnchor="text" w:hAnchor="text" w:y="1"/>
      <w:widowControl/>
      <w:pBdr>
        <w:top w:val="single" w:sz="6" w:space="1" w:color="auto"/>
        <w:left w:val="single" w:sz="6" w:space="1" w:color="auto"/>
        <w:bottom w:val="single" w:sz="6" w:space="1" w:color="auto"/>
        <w:right w:val="single" w:sz="6" w:space="1" w:color="auto"/>
      </w:pBdr>
      <w:shd w:val="solid" w:color="C0C0C0" w:fill="auto"/>
      <w:tabs>
        <w:tab w:val="left" w:pos="709"/>
        <w:tab w:val="center" w:pos="4536"/>
        <w:tab w:val="right" w:pos="9072"/>
      </w:tabs>
      <w:suppressAutoHyphens w:val="0"/>
      <w:spacing w:before="0" w:after="0" w:line="360" w:lineRule="auto"/>
      <w:ind w:left="851"/>
    </w:pPr>
    <w:rPr>
      <w:rFonts w:eastAsia="Times New Roman"/>
      <w:b/>
      <w:i/>
      <w:szCs w:val="20"/>
      <w:lang w:val="pl-PL" w:eastAsia="pl-PL"/>
    </w:rPr>
  </w:style>
  <w:style w:type="paragraph" w:customStyle="1" w:styleId="rysunkowy">
    <w:name w:val="rysunkowy"/>
    <w:basedOn w:val="Normalny"/>
    <w:rsid w:val="005C16F9"/>
    <w:pPr>
      <w:widowControl/>
      <w:tabs>
        <w:tab w:val="left" w:pos="709"/>
      </w:tabs>
      <w:suppressAutoHyphens w:val="0"/>
      <w:jc w:val="center"/>
    </w:pPr>
    <w:rPr>
      <w:rFonts w:eastAsia="Times New Roman" w:cs="Times New Roman"/>
      <w:sz w:val="26"/>
      <w:szCs w:val="20"/>
      <w:lang w:eastAsia="pl-PL"/>
    </w:rPr>
  </w:style>
  <w:style w:type="paragraph" w:customStyle="1" w:styleId="Dodatekjwj">
    <w:name w:val="Dodatek (jwj)"/>
    <w:basedOn w:val="Nagwek1"/>
    <w:next w:val="Normalny"/>
    <w:rsid w:val="005C16F9"/>
    <w:pPr>
      <w:pageBreakBefore/>
      <w:numPr>
        <w:numId w:val="15"/>
      </w:numPr>
      <w:spacing w:before="720" w:after="240" w:line="360" w:lineRule="auto"/>
      <w:jc w:val="left"/>
    </w:pPr>
    <w:rPr>
      <w:kern w:val="28"/>
      <w:sz w:val="32"/>
    </w:rPr>
  </w:style>
  <w:style w:type="paragraph" w:customStyle="1" w:styleId="Cytatumowy">
    <w:name w:val="Cytat umowy"/>
    <w:basedOn w:val="Normalny"/>
    <w:rsid w:val="005C16F9"/>
    <w:pPr>
      <w:widowControl/>
      <w:suppressAutoHyphens w:val="0"/>
      <w:spacing w:before="120" w:line="360" w:lineRule="auto"/>
      <w:ind w:left="340"/>
      <w:jc w:val="both"/>
    </w:pPr>
    <w:rPr>
      <w:rFonts w:eastAsia="Times New Roman" w:cs="Times New Roman"/>
      <w:i/>
      <w:sz w:val="26"/>
      <w:szCs w:val="20"/>
      <w:lang w:eastAsia="pl-PL"/>
    </w:rPr>
  </w:style>
  <w:style w:type="character" w:customStyle="1" w:styleId="MBA">
    <w:name w:val="MBA"/>
    <w:semiHidden/>
    <w:rsid w:val="005C16F9"/>
    <w:rPr>
      <w:rFonts w:ascii="Arial" w:hAnsi="Arial" w:cs="Arial"/>
      <w:color w:val="000080"/>
      <w:sz w:val="20"/>
      <w:szCs w:val="20"/>
    </w:rPr>
  </w:style>
  <w:style w:type="paragraph" w:customStyle="1" w:styleId="Tekstpodstawowywcity21">
    <w:name w:val="Tekst podstawowy wcięty 21"/>
    <w:basedOn w:val="Normalny"/>
    <w:rsid w:val="005C16F9"/>
    <w:pPr>
      <w:widowControl/>
      <w:ind w:left="360"/>
      <w:jc w:val="both"/>
    </w:pPr>
    <w:rPr>
      <w:rFonts w:eastAsia="Times New Roman"/>
      <w:szCs w:val="20"/>
    </w:rPr>
  </w:style>
  <w:style w:type="character" w:customStyle="1" w:styleId="gen">
    <w:name w:val="gen"/>
    <w:rsid w:val="005C16F9"/>
  </w:style>
  <w:style w:type="character" w:customStyle="1" w:styleId="gensmall">
    <w:name w:val="gensmall"/>
    <w:rsid w:val="005C16F9"/>
  </w:style>
  <w:style w:type="character" w:customStyle="1" w:styleId="postbody">
    <w:name w:val="postbody"/>
    <w:rsid w:val="005C16F9"/>
  </w:style>
  <w:style w:type="character" w:customStyle="1" w:styleId="Nagwek2Znak1">
    <w:name w:val="Nagłówek 2 Znak1"/>
    <w:aliases w:val="l2 Znak,H2 Znak,h2 Znak"/>
    <w:rsid w:val="005C16F9"/>
    <w:rPr>
      <w:b/>
      <w:sz w:val="28"/>
      <w:lang w:val="pl-PL" w:eastAsia="pl-PL" w:bidi="ar-SA"/>
    </w:rPr>
  </w:style>
  <w:style w:type="paragraph" w:customStyle="1" w:styleId="Start">
    <w:name w:val="Start"/>
    <w:basedOn w:val="Normalny"/>
    <w:autoRedefine/>
    <w:rsid w:val="005C16F9"/>
    <w:pPr>
      <w:widowControl/>
      <w:tabs>
        <w:tab w:val="left" w:pos="709"/>
      </w:tabs>
      <w:suppressAutoHyphens w:val="0"/>
      <w:spacing w:before="120" w:line="360" w:lineRule="auto"/>
      <w:ind w:left="360"/>
      <w:jc w:val="both"/>
    </w:pPr>
    <w:rPr>
      <w:rFonts w:ascii="Arial" w:eastAsia="Times New Roman" w:hAnsi="Arial" w:cs="Times New Roman"/>
      <w:b/>
      <w:sz w:val="20"/>
      <w:szCs w:val="20"/>
      <w:lang w:eastAsia="pl-PL"/>
    </w:rPr>
  </w:style>
  <w:style w:type="paragraph" w:customStyle="1" w:styleId="Umowa">
    <w:name w:val="Umowa"/>
    <w:basedOn w:val="Normalny"/>
    <w:rsid w:val="005C16F9"/>
    <w:pPr>
      <w:widowControl/>
      <w:suppressAutoHyphens w:val="0"/>
      <w:spacing w:after="120"/>
      <w:jc w:val="both"/>
    </w:pPr>
    <w:rPr>
      <w:rFonts w:ascii="Tms Rmn PL" w:eastAsia="Times New Roman" w:hAnsi="Tms Rmn PL" w:cs="Times New Roman"/>
      <w:color w:val="000000"/>
      <w:sz w:val="22"/>
      <w:szCs w:val="20"/>
      <w:lang w:eastAsia="pl-PL"/>
    </w:rPr>
  </w:style>
  <w:style w:type="character" w:customStyle="1" w:styleId="normal1">
    <w:name w:val="normal1"/>
    <w:rsid w:val="005C16F9"/>
    <w:rPr>
      <w:rFonts w:ascii="Tahoma" w:hAnsi="Tahoma" w:cs="Tahoma" w:hint="default"/>
      <w:b w:val="0"/>
      <w:bCs w:val="0"/>
      <w:sz w:val="17"/>
      <w:szCs w:val="17"/>
    </w:rPr>
  </w:style>
  <w:style w:type="paragraph" w:customStyle="1" w:styleId="Unorderedlist">
    <w:name w:val="# Unordered list"/>
    <w:basedOn w:val="Normalny"/>
    <w:rsid w:val="005C16F9"/>
    <w:pPr>
      <w:widowControl/>
      <w:tabs>
        <w:tab w:val="left" w:pos="432"/>
      </w:tabs>
      <w:suppressAutoHyphens w:val="0"/>
      <w:autoSpaceDE w:val="0"/>
      <w:autoSpaceDN w:val="0"/>
      <w:adjustRightInd w:val="0"/>
      <w:spacing w:before="100"/>
    </w:pPr>
    <w:rPr>
      <w:rFonts w:eastAsia="SimSun" w:cs="Times New Roman"/>
      <w:szCs w:val="20"/>
      <w:lang w:eastAsia="zh-CN"/>
    </w:rPr>
  </w:style>
  <w:style w:type="paragraph" w:customStyle="1" w:styleId="BodyText2">
    <w:name w:val="Body Text 2"/>
    <w:basedOn w:val="Normalny"/>
    <w:rsid w:val="005C16F9"/>
    <w:pPr>
      <w:widowControl/>
      <w:suppressAutoHyphens w:val="0"/>
      <w:jc w:val="both"/>
    </w:pPr>
    <w:rPr>
      <w:rFonts w:eastAsia="Times New Roman" w:cs="Times New Roman"/>
      <w:szCs w:val="20"/>
      <w:lang w:eastAsia="pl-PL"/>
    </w:rPr>
  </w:style>
  <w:style w:type="character" w:customStyle="1" w:styleId="BezodstpwZnak">
    <w:name w:val="Bez odstępów Znak"/>
    <w:link w:val="Bezodstpw"/>
    <w:uiPriority w:val="1"/>
    <w:rsid w:val="005C16F9"/>
    <w:rPr>
      <w:lang w:val="pl-PL" w:eastAsia="pl-PL" w:bidi="ar-SA"/>
    </w:rPr>
  </w:style>
  <w:style w:type="paragraph" w:styleId="HTML-wstpniesformatowany">
    <w:name w:val="HTML Preformatted"/>
    <w:basedOn w:val="Normalny"/>
    <w:link w:val="HTML-wstpniesformatowanyZnak"/>
    <w:rsid w:val="005C1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link w:val="HTML-wstpniesformatowany"/>
    <w:rsid w:val="005C16F9"/>
    <w:rPr>
      <w:rFonts w:ascii="Courier New" w:hAnsi="Courier New" w:cs="Courier New"/>
    </w:rPr>
  </w:style>
  <w:style w:type="paragraph" w:customStyle="1" w:styleId="Standardowy10">
    <w:name w:val="Standardowy.10"/>
    <w:basedOn w:val="Normalny"/>
    <w:rsid w:val="005C16F9"/>
    <w:pPr>
      <w:widowControl/>
      <w:suppressAutoHyphens w:val="0"/>
      <w:spacing w:after="120"/>
      <w:ind w:firstLine="360"/>
      <w:jc w:val="both"/>
    </w:pPr>
    <w:rPr>
      <w:rFonts w:ascii="Arial" w:eastAsia="Times New Roman" w:hAnsi="Arial" w:cs="Times New Roman"/>
      <w:sz w:val="20"/>
      <w:szCs w:val="20"/>
      <w:lang w:eastAsia="pl-PL"/>
    </w:rPr>
  </w:style>
  <w:style w:type="character" w:customStyle="1" w:styleId="gi">
    <w:name w:val="gi"/>
    <w:rsid w:val="005C16F9"/>
  </w:style>
  <w:style w:type="table" w:customStyle="1" w:styleId="Tabela-Siatka1">
    <w:name w:val="Tabela - Siatka1"/>
    <w:basedOn w:val="Standardowy"/>
    <w:next w:val="Tabela-Siatka"/>
    <w:rsid w:val="005C16F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5C16F9"/>
    <w:pPr>
      <w:widowControl/>
      <w:suppressAutoHyphens w:val="0"/>
      <w:spacing w:before="100" w:beforeAutospacing="1" w:after="100" w:afterAutospacing="1"/>
    </w:pPr>
    <w:rPr>
      <w:rFonts w:eastAsia="Times New Roman" w:cs="Times New Roman"/>
      <w:lang w:eastAsia="pl-PL"/>
    </w:rPr>
  </w:style>
  <w:style w:type="numbering" w:customStyle="1" w:styleId="Bezlisty2">
    <w:name w:val="Bez listy2"/>
    <w:next w:val="Bezlisty"/>
    <w:semiHidden/>
    <w:rsid w:val="005C16F9"/>
  </w:style>
  <w:style w:type="table" w:customStyle="1" w:styleId="Tabela-Siatka2">
    <w:name w:val="Tabela - Siatka2"/>
    <w:basedOn w:val="Standardowy"/>
    <w:next w:val="Tabela-Siatka"/>
    <w:rsid w:val="005C16F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pkt">
    <w:name w:val="tabela_pkt"/>
    <w:basedOn w:val="Nagwek4"/>
    <w:rsid w:val="005C16F9"/>
    <w:pPr>
      <w:keepNext w:val="0"/>
      <w:widowControl w:val="0"/>
      <w:numPr>
        <w:numId w:val="3"/>
      </w:numPr>
      <w:tabs>
        <w:tab w:val="clear" w:pos="709"/>
      </w:tabs>
      <w:adjustRightInd w:val="0"/>
      <w:jc w:val="left"/>
      <w:textAlignment w:val="baseline"/>
      <w:outlineLvl w:val="9"/>
    </w:pPr>
    <w:rPr>
      <w:rFonts w:ascii="Times New Roman" w:hAnsi="Times New Roman"/>
      <w:b w:val="0"/>
      <w:i w:val="0"/>
      <w:sz w:val="20"/>
      <w:u w:val="none"/>
    </w:rPr>
  </w:style>
  <w:style w:type="paragraph" w:customStyle="1" w:styleId="Pytania">
    <w:name w:val="Pytania"/>
    <w:basedOn w:val="Normalny"/>
    <w:next w:val="Normalny"/>
    <w:autoRedefine/>
    <w:rsid w:val="005C16F9"/>
    <w:pPr>
      <w:widowControl/>
      <w:numPr>
        <w:ilvl w:val="1"/>
        <w:numId w:val="2"/>
      </w:numPr>
      <w:suppressAutoHyphens w:val="0"/>
      <w:spacing w:after="120"/>
      <w:jc w:val="both"/>
    </w:pPr>
    <w:rPr>
      <w:rFonts w:eastAsia="Times New Roman" w:cs="Times New Roman"/>
      <w:sz w:val="20"/>
      <w:szCs w:val="20"/>
      <w:lang w:eastAsia="pl-PL"/>
    </w:rPr>
  </w:style>
  <w:style w:type="paragraph" w:customStyle="1" w:styleId="Wyliczenie1">
    <w:name w:val="Wyliczenie1"/>
    <w:basedOn w:val="Normalny"/>
    <w:rsid w:val="005C16F9"/>
    <w:pPr>
      <w:keepLines/>
      <w:widowControl/>
      <w:numPr>
        <w:numId w:val="3"/>
      </w:numPr>
      <w:suppressAutoHyphens w:val="0"/>
      <w:spacing w:before="30" w:after="30"/>
      <w:jc w:val="both"/>
    </w:pPr>
    <w:rPr>
      <w:rFonts w:eastAsia="Times New Roman" w:cs="Times New Roman"/>
      <w:sz w:val="22"/>
      <w:szCs w:val="20"/>
      <w:lang w:eastAsia="pl-PL"/>
    </w:rPr>
  </w:style>
  <w:style w:type="paragraph" w:customStyle="1" w:styleId="Wyliczenie2">
    <w:name w:val="Wyliczenie2"/>
    <w:basedOn w:val="Wyliczenie1"/>
    <w:rsid w:val="005C16F9"/>
    <w:pPr>
      <w:tabs>
        <w:tab w:val="left" w:pos="1134"/>
      </w:tabs>
    </w:pPr>
  </w:style>
  <w:style w:type="paragraph" w:customStyle="1" w:styleId="Prostynagwektabeli">
    <w:name w:val="Prosty nagłówek tabeli"/>
    <w:basedOn w:val="Normalny"/>
    <w:rsid w:val="005C16F9"/>
    <w:pPr>
      <w:widowControl/>
      <w:suppressAutoHyphens w:val="0"/>
      <w:spacing w:before="60" w:after="60"/>
    </w:pPr>
    <w:rPr>
      <w:rFonts w:ascii="Arial" w:eastAsia="Times New Roman" w:hAnsi="Arial" w:cs="Times New Roman"/>
      <w:sz w:val="20"/>
      <w:szCs w:val="20"/>
      <w:lang w:eastAsia="pl-PL"/>
    </w:rPr>
  </w:style>
  <w:style w:type="paragraph" w:customStyle="1" w:styleId="komentarz">
    <w:name w:val="komentarz"/>
    <w:basedOn w:val="Normalny"/>
    <w:rsid w:val="005C16F9"/>
    <w:pPr>
      <w:widowControl/>
      <w:pBdr>
        <w:left w:val="single" w:sz="4" w:space="4" w:color="auto"/>
      </w:pBdr>
      <w:suppressAutoHyphens w:val="0"/>
      <w:spacing w:before="120" w:line="360" w:lineRule="auto"/>
      <w:jc w:val="both"/>
    </w:pPr>
    <w:rPr>
      <w:rFonts w:eastAsia="Times New Roman" w:cs="Times New Roman"/>
      <w:i/>
      <w:color w:val="FF0000"/>
      <w:sz w:val="26"/>
      <w:szCs w:val="20"/>
      <w:lang w:eastAsia="pl-PL"/>
    </w:rPr>
  </w:style>
  <w:style w:type="paragraph" w:customStyle="1" w:styleId="PSPEC">
    <w:name w:val="PSPEC"/>
    <w:basedOn w:val="Normalny"/>
    <w:rsid w:val="005C16F9"/>
    <w:pPr>
      <w:widowControl/>
      <w:numPr>
        <w:ilvl w:val="8"/>
        <w:numId w:val="2"/>
      </w:numPr>
      <w:suppressAutoHyphens w:val="0"/>
      <w:spacing w:line="360" w:lineRule="auto"/>
    </w:pPr>
    <w:rPr>
      <w:rFonts w:eastAsia="Times New Roman" w:cs="Times New Roman"/>
      <w:sz w:val="26"/>
      <w:szCs w:val="20"/>
      <w:lang w:eastAsia="pl-PL"/>
    </w:rPr>
  </w:style>
  <w:style w:type="paragraph" w:customStyle="1" w:styleId="punkty">
    <w:name w:val="punkty"/>
    <w:basedOn w:val="Normalny"/>
    <w:rsid w:val="005C16F9"/>
    <w:pPr>
      <w:widowControl/>
      <w:numPr>
        <w:numId w:val="6"/>
      </w:numPr>
      <w:suppressAutoHyphens w:val="0"/>
      <w:spacing w:line="360" w:lineRule="auto"/>
      <w:jc w:val="both"/>
    </w:pPr>
    <w:rPr>
      <w:rFonts w:ascii="Verdana" w:eastAsia="Times New Roman" w:hAnsi="Verdana" w:cs="Times New Roman"/>
      <w:sz w:val="20"/>
      <w:szCs w:val="20"/>
      <w:lang w:eastAsia="pl-PL"/>
    </w:rPr>
  </w:style>
  <w:style w:type="paragraph" w:customStyle="1" w:styleId="wcity">
    <w:name w:val="wcięty"/>
    <w:basedOn w:val="Normalny"/>
    <w:rsid w:val="005C16F9"/>
    <w:pPr>
      <w:widowControl/>
      <w:numPr>
        <w:numId w:val="16"/>
      </w:numPr>
      <w:suppressAutoHyphens w:val="0"/>
    </w:pPr>
    <w:rPr>
      <w:rFonts w:eastAsia="Times New Roman" w:cs="Times New Roman"/>
      <w:sz w:val="20"/>
      <w:szCs w:val="20"/>
      <w:lang w:eastAsia="pl-PL"/>
    </w:rPr>
  </w:style>
  <w:style w:type="paragraph" w:customStyle="1" w:styleId="rdtytu">
    <w:name w:val="Śródtytuł"/>
    <w:basedOn w:val="Normalny"/>
    <w:next w:val="Normalny"/>
    <w:rsid w:val="005C16F9"/>
    <w:pPr>
      <w:keepNext/>
      <w:widowControl/>
      <w:suppressAutoHyphens w:val="0"/>
      <w:spacing w:before="120" w:after="120" w:line="264" w:lineRule="auto"/>
    </w:pPr>
    <w:rPr>
      <w:rFonts w:ascii="Arial" w:eastAsia="Times New Roman" w:hAnsi="Arial" w:cs="Times New Roman"/>
      <w:b/>
      <w:szCs w:val="20"/>
      <w:lang w:eastAsia="pl-PL"/>
    </w:rPr>
  </w:style>
  <w:style w:type="paragraph" w:customStyle="1" w:styleId="Akapitwypunktowany">
    <w:name w:val="Akapit wypunktowany"/>
    <w:basedOn w:val="Normalny"/>
    <w:rsid w:val="005C16F9"/>
    <w:pPr>
      <w:widowControl/>
      <w:numPr>
        <w:numId w:val="4"/>
      </w:numPr>
      <w:suppressAutoHyphens w:val="0"/>
      <w:spacing w:after="120"/>
      <w:jc w:val="both"/>
    </w:pPr>
    <w:rPr>
      <w:rFonts w:ascii="Arial" w:eastAsia="Times New Roman" w:hAnsi="Arial" w:cs="Times New Roman"/>
      <w:spacing w:val="-5"/>
      <w:sz w:val="20"/>
      <w:szCs w:val="20"/>
      <w:lang w:eastAsia="pl-PL"/>
    </w:rPr>
  </w:style>
  <w:style w:type="paragraph" w:customStyle="1" w:styleId="Nagoweknienumerowany">
    <w:name w:val="Nagłowek nienumerowany"/>
    <w:basedOn w:val="Nagwek2"/>
    <w:rsid w:val="005C16F9"/>
    <w:pPr>
      <w:keepLines/>
      <w:widowControl/>
      <w:suppressAutoHyphens w:val="0"/>
      <w:spacing w:before="360" w:after="240" w:line="240" w:lineRule="atLeast"/>
      <w:jc w:val="both"/>
      <w:outlineLvl w:val="9"/>
    </w:pPr>
    <w:rPr>
      <w:rFonts w:eastAsia="Times New Roman"/>
      <w:bCs w:val="0"/>
      <w:i w:val="0"/>
      <w:iCs w:val="0"/>
      <w:spacing w:val="-15"/>
      <w:kern w:val="28"/>
      <w:sz w:val="20"/>
      <w:szCs w:val="20"/>
      <w:lang w:eastAsia="pl-PL"/>
    </w:rPr>
  </w:style>
  <w:style w:type="paragraph" w:customStyle="1" w:styleId="Tabela">
    <w:name w:val="Tabela"/>
    <w:basedOn w:val="Normalny"/>
    <w:next w:val="Normalny"/>
    <w:rsid w:val="005C16F9"/>
    <w:pPr>
      <w:keepLines/>
      <w:widowControl/>
      <w:suppressAutoHyphens w:val="0"/>
      <w:spacing w:after="120"/>
      <w:jc w:val="both"/>
    </w:pPr>
    <w:rPr>
      <w:rFonts w:ascii="Arial" w:eastAsia="Times New Roman" w:hAnsi="Arial" w:cs="Times New Roman"/>
      <w:spacing w:val="-5"/>
      <w:sz w:val="20"/>
      <w:szCs w:val="20"/>
      <w:lang w:eastAsia="pl-PL"/>
    </w:rPr>
  </w:style>
  <w:style w:type="paragraph" w:customStyle="1" w:styleId="Standard">
    <w:name w:val="Standard"/>
    <w:basedOn w:val="Normalny"/>
    <w:rsid w:val="005C16F9"/>
    <w:pPr>
      <w:widowControl/>
      <w:suppressAutoHyphens w:val="0"/>
      <w:jc w:val="both"/>
    </w:pPr>
    <w:rPr>
      <w:rFonts w:ascii="CG Omega (WE)" w:eastAsia="Times New Roman" w:hAnsi="CG Omega (WE)" w:cs="Times New Roman"/>
      <w:szCs w:val="20"/>
      <w:lang w:eastAsia="pl-PL"/>
    </w:rPr>
  </w:style>
  <w:style w:type="paragraph" w:customStyle="1" w:styleId="BodyText3">
    <w:name w:val="Body Text 3"/>
    <w:basedOn w:val="Normalny"/>
    <w:rsid w:val="005C16F9"/>
    <w:pPr>
      <w:widowControl/>
      <w:suppressAutoHyphens w:val="0"/>
      <w:jc w:val="center"/>
    </w:pPr>
    <w:rPr>
      <w:rFonts w:eastAsia="Times New Roman" w:cs="Times New Roman"/>
      <w:b/>
      <w:sz w:val="32"/>
      <w:szCs w:val="20"/>
      <w:lang w:eastAsia="pl-PL"/>
    </w:rPr>
  </w:style>
  <w:style w:type="paragraph" w:customStyle="1" w:styleId="Poziom2-pkt">
    <w:name w:val="Poziom 2 - pkt"/>
    <w:basedOn w:val="Normalny"/>
    <w:rsid w:val="005C16F9"/>
    <w:pPr>
      <w:widowControl/>
      <w:suppressAutoHyphens w:val="0"/>
    </w:pPr>
    <w:rPr>
      <w:rFonts w:eastAsia="Times New Roman" w:cs="Times New Roman"/>
      <w:lang w:eastAsia="pl-PL"/>
    </w:rPr>
  </w:style>
  <w:style w:type="paragraph" w:customStyle="1" w:styleId="Tabelatrepunkty">
    <w:name w:val="Tabela treść punkty"/>
    <w:basedOn w:val="Normalny"/>
    <w:rsid w:val="005C16F9"/>
    <w:pPr>
      <w:widowControl/>
      <w:tabs>
        <w:tab w:val="num" w:pos="360"/>
      </w:tabs>
      <w:suppressAutoHyphens w:val="0"/>
      <w:spacing w:before="60" w:after="60"/>
      <w:ind w:left="360" w:hanging="360"/>
    </w:pPr>
    <w:rPr>
      <w:rFonts w:ascii="Arial" w:eastAsia="Times New Roman" w:hAnsi="Arial" w:cs="Times New Roman"/>
      <w:sz w:val="20"/>
      <w:szCs w:val="20"/>
      <w:lang w:eastAsia="pl-PL"/>
    </w:rPr>
  </w:style>
  <w:style w:type="paragraph" w:customStyle="1" w:styleId="Znak">
    <w:name w:val="Znak"/>
    <w:basedOn w:val="Normalny"/>
    <w:uiPriority w:val="99"/>
    <w:rsid w:val="005C16F9"/>
    <w:pPr>
      <w:widowControl/>
      <w:tabs>
        <w:tab w:val="left" w:pos="709"/>
      </w:tabs>
      <w:suppressAutoHyphens w:val="0"/>
      <w:ind w:left="720" w:hanging="720"/>
    </w:pPr>
    <w:rPr>
      <w:rFonts w:ascii="Tahoma" w:eastAsia="Times New Roman" w:hAnsi="Tahoma" w:cs="Times New Roman"/>
      <w:lang w:eastAsia="pl-PL"/>
    </w:rPr>
  </w:style>
  <w:style w:type="paragraph" w:customStyle="1" w:styleId="1BodyText">
    <w:name w:val="1Body_Text"/>
    <w:rsid w:val="005C16F9"/>
    <w:pPr>
      <w:spacing w:before="160"/>
      <w:ind w:left="1701"/>
      <w:jc w:val="both"/>
    </w:pPr>
    <w:rPr>
      <w:sz w:val="22"/>
      <w:szCs w:val="22"/>
    </w:rPr>
  </w:style>
  <w:style w:type="table" w:styleId="redniecieniowanie2akcent4">
    <w:name w:val="Medium Shading 2 Accent 4"/>
    <w:basedOn w:val="Standardowy"/>
    <w:uiPriority w:val="64"/>
    <w:rsid w:val="005C16F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ust">
    <w:name w:val="ust"/>
    <w:rsid w:val="005C16F9"/>
    <w:pPr>
      <w:spacing w:before="60" w:after="60"/>
      <w:ind w:left="426" w:hanging="284"/>
      <w:jc w:val="both"/>
    </w:pPr>
    <w:rPr>
      <w:sz w:val="24"/>
      <w:szCs w:val="24"/>
    </w:rPr>
  </w:style>
  <w:style w:type="table" w:styleId="redniecieniowanie2akcent2">
    <w:name w:val="Medium Shading 2 Accent 2"/>
    <w:basedOn w:val="Standardowy"/>
    <w:uiPriority w:val="64"/>
    <w:rsid w:val="005C16F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rednialista2akcent2">
    <w:name w:val="Medium List 2 Accent 2"/>
    <w:basedOn w:val="Standardowy"/>
    <w:uiPriority w:val="66"/>
    <w:rsid w:val="005C16F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redniasiatka2akcent4">
    <w:name w:val="Medium Grid 2 Accent 4"/>
    <w:basedOn w:val="Standardowy"/>
    <w:uiPriority w:val="68"/>
    <w:rsid w:val="005C16F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character" w:customStyle="1" w:styleId="style-type-ital">
    <w:name w:val="style-type-ital"/>
    <w:rsid w:val="005C16F9"/>
  </w:style>
  <w:style w:type="paragraph" w:customStyle="1" w:styleId="Tekstpodstawowy31">
    <w:name w:val="Tekst podstawowy 31"/>
    <w:basedOn w:val="Normalny"/>
    <w:uiPriority w:val="99"/>
    <w:rsid w:val="005C16F9"/>
    <w:pPr>
      <w:widowControl/>
      <w:suppressAutoHyphens w:val="0"/>
      <w:jc w:val="center"/>
    </w:pPr>
    <w:rPr>
      <w:rFonts w:eastAsia="Times New Roman" w:cs="Times New Roman"/>
      <w:b/>
      <w:bCs/>
      <w:sz w:val="32"/>
      <w:szCs w:val="32"/>
      <w:lang w:eastAsia="pl-PL"/>
    </w:rPr>
  </w:style>
  <w:style w:type="table" w:customStyle="1" w:styleId="Jasnalistaakcent11">
    <w:name w:val="Jasna lista — akcent 11"/>
    <w:basedOn w:val="Standardowy"/>
    <w:uiPriority w:val="61"/>
    <w:rsid w:val="005C16F9"/>
    <w:rPr>
      <w:rFonts w:ascii="Calibri" w:eastAsia="Calibri" w:hAnsi="Calibri"/>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Mapadokumentu">
    <w:name w:val="Document Map"/>
    <w:basedOn w:val="Normalny"/>
    <w:link w:val="MapadokumentuZnak"/>
    <w:rsid w:val="005C16F9"/>
    <w:rPr>
      <w:rFonts w:ascii="Tahoma" w:hAnsi="Tahoma" w:cs="Times New Roman"/>
      <w:sz w:val="16"/>
      <w:szCs w:val="16"/>
      <w:lang w:val="x-none"/>
    </w:rPr>
  </w:style>
  <w:style w:type="character" w:customStyle="1" w:styleId="MapadokumentuZnak">
    <w:name w:val="Mapa dokumentu Znak"/>
    <w:link w:val="Mapadokumentu"/>
    <w:rsid w:val="005C16F9"/>
    <w:rPr>
      <w:rFonts w:ascii="Tahoma" w:eastAsia="Lucida Sans Unicode" w:hAnsi="Tahoma" w:cs="Tahoma"/>
      <w:sz w:val="16"/>
      <w:szCs w:val="16"/>
      <w:lang w:eastAsia="ar-SA"/>
    </w:rPr>
  </w:style>
  <w:style w:type="table" w:styleId="Jasnasiatkaakcent5">
    <w:name w:val="Light Grid Accent 5"/>
    <w:basedOn w:val="Standardowy"/>
    <w:uiPriority w:val="62"/>
    <w:rsid w:val="00EF2D77"/>
    <w:rPr>
      <w:rFonts w:ascii="Calibri" w:eastAsia="Calibri" w:hAnsi="Calibri"/>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text">
    <w:name w:val="@text"/>
    <w:basedOn w:val="Normalny"/>
    <w:rsid w:val="007E0359"/>
    <w:pPr>
      <w:widowControl/>
      <w:suppressAutoHyphens w:val="0"/>
      <w:spacing w:before="120" w:line="360" w:lineRule="auto"/>
      <w:jc w:val="both"/>
    </w:pPr>
    <w:rPr>
      <w:rFonts w:ascii="Arial" w:eastAsia="Times New Roman" w:hAnsi="Arial" w:cs="Times New Roman"/>
      <w:szCs w:val="20"/>
      <w:lang w:eastAsia="pl-PL"/>
    </w:rPr>
  </w:style>
  <w:style w:type="paragraph" w:customStyle="1" w:styleId="xl71">
    <w:name w:val="xl71"/>
    <w:basedOn w:val="Normalny"/>
    <w:rsid w:val="006D08DD"/>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rFonts w:ascii="Calibri" w:eastAsia="Times New Roman" w:hAnsi="Calibri" w:cs="Times New Roman"/>
      <w:lang w:eastAsia="pl-PL"/>
    </w:rPr>
  </w:style>
  <w:style w:type="paragraph" w:customStyle="1" w:styleId="xl72">
    <w:name w:val="xl72"/>
    <w:basedOn w:val="Normalny"/>
    <w:rsid w:val="006D08DD"/>
    <w:pPr>
      <w:widowControl/>
      <w:shd w:val="clear" w:color="000000" w:fill="FFFFFF"/>
      <w:suppressAutoHyphens w:val="0"/>
      <w:spacing w:before="100" w:beforeAutospacing="1" w:after="100" w:afterAutospacing="1"/>
      <w:textAlignment w:val="center"/>
    </w:pPr>
    <w:rPr>
      <w:rFonts w:ascii="Czcionka tekstu podstawowego" w:eastAsia="Times New Roman" w:hAnsi="Czcionka tekstu podstawowego" w:cs="Times New Roman"/>
      <w:b/>
      <w:bCs/>
      <w:lang w:eastAsia="pl-PL"/>
    </w:rPr>
  </w:style>
  <w:style w:type="paragraph" w:customStyle="1" w:styleId="xl73">
    <w:name w:val="xl73"/>
    <w:basedOn w:val="Normalny"/>
    <w:rsid w:val="006D08DD"/>
    <w:pPr>
      <w:widowControl/>
      <w:shd w:val="clear" w:color="000000" w:fill="F2F2F2"/>
      <w:suppressAutoHyphens w:val="0"/>
      <w:spacing w:before="100" w:beforeAutospacing="1" w:after="100" w:afterAutospacing="1"/>
      <w:textAlignment w:val="center"/>
    </w:pPr>
    <w:rPr>
      <w:rFonts w:ascii="Czcionka tekstu podstawowego" w:eastAsia="Times New Roman" w:hAnsi="Czcionka tekstu podstawowego" w:cs="Times New Roman"/>
      <w:b/>
      <w:bCs/>
      <w:lang w:eastAsia="pl-PL"/>
    </w:rPr>
  </w:style>
  <w:style w:type="paragraph" w:customStyle="1" w:styleId="xl74">
    <w:name w:val="xl74"/>
    <w:basedOn w:val="Normalny"/>
    <w:rsid w:val="006D08DD"/>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alibri" w:eastAsia="Times New Roman" w:hAnsi="Calibri" w:cs="Times New Roman"/>
      <w:lang w:eastAsia="pl-PL"/>
    </w:rPr>
  </w:style>
  <w:style w:type="paragraph" w:customStyle="1" w:styleId="xl75">
    <w:name w:val="xl75"/>
    <w:basedOn w:val="Normalny"/>
    <w:rsid w:val="006D08DD"/>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alibri" w:eastAsia="Times New Roman" w:hAnsi="Calibri" w:cs="Times New Roman"/>
      <w:b/>
      <w:bCs/>
      <w:lang w:eastAsia="pl-PL"/>
    </w:rPr>
  </w:style>
  <w:style w:type="paragraph" w:customStyle="1" w:styleId="xl76">
    <w:name w:val="xl76"/>
    <w:basedOn w:val="Normalny"/>
    <w:rsid w:val="006D08DD"/>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zcionka tekstu podstawowego" w:eastAsia="Times New Roman" w:hAnsi="Czcionka tekstu podstawowego" w:cs="Times New Roman"/>
      <w:lang w:eastAsia="pl-PL"/>
    </w:rPr>
  </w:style>
  <w:style w:type="paragraph" w:customStyle="1" w:styleId="xl77">
    <w:name w:val="xl77"/>
    <w:basedOn w:val="Normalny"/>
    <w:rsid w:val="006D08DD"/>
    <w:pPr>
      <w:widowControl/>
      <w:shd w:val="clear" w:color="000000" w:fill="FFFFFF"/>
      <w:suppressAutoHyphens w:val="0"/>
      <w:spacing w:before="100" w:beforeAutospacing="1" w:after="100" w:afterAutospacing="1"/>
      <w:textAlignment w:val="center"/>
    </w:pPr>
    <w:rPr>
      <w:rFonts w:ascii="Czcionka tekstu podstawowego" w:eastAsia="Times New Roman" w:hAnsi="Czcionka tekstu podstawowego" w:cs="Times New Roman"/>
      <w:lang w:eastAsia="pl-PL"/>
    </w:rPr>
  </w:style>
  <w:style w:type="paragraph" w:customStyle="1" w:styleId="xl78">
    <w:name w:val="xl78"/>
    <w:basedOn w:val="Normalny"/>
    <w:rsid w:val="006D08DD"/>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ascii="Calibri" w:eastAsia="Times New Roman" w:hAnsi="Calibri" w:cs="Times New Roman"/>
      <w:lang w:eastAsia="pl-PL"/>
    </w:rPr>
  </w:style>
  <w:style w:type="paragraph" w:customStyle="1" w:styleId="xl79">
    <w:name w:val="xl79"/>
    <w:basedOn w:val="Normalny"/>
    <w:rsid w:val="006D08DD"/>
    <w:pPr>
      <w:widowControl/>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Calibri" w:eastAsia="Times New Roman" w:hAnsi="Calibri" w:cs="Times New Roman"/>
      <w:lang w:eastAsia="pl-PL"/>
    </w:rPr>
  </w:style>
  <w:style w:type="paragraph" w:customStyle="1" w:styleId="xl80">
    <w:name w:val="xl80"/>
    <w:basedOn w:val="Normalny"/>
    <w:rsid w:val="006D08DD"/>
    <w:pPr>
      <w:widowControl/>
      <w:suppressAutoHyphens w:val="0"/>
      <w:spacing w:before="100" w:beforeAutospacing="1" w:after="100" w:afterAutospacing="1"/>
      <w:textAlignment w:val="center"/>
    </w:pPr>
    <w:rPr>
      <w:rFonts w:ascii="Calibri" w:eastAsia="Times New Roman" w:hAnsi="Calibri" w:cs="Times New Roman"/>
      <w:lang w:eastAsia="pl-PL"/>
    </w:rPr>
  </w:style>
  <w:style w:type="paragraph" w:customStyle="1" w:styleId="xl81">
    <w:name w:val="xl81"/>
    <w:basedOn w:val="Normalny"/>
    <w:rsid w:val="006D08DD"/>
    <w:pPr>
      <w:widowControl/>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Calibri" w:eastAsia="Times New Roman" w:hAnsi="Calibri" w:cs="Times New Roman"/>
      <w:lang w:eastAsia="pl-PL"/>
    </w:rPr>
  </w:style>
  <w:style w:type="paragraph" w:customStyle="1" w:styleId="xl82">
    <w:name w:val="xl82"/>
    <w:basedOn w:val="Normalny"/>
    <w:rsid w:val="006D08DD"/>
    <w:pPr>
      <w:widowControl/>
      <w:pBdr>
        <w:top w:val="single" w:sz="4" w:space="0" w:color="auto"/>
        <w:left w:val="single" w:sz="4" w:space="0" w:color="auto"/>
        <w:bottom w:val="single" w:sz="4" w:space="0" w:color="auto"/>
      </w:pBdr>
      <w:shd w:val="clear" w:color="000000" w:fill="D9D9D9"/>
      <w:suppressAutoHyphens w:val="0"/>
      <w:spacing w:before="100" w:beforeAutospacing="1" w:after="100" w:afterAutospacing="1"/>
      <w:textAlignment w:val="center"/>
    </w:pPr>
    <w:rPr>
      <w:rFonts w:ascii="Calibri" w:eastAsia="Times New Roman" w:hAnsi="Calibri" w:cs="Times New Roman"/>
      <w:lang w:eastAsia="pl-PL"/>
    </w:rPr>
  </w:style>
  <w:style w:type="paragraph" w:customStyle="1" w:styleId="xl83">
    <w:name w:val="xl83"/>
    <w:basedOn w:val="Normalny"/>
    <w:rsid w:val="006D08DD"/>
    <w:pPr>
      <w:widowControl/>
      <w:shd w:val="clear" w:color="000000" w:fill="D9D9D9"/>
      <w:suppressAutoHyphens w:val="0"/>
      <w:spacing w:before="100" w:beforeAutospacing="1" w:after="100" w:afterAutospacing="1"/>
      <w:textAlignment w:val="center"/>
    </w:pPr>
    <w:rPr>
      <w:rFonts w:ascii="Calibri" w:eastAsia="Times New Roman" w:hAnsi="Calibri" w:cs="Times New Roman"/>
      <w:lang w:eastAsia="pl-PL"/>
    </w:rPr>
  </w:style>
  <w:style w:type="paragraph" w:customStyle="1" w:styleId="xl84">
    <w:name w:val="xl84"/>
    <w:basedOn w:val="Normalny"/>
    <w:rsid w:val="006D08DD"/>
    <w:pPr>
      <w:widowControl/>
      <w:pBdr>
        <w:top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rFonts w:ascii="Calibri" w:eastAsia="Times New Roman" w:hAnsi="Calibri" w:cs="Times New Roman"/>
      <w:lang w:eastAsia="pl-PL"/>
    </w:rPr>
  </w:style>
  <w:style w:type="paragraph" w:customStyle="1" w:styleId="xl85">
    <w:name w:val="xl85"/>
    <w:basedOn w:val="Normalny"/>
    <w:rsid w:val="006D08DD"/>
    <w:pPr>
      <w:widowControl/>
      <w:shd w:val="clear" w:color="000000" w:fill="FFFFFF"/>
      <w:suppressAutoHyphens w:val="0"/>
      <w:spacing w:before="100" w:beforeAutospacing="1" w:after="100" w:afterAutospacing="1"/>
      <w:textAlignment w:val="center"/>
    </w:pPr>
    <w:rPr>
      <w:rFonts w:ascii="Calibri" w:eastAsia="Times New Roman" w:hAnsi="Calibri" w:cs="Times New Roman"/>
      <w:lang w:eastAsia="pl-PL"/>
    </w:rPr>
  </w:style>
  <w:style w:type="paragraph" w:customStyle="1" w:styleId="xl86">
    <w:name w:val="xl86"/>
    <w:basedOn w:val="Normalny"/>
    <w:rsid w:val="006D08DD"/>
    <w:pPr>
      <w:widowControl/>
      <w:pBdr>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rFonts w:ascii="Calibri" w:eastAsia="Times New Roman" w:hAnsi="Calibri" w:cs="Times New Roman"/>
      <w:b/>
      <w:bCs/>
      <w:lang w:eastAsia="pl-PL"/>
    </w:rPr>
  </w:style>
  <w:style w:type="paragraph" w:customStyle="1" w:styleId="xl87">
    <w:name w:val="xl87"/>
    <w:basedOn w:val="Normalny"/>
    <w:rsid w:val="006D08DD"/>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textAlignment w:val="center"/>
    </w:pPr>
    <w:rPr>
      <w:rFonts w:ascii="Calibri" w:eastAsia="Times New Roman" w:hAnsi="Calibri" w:cs="Times New Roman"/>
      <w:b/>
      <w:bCs/>
      <w:lang w:eastAsia="pl-PL"/>
    </w:rPr>
  </w:style>
  <w:style w:type="paragraph" w:customStyle="1" w:styleId="xl88">
    <w:name w:val="xl88"/>
    <w:basedOn w:val="Normalny"/>
    <w:rsid w:val="006D08DD"/>
    <w:pPr>
      <w:widowControl/>
      <w:shd w:val="clear" w:color="000000" w:fill="FFFFFF"/>
      <w:suppressAutoHyphens w:val="0"/>
      <w:spacing w:before="100" w:beforeAutospacing="1" w:after="100" w:afterAutospacing="1"/>
      <w:textAlignment w:val="center"/>
    </w:pPr>
    <w:rPr>
      <w:rFonts w:ascii="Czcionka tekstu podstawowego" w:eastAsia="Times New Roman" w:hAnsi="Czcionka tekstu podstawowego" w:cs="Times New Roman"/>
      <w:b/>
      <w:bCs/>
      <w:color w:val="FF0000"/>
      <w:lang w:eastAsia="pl-PL"/>
    </w:rPr>
  </w:style>
  <w:style w:type="paragraph" w:customStyle="1" w:styleId="xl89">
    <w:name w:val="xl89"/>
    <w:basedOn w:val="Normalny"/>
    <w:rsid w:val="006D08DD"/>
    <w:pPr>
      <w:widowControl/>
      <w:shd w:val="clear" w:color="000000" w:fill="F2F2F2"/>
      <w:suppressAutoHyphens w:val="0"/>
      <w:spacing w:before="100" w:beforeAutospacing="1" w:after="100" w:afterAutospacing="1"/>
      <w:textAlignment w:val="center"/>
    </w:pPr>
    <w:rPr>
      <w:rFonts w:ascii="Czcionka tekstu podstawowego" w:eastAsia="Times New Roman" w:hAnsi="Czcionka tekstu podstawowego" w:cs="Times New Roman"/>
      <w:b/>
      <w:bCs/>
      <w:color w:val="FF0000"/>
      <w:lang w:eastAsia="pl-PL"/>
    </w:rPr>
  </w:style>
  <w:style w:type="paragraph" w:customStyle="1" w:styleId="xl90">
    <w:name w:val="xl90"/>
    <w:basedOn w:val="Normalny"/>
    <w:rsid w:val="006D08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eastAsia="Times New Roman" w:hAnsi="Calibri" w:cs="Times New Roman"/>
      <w:b/>
      <w:bCs/>
      <w:lang w:eastAsia="pl-PL"/>
    </w:rPr>
  </w:style>
  <w:style w:type="paragraph" w:customStyle="1" w:styleId="xl91">
    <w:name w:val="xl91"/>
    <w:basedOn w:val="Normalny"/>
    <w:rsid w:val="006D08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eastAsia="Times New Roman" w:hAnsi="Calibri" w:cs="Times New Roman"/>
      <w:lang w:eastAsia="pl-PL"/>
    </w:rPr>
  </w:style>
  <w:style w:type="paragraph" w:customStyle="1" w:styleId="xl92">
    <w:name w:val="xl92"/>
    <w:basedOn w:val="Normalny"/>
    <w:rsid w:val="006D08DD"/>
    <w:pPr>
      <w:widowControl/>
      <w:suppressAutoHyphens w:val="0"/>
      <w:spacing w:before="100" w:beforeAutospacing="1" w:after="100" w:afterAutospacing="1"/>
      <w:textAlignment w:val="center"/>
    </w:pPr>
    <w:rPr>
      <w:rFonts w:ascii="Czcionka tekstu podstawowego" w:eastAsia="Times New Roman" w:hAnsi="Czcionka tekstu podstawowego" w:cs="Times New Roman"/>
      <w:b/>
      <w:bCs/>
      <w:color w:val="FF0000"/>
      <w:lang w:eastAsia="pl-PL"/>
    </w:rPr>
  </w:style>
  <w:style w:type="paragraph" w:customStyle="1" w:styleId="xl93">
    <w:name w:val="xl93"/>
    <w:basedOn w:val="Normalny"/>
    <w:rsid w:val="006D08DD"/>
    <w:pPr>
      <w:widowControl/>
      <w:shd w:val="clear" w:color="000000" w:fill="F2F2F2"/>
      <w:suppressAutoHyphens w:val="0"/>
      <w:spacing w:before="100" w:beforeAutospacing="1" w:after="100" w:afterAutospacing="1"/>
      <w:textAlignment w:val="center"/>
    </w:pPr>
    <w:rPr>
      <w:rFonts w:ascii="Czcionka tekstu podstawowego" w:eastAsia="Times New Roman" w:hAnsi="Czcionka tekstu podstawowego" w:cs="Times New Roman"/>
      <w:lang w:eastAsia="pl-PL"/>
    </w:rPr>
  </w:style>
  <w:style w:type="paragraph" w:customStyle="1" w:styleId="xl94">
    <w:name w:val="xl94"/>
    <w:basedOn w:val="Normalny"/>
    <w:rsid w:val="006D08DD"/>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textAlignment w:val="center"/>
    </w:pPr>
    <w:rPr>
      <w:rFonts w:ascii="Calibri" w:eastAsia="Times New Roman" w:hAnsi="Calibri" w:cs="Times New Roman"/>
      <w:lang w:eastAsia="pl-PL"/>
    </w:rPr>
  </w:style>
  <w:style w:type="paragraph" w:customStyle="1" w:styleId="xl95">
    <w:name w:val="xl95"/>
    <w:basedOn w:val="Normalny"/>
    <w:rsid w:val="006D08DD"/>
    <w:pPr>
      <w:widowControl/>
      <w:shd w:val="clear" w:color="000000" w:fill="FFFFFF"/>
      <w:suppressAutoHyphens w:val="0"/>
      <w:spacing w:before="100" w:beforeAutospacing="1" w:after="100" w:afterAutospacing="1"/>
      <w:textAlignment w:val="center"/>
    </w:pPr>
    <w:rPr>
      <w:rFonts w:ascii="Czcionka tekstu podstawowego" w:eastAsia="Times New Roman" w:hAnsi="Czcionka tekstu podstawowego" w:cs="Times New Roman"/>
      <w:color w:val="FF0000"/>
      <w:lang w:eastAsia="pl-PL"/>
    </w:rPr>
  </w:style>
  <w:style w:type="paragraph" w:customStyle="1" w:styleId="xl96">
    <w:name w:val="xl96"/>
    <w:basedOn w:val="Normalny"/>
    <w:rsid w:val="006D08DD"/>
    <w:pPr>
      <w:widowControl/>
      <w:shd w:val="clear" w:color="000000" w:fill="D9D9D9"/>
      <w:suppressAutoHyphens w:val="0"/>
      <w:spacing w:before="100" w:beforeAutospacing="1" w:after="100" w:afterAutospacing="1"/>
      <w:textAlignment w:val="center"/>
    </w:pPr>
    <w:rPr>
      <w:rFonts w:ascii="Czcionka tekstu podstawowego" w:eastAsia="Times New Roman" w:hAnsi="Czcionka tekstu podstawowego" w:cs="Times New Roman"/>
      <w:lang w:eastAsia="pl-PL"/>
    </w:rPr>
  </w:style>
  <w:style w:type="paragraph" w:customStyle="1" w:styleId="xl97">
    <w:name w:val="xl97"/>
    <w:basedOn w:val="Normalny"/>
    <w:rsid w:val="006D08DD"/>
    <w:pPr>
      <w:widowControl/>
      <w:shd w:val="clear" w:color="000000" w:fill="FFFFFF"/>
      <w:suppressAutoHyphens w:val="0"/>
      <w:spacing w:before="100" w:beforeAutospacing="1" w:after="100" w:afterAutospacing="1"/>
      <w:textAlignment w:val="center"/>
    </w:pPr>
    <w:rPr>
      <w:rFonts w:ascii="Czcionka tekstu podstawowego" w:eastAsia="Times New Roman" w:hAnsi="Czcionka tekstu podstawowego" w:cs="Times New Roman"/>
      <w:lang w:eastAsia="pl-PL"/>
    </w:rPr>
  </w:style>
  <w:style w:type="paragraph" w:customStyle="1" w:styleId="xl98">
    <w:name w:val="xl98"/>
    <w:basedOn w:val="Normalny"/>
    <w:rsid w:val="006D08DD"/>
    <w:pPr>
      <w:widowControl/>
      <w:shd w:val="clear" w:color="000000" w:fill="D9D9D9"/>
      <w:suppressAutoHyphens w:val="0"/>
      <w:spacing w:before="100" w:beforeAutospacing="1" w:after="100" w:afterAutospacing="1"/>
      <w:textAlignment w:val="center"/>
    </w:pPr>
    <w:rPr>
      <w:rFonts w:ascii="Czcionka tekstu podstawowego" w:eastAsia="Times New Roman" w:hAnsi="Czcionka tekstu podstawowego" w:cs="Times New Roman"/>
      <w:b/>
      <w:bCs/>
      <w:lang w:eastAsia="pl-PL"/>
    </w:rPr>
  </w:style>
  <w:style w:type="paragraph" w:customStyle="1" w:styleId="xl99">
    <w:name w:val="xl99"/>
    <w:basedOn w:val="Normalny"/>
    <w:rsid w:val="006D08DD"/>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Calibri" w:eastAsia="Times New Roman" w:hAnsi="Calibri" w:cs="Times New Roman"/>
      <w:b/>
      <w:bCs/>
      <w:lang w:eastAsia="pl-PL"/>
    </w:rPr>
  </w:style>
  <w:style w:type="paragraph" w:customStyle="1" w:styleId="xl100">
    <w:name w:val="xl100"/>
    <w:basedOn w:val="Normalny"/>
    <w:rsid w:val="006D08DD"/>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eastAsia="Times New Roman" w:hAnsi="Calibri" w:cs="Times New Roman"/>
      <w:lang w:eastAsia="pl-PL"/>
    </w:rPr>
  </w:style>
  <w:style w:type="paragraph" w:customStyle="1" w:styleId="xl101">
    <w:name w:val="xl101"/>
    <w:basedOn w:val="Normalny"/>
    <w:rsid w:val="006D08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eastAsia="Times New Roman" w:hAnsi="Calibri" w:cs="Times New Roman"/>
      <w:lang w:eastAsia="pl-PL"/>
    </w:rPr>
  </w:style>
  <w:style w:type="paragraph" w:customStyle="1" w:styleId="xl102">
    <w:name w:val="xl102"/>
    <w:basedOn w:val="Normalny"/>
    <w:rsid w:val="006D08DD"/>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eastAsia="Times New Roman" w:hAnsi="Calibri" w:cs="Times New Roman"/>
      <w:b/>
      <w:bCs/>
      <w:lang w:eastAsia="pl-PL"/>
    </w:rPr>
  </w:style>
  <w:style w:type="paragraph" w:customStyle="1" w:styleId="xl103">
    <w:name w:val="xl103"/>
    <w:basedOn w:val="Normalny"/>
    <w:rsid w:val="006D08DD"/>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zcionka tekstu podstawowego" w:eastAsia="Times New Roman" w:hAnsi="Czcionka tekstu podstawowego" w:cs="Times New Roman"/>
      <w:lang w:eastAsia="pl-PL"/>
    </w:rPr>
  </w:style>
  <w:style w:type="paragraph" w:customStyle="1" w:styleId="xl104">
    <w:name w:val="xl104"/>
    <w:basedOn w:val="Normalny"/>
    <w:rsid w:val="006D08DD"/>
    <w:pPr>
      <w:widowControl/>
      <w:shd w:val="clear" w:color="000000" w:fill="D9D9D9"/>
      <w:suppressAutoHyphens w:val="0"/>
      <w:spacing w:before="100" w:beforeAutospacing="1" w:after="100" w:afterAutospacing="1"/>
      <w:jc w:val="center"/>
      <w:textAlignment w:val="center"/>
    </w:pPr>
    <w:rPr>
      <w:rFonts w:ascii="Czcionka tekstu podstawowego" w:eastAsia="Times New Roman" w:hAnsi="Czcionka tekstu podstawowego" w:cs="Times New Roman"/>
      <w:b/>
      <w:bCs/>
      <w:lang w:eastAsia="pl-PL"/>
    </w:rPr>
  </w:style>
  <w:style w:type="paragraph" w:customStyle="1" w:styleId="xl105">
    <w:name w:val="xl105"/>
    <w:basedOn w:val="Normalny"/>
    <w:rsid w:val="006D08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eastAsia="Times New Roman" w:hAnsi="Calibri" w:cs="Times New Roman"/>
      <w:b/>
      <w:bCs/>
      <w:lang w:eastAsia="pl-PL"/>
    </w:rPr>
  </w:style>
  <w:style w:type="paragraph" w:customStyle="1" w:styleId="xl106">
    <w:name w:val="xl106"/>
    <w:basedOn w:val="Normalny"/>
    <w:rsid w:val="006D08DD"/>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Czcionka tekstu podstawowego" w:eastAsia="Times New Roman" w:hAnsi="Czcionka tekstu podstawowego" w:cs="Times New Roman"/>
      <w:b/>
      <w:bCs/>
      <w:lang w:eastAsia="pl-PL"/>
    </w:rPr>
  </w:style>
  <w:style w:type="paragraph" w:customStyle="1" w:styleId="xl107">
    <w:name w:val="xl107"/>
    <w:basedOn w:val="Normalny"/>
    <w:rsid w:val="006D08DD"/>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Calibri" w:eastAsia="Times New Roman" w:hAnsi="Calibri" w:cs="Times New Roman"/>
      <w:lang w:eastAsia="pl-PL"/>
    </w:rPr>
  </w:style>
  <w:style w:type="paragraph" w:customStyle="1" w:styleId="xl108">
    <w:name w:val="xl108"/>
    <w:basedOn w:val="Normalny"/>
    <w:rsid w:val="006D08DD"/>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Czcionka tekstu podstawowego" w:eastAsia="Times New Roman" w:hAnsi="Czcionka tekstu podstawowego" w:cs="Times New Roman"/>
      <w:lang w:eastAsia="pl-PL"/>
    </w:rPr>
  </w:style>
  <w:style w:type="paragraph" w:customStyle="1" w:styleId="xl109">
    <w:name w:val="xl109"/>
    <w:basedOn w:val="Normalny"/>
    <w:rsid w:val="006D08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zcionka tekstu podstawowego" w:eastAsia="Times New Roman" w:hAnsi="Czcionka tekstu podstawowego" w:cs="Times New Roman"/>
      <w:b/>
      <w:bCs/>
      <w:lang w:eastAsia="pl-PL"/>
    </w:rPr>
  </w:style>
  <w:style w:type="paragraph" w:customStyle="1" w:styleId="xl110">
    <w:name w:val="xl110"/>
    <w:basedOn w:val="Normalny"/>
    <w:rsid w:val="006D08DD"/>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zcionka tekstu podstawowego" w:eastAsia="Times New Roman" w:hAnsi="Czcionka tekstu podstawowego" w:cs="Times New Roman"/>
      <w:b/>
      <w:bCs/>
      <w:lang w:eastAsia="pl-PL"/>
    </w:rPr>
  </w:style>
  <w:style w:type="paragraph" w:customStyle="1" w:styleId="xl111">
    <w:name w:val="xl111"/>
    <w:basedOn w:val="Normalny"/>
    <w:rsid w:val="006D08DD"/>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Calibri" w:eastAsia="Times New Roman" w:hAnsi="Calibri" w:cs="Times New Roman"/>
      <w:b/>
      <w:bCs/>
      <w:lang w:eastAsia="pl-PL"/>
    </w:rPr>
  </w:style>
  <w:style w:type="paragraph" w:customStyle="1" w:styleId="xl112">
    <w:name w:val="xl112"/>
    <w:basedOn w:val="Normalny"/>
    <w:rsid w:val="006D08DD"/>
    <w:pPr>
      <w:widowControl/>
      <w:shd w:val="clear" w:color="000000" w:fill="D9D9D9"/>
      <w:suppressAutoHyphens w:val="0"/>
      <w:spacing w:before="100" w:beforeAutospacing="1" w:after="100" w:afterAutospacing="1"/>
      <w:jc w:val="center"/>
      <w:textAlignment w:val="center"/>
    </w:pPr>
    <w:rPr>
      <w:rFonts w:ascii="Czcionka tekstu podstawowego" w:eastAsia="Times New Roman" w:hAnsi="Czcionka tekstu podstawowego" w:cs="Times New Roman"/>
      <w:b/>
      <w:bCs/>
      <w:lang w:eastAsia="pl-PL"/>
    </w:rPr>
  </w:style>
  <w:style w:type="table" w:customStyle="1" w:styleId="Tabela-Siatka3">
    <w:name w:val="Tabela - Siatka3"/>
    <w:basedOn w:val="Standardowy"/>
    <w:next w:val="Tabela-Siatka"/>
    <w:uiPriority w:val="99"/>
    <w:rsid w:val="00890A21"/>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ndokumentu">
    <w:name w:val="Plan dokumentu"/>
    <w:basedOn w:val="Normalny"/>
    <w:rsid w:val="00890A21"/>
    <w:pPr>
      <w:shd w:val="clear" w:color="auto" w:fill="000080"/>
    </w:pPr>
    <w:rPr>
      <w:rFonts w:ascii="Tahoma" w:hAnsi="Tahoma" w:cs="Tahoma"/>
      <w:sz w:val="20"/>
      <w:szCs w:val="20"/>
    </w:rPr>
  </w:style>
  <w:style w:type="paragraph" w:customStyle="1" w:styleId="Tekstpodstawowy22">
    <w:name w:val="Tekst podstawowy 22"/>
    <w:basedOn w:val="Normalny"/>
    <w:rsid w:val="00890A21"/>
    <w:pPr>
      <w:widowControl/>
      <w:suppressAutoHyphens w:val="0"/>
      <w:jc w:val="both"/>
    </w:pPr>
    <w:rPr>
      <w:rFonts w:eastAsia="Times New Roman" w:cs="Times New Roman"/>
      <w:szCs w:val="20"/>
      <w:lang w:eastAsia="pl-PL"/>
    </w:rPr>
  </w:style>
  <w:style w:type="table" w:customStyle="1" w:styleId="redniecieniowanie2akcent41">
    <w:name w:val="Średnie cieniowanie 2 — akcent 41"/>
    <w:basedOn w:val="Standardowy"/>
    <w:next w:val="redniecieniowanie2akcent4"/>
    <w:uiPriority w:val="64"/>
    <w:rsid w:val="00890A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21">
    <w:name w:val="Średnie cieniowanie 2 — akcent 21"/>
    <w:basedOn w:val="Standardowy"/>
    <w:next w:val="redniecieniowanie2akcent2"/>
    <w:uiPriority w:val="64"/>
    <w:rsid w:val="00890A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alista2akcent21">
    <w:name w:val="Średnia lista 2 — akcent 21"/>
    <w:basedOn w:val="Standardowy"/>
    <w:next w:val="rednialista2akcent2"/>
    <w:uiPriority w:val="66"/>
    <w:rsid w:val="00890A2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redniasiatka2akcent41">
    <w:name w:val="Średnia siatka 2 — akcent 41"/>
    <w:basedOn w:val="Standardowy"/>
    <w:next w:val="redniasiatka2akcent4"/>
    <w:uiPriority w:val="68"/>
    <w:rsid w:val="00890A2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Jasnalistaakcent111">
    <w:name w:val="Jasna lista — akcent 111"/>
    <w:basedOn w:val="Standardowy"/>
    <w:uiPriority w:val="61"/>
    <w:rsid w:val="00890A21"/>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FontStyle66">
    <w:name w:val="Font Style66"/>
    <w:uiPriority w:val="99"/>
    <w:rsid w:val="00890A21"/>
    <w:rPr>
      <w:rFonts w:ascii="Times New Roman" w:hAnsi="Times New Roman" w:cs="Times New Roman"/>
      <w:sz w:val="22"/>
      <w:szCs w:val="22"/>
    </w:rPr>
  </w:style>
  <w:style w:type="character" w:customStyle="1" w:styleId="FontStyle18">
    <w:name w:val="Font Style18"/>
    <w:rsid w:val="00890A21"/>
    <w:rPr>
      <w:rFonts w:ascii="Times New Roman" w:hAnsi="Times New Roman" w:cs="Times New Roman"/>
      <w:sz w:val="22"/>
      <w:szCs w:val="22"/>
    </w:rPr>
  </w:style>
  <w:style w:type="paragraph" w:customStyle="1" w:styleId="Style6">
    <w:name w:val="Style6"/>
    <w:basedOn w:val="Normalny"/>
    <w:rsid w:val="00890A21"/>
    <w:pPr>
      <w:suppressAutoHyphens w:val="0"/>
      <w:autoSpaceDE w:val="0"/>
      <w:autoSpaceDN w:val="0"/>
      <w:adjustRightInd w:val="0"/>
      <w:spacing w:line="276" w:lineRule="exact"/>
      <w:ind w:hanging="566"/>
      <w:jc w:val="both"/>
    </w:pPr>
    <w:rPr>
      <w:rFonts w:eastAsia="Times New Roman" w:cs="Times New Roman"/>
      <w:lang w:eastAsia="pl-PL"/>
    </w:rPr>
  </w:style>
  <w:style w:type="table" w:customStyle="1" w:styleId="Tabela-Siatka4">
    <w:name w:val="Tabela - Siatka4"/>
    <w:basedOn w:val="Standardowy"/>
    <w:next w:val="Tabela-Siatka"/>
    <w:uiPriority w:val="99"/>
    <w:rsid w:val="00890A21"/>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ecieniowanie2akcent42">
    <w:name w:val="Średnie cieniowanie 2 — akcent 42"/>
    <w:basedOn w:val="Standardowy"/>
    <w:next w:val="redniecieniowanie2akcent4"/>
    <w:uiPriority w:val="64"/>
    <w:rsid w:val="00890A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22">
    <w:name w:val="Średnie cieniowanie 2 — akcent 22"/>
    <w:basedOn w:val="Standardowy"/>
    <w:next w:val="redniecieniowanie2akcent2"/>
    <w:uiPriority w:val="64"/>
    <w:rsid w:val="00890A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alista2akcent22">
    <w:name w:val="Średnia lista 2 — akcent 22"/>
    <w:basedOn w:val="Standardowy"/>
    <w:next w:val="rednialista2akcent2"/>
    <w:uiPriority w:val="66"/>
    <w:rsid w:val="00890A2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redniasiatka2akcent42">
    <w:name w:val="Średnia siatka 2 — akcent 42"/>
    <w:basedOn w:val="Standardowy"/>
    <w:next w:val="redniasiatka2akcent4"/>
    <w:uiPriority w:val="68"/>
    <w:rsid w:val="00890A2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Jasnalistaakcent112">
    <w:name w:val="Jasna lista — akcent 112"/>
    <w:basedOn w:val="Standardowy"/>
    <w:uiPriority w:val="61"/>
    <w:rsid w:val="00890A21"/>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ela-Siatka5">
    <w:name w:val="Tabela - Siatka5"/>
    <w:basedOn w:val="Standardowy"/>
    <w:next w:val="Tabela-Siatka"/>
    <w:uiPriority w:val="99"/>
    <w:rsid w:val="00324719"/>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ecieniowanie2akcent43">
    <w:name w:val="Średnie cieniowanie 2 — akcent 43"/>
    <w:basedOn w:val="Standardowy"/>
    <w:next w:val="redniecieniowanie2akcent4"/>
    <w:uiPriority w:val="64"/>
    <w:rsid w:val="003247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23">
    <w:name w:val="Średnie cieniowanie 2 — akcent 23"/>
    <w:basedOn w:val="Standardowy"/>
    <w:next w:val="redniecieniowanie2akcent2"/>
    <w:uiPriority w:val="64"/>
    <w:rsid w:val="003247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alista2akcent23">
    <w:name w:val="Średnia lista 2 — akcent 23"/>
    <w:basedOn w:val="Standardowy"/>
    <w:next w:val="rednialista2akcent2"/>
    <w:uiPriority w:val="66"/>
    <w:rsid w:val="0032471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redniasiatka2akcent43">
    <w:name w:val="Średnia siatka 2 — akcent 43"/>
    <w:basedOn w:val="Standardowy"/>
    <w:next w:val="redniasiatka2akcent4"/>
    <w:uiPriority w:val="68"/>
    <w:rsid w:val="0032471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Jasnalistaakcent113">
    <w:name w:val="Jasna lista — akcent 113"/>
    <w:basedOn w:val="Standardowy"/>
    <w:uiPriority w:val="61"/>
    <w:rsid w:val="00324719"/>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FontStyle49">
    <w:name w:val="Font Style49"/>
    <w:rsid w:val="004C1210"/>
    <w:rPr>
      <w:rFonts w:ascii="Times New Roman" w:hAnsi="Times New Roman" w:cs="Times New Roman"/>
      <w:sz w:val="22"/>
      <w:szCs w:val="22"/>
    </w:rPr>
  </w:style>
  <w:style w:type="paragraph" w:customStyle="1" w:styleId="Style14">
    <w:name w:val="Style14"/>
    <w:basedOn w:val="Normalny"/>
    <w:rsid w:val="004C1210"/>
    <w:pPr>
      <w:suppressAutoHyphens w:val="0"/>
      <w:autoSpaceDE w:val="0"/>
      <w:autoSpaceDN w:val="0"/>
      <w:adjustRightInd w:val="0"/>
      <w:spacing w:line="274" w:lineRule="exact"/>
    </w:pPr>
    <w:rPr>
      <w:rFonts w:eastAsia="Times New Roman" w:cs="Times New Roman"/>
      <w:lang w:eastAsia="pl-PL"/>
    </w:rPr>
  </w:style>
  <w:style w:type="paragraph" w:customStyle="1" w:styleId="Style40">
    <w:name w:val="Style40"/>
    <w:basedOn w:val="Normalny"/>
    <w:rsid w:val="004C1210"/>
    <w:pPr>
      <w:suppressAutoHyphens w:val="0"/>
      <w:autoSpaceDE w:val="0"/>
      <w:autoSpaceDN w:val="0"/>
      <w:adjustRightInd w:val="0"/>
      <w:spacing w:line="394" w:lineRule="exact"/>
      <w:ind w:firstLine="274"/>
    </w:pPr>
    <w:rPr>
      <w:rFonts w:eastAsia="Times New Roman" w:cs="Times New Roman"/>
      <w:lang w:eastAsia="pl-PL"/>
    </w:rPr>
  </w:style>
  <w:style w:type="character" w:customStyle="1" w:styleId="FontStyle62">
    <w:name w:val="Font Style62"/>
    <w:rsid w:val="004C1210"/>
    <w:rPr>
      <w:rFonts w:ascii="Constantia" w:hAnsi="Constantia" w:cs="Constantia"/>
      <w:b/>
      <w:bCs/>
      <w:sz w:val="24"/>
      <w:szCs w:val="24"/>
    </w:rPr>
  </w:style>
  <w:style w:type="numbering" w:customStyle="1" w:styleId="Bezlisty3">
    <w:name w:val="Bez listy3"/>
    <w:next w:val="Bezlisty"/>
    <w:uiPriority w:val="99"/>
    <w:semiHidden/>
    <w:unhideWhenUsed/>
    <w:rsid w:val="00200A09"/>
  </w:style>
  <w:style w:type="table" w:customStyle="1" w:styleId="Tabela-Siatka6">
    <w:name w:val="Tabela - Siatka6"/>
    <w:basedOn w:val="Standardowy"/>
    <w:next w:val="Tabela-Siatka"/>
    <w:rsid w:val="00200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ny"/>
    <w:uiPriority w:val="99"/>
    <w:rsid w:val="00200A09"/>
    <w:pPr>
      <w:suppressAutoHyphens w:val="0"/>
      <w:autoSpaceDE w:val="0"/>
      <w:autoSpaceDN w:val="0"/>
      <w:adjustRightInd w:val="0"/>
    </w:pPr>
    <w:rPr>
      <w:rFonts w:eastAsia="Times New Roman" w:cs="Times New Roman"/>
      <w:lang w:eastAsia="pl-PL"/>
    </w:rPr>
  </w:style>
  <w:style w:type="paragraph" w:customStyle="1" w:styleId="ZnakCharCharZnak">
    <w:name w:val="Znak Char Char Znak"/>
    <w:basedOn w:val="Normalny"/>
    <w:rsid w:val="00200A09"/>
    <w:pPr>
      <w:widowControl/>
      <w:tabs>
        <w:tab w:val="num" w:pos="360"/>
      </w:tabs>
      <w:suppressAutoHyphens w:val="0"/>
      <w:ind w:left="360" w:hanging="360"/>
    </w:pPr>
    <w:rPr>
      <w:rFonts w:ascii="Tahoma" w:eastAsia="Times New Roman" w:hAnsi="Tahoma" w:cs="Tahoma"/>
      <w:lang w:eastAsia="pl-PL"/>
    </w:rPr>
  </w:style>
  <w:style w:type="paragraph" w:customStyle="1" w:styleId="Style2">
    <w:name w:val="Style2"/>
    <w:basedOn w:val="Normalny"/>
    <w:uiPriority w:val="99"/>
    <w:rsid w:val="00200A09"/>
    <w:pPr>
      <w:suppressAutoHyphens w:val="0"/>
      <w:autoSpaceDE w:val="0"/>
      <w:autoSpaceDN w:val="0"/>
      <w:adjustRightInd w:val="0"/>
      <w:jc w:val="both"/>
    </w:pPr>
    <w:rPr>
      <w:rFonts w:eastAsia="Times New Roman" w:cs="Times New Roman"/>
      <w:lang w:eastAsia="pl-PL"/>
    </w:rPr>
  </w:style>
  <w:style w:type="paragraph" w:styleId="Tekstpodstawowyzwciciem2">
    <w:name w:val="Body Text First Indent 2"/>
    <w:basedOn w:val="Tekstpodstawowywcity"/>
    <w:link w:val="Tekstpodstawowyzwciciem2Znak"/>
    <w:rsid w:val="00200A09"/>
    <w:pPr>
      <w:widowControl/>
      <w:suppressAutoHyphens w:val="0"/>
      <w:ind w:firstLine="210"/>
    </w:pPr>
    <w:rPr>
      <w:rFonts w:eastAsia="Times New Roman"/>
      <w:szCs w:val="20"/>
      <w:lang w:val="pl-PL" w:eastAsia="pl-PL"/>
    </w:rPr>
  </w:style>
  <w:style w:type="character" w:customStyle="1" w:styleId="Tekstpodstawowyzwciciem2Znak">
    <w:name w:val="Tekst podstawowy z wcięciem 2 Znak"/>
    <w:basedOn w:val="TekstpodstawowywcityZnak"/>
    <w:link w:val="Tekstpodstawowyzwciciem2"/>
    <w:rsid w:val="00200A09"/>
    <w:rPr>
      <w:rFonts w:eastAsia="Lucida Sans Unicode" w:cs="Calibri"/>
      <w:sz w:val="24"/>
      <w:szCs w:val="24"/>
      <w:lang w:eastAsia="ar-SA"/>
    </w:rPr>
  </w:style>
  <w:style w:type="character" w:customStyle="1" w:styleId="FontStyle37">
    <w:name w:val="Font Style37"/>
    <w:uiPriority w:val="99"/>
    <w:rsid w:val="00200A09"/>
    <w:rPr>
      <w:rFonts w:ascii="Cambria" w:hAnsi="Cambria" w:hint="default"/>
    </w:rPr>
  </w:style>
  <w:style w:type="paragraph" w:customStyle="1" w:styleId="Style12">
    <w:name w:val="Style12"/>
    <w:basedOn w:val="Normalny"/>
    <w:uiPriority w:val="99"/>
    <w:rsid w:val="00200A09"/>
    <w:pPr>
      <w:suppressAutoHyphens w:val="0"/>
      <w:autoSpaceDE w:val="0"/>
      <w:autoSpaceDN w:val="0"/>
      <w:adjustRightInd w:val="0"/>
      <w:jc w:val="center"/>
    </w:pPr>
    <w:rPr>
      <w:rFonts w:eastAsia="Times New Roman" w:cs="Times New Roman"/>
      <w:lang w:eastAsia="pl-PL"/>
    </w:rPr>
  </w:style>
  <w:style w:type="paragraph" w:customStyle="1" w:styleId="Style15">
    <w:name w:val="Style15"/>
    <w:basedOn w:val="Normalny"/>
    <w:uiPriority w:val="99"/>
    <w:rsid w:val="00200A09"/>
    <w:pPr>
      <w:suppressAutoHyphens w:val="0"/>
      <w:autoSpaceDE w:val="0"/>
      <w:autoSpaceDN w:val="0"/>
      <w:adjustRightInd w:val="0"/>
      <w:spacing w:line="275" w:lineRule="exact"/>
      <w:ind w:hanging="278"/>
      <w:jc w:val="both"/>
    </w:pPr>
    <w:rPr>
      <w:rFonts w:eastAsia="Times New Roman" w:cs="Times New Roman"/>
      <w:lang w:eastAsia="pl-PL"/>
    </w:rPr>
  </w:style>
  <w:style w:type="paragraph" w:customStyle="1" w:styleId="1">
    <w:name w:val="1."/>
    <w:basedOn w:val="Normalny"/>
    <w:rsid w:val="00200A09"/>
    <w:pPr>
      <w:widowControl/>
      <w:suppressAutoHyphens w:val="0"/>
      <w:snapToGrid w:val="0"/>
      <w:spacing w:line="258" w:lineRule="atLeast"/>
      <w:ind w:left="227" w:hanging="227"/>
      <w:jc w:val="both"/>
    </w:pPr>
    <w:rPr>
      <w:rFonts w:ascii="FrankfurtGothic" w:eastAsia="Times New Roman" w:hAnsi="FrankfurtGothic" w:cs="Times New Roman"/>
      <w:color w:val="000000"/>
      <w:sz w:val="19"/>
      <w:szCs w:val="20"/>
      <w:lang w:eastAsia="pl-PL"/>
    </w:rPr>
  </w:style>
  <w:style w:type="table" w:customStyle="1" w:styleId="Tabela-Siatka7">
    <w:name w:val="Tabela - Siatka7"/>
    <w:basedOn w:val="Standardowy"/>
    <w:next w:val="Tabela-Siatka"/>
    <w:uiPriority w:val="59"/>
    <w:rsid w:val="00C3636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025BC8"/>
  </w:style>
  <w:style w:type="character" w:customStyle="1" w:styleId="tabulatory">
    <w:name w:val="tabulatory"/>
    <w:rsid w:val="00025BC8"/>
  </w:style>
  <w:style w:type="character" w:customStyle="1" w:styleId="Teksttreci">
    <w:name w:val="Tekst treści_"/>
    <w:link w:val="Teksttreci0"/>
    <w:rsid w:val="00025BC8"/>
    <w:rPr>
      <w:rFonts w:ascii="Book Antiqua" w:eastAsia="Book Antiqua" w:hAnsi="Book Antiqua" w:cs="Book Antiqua"/>
      <w:sz w:val="19"/>
      <w:szCs w:val="19"/>
      <w:shd w:val="clear" w:color="auto" w:fill="FFFFFF"/>
    </w:rPr>
  </w:style>
  <w:style w:type="paragraph" w:customStyle="1" w:styleId="Teksttreci0">
    <w:name w:val="Tekst treści"/>
    <w:basedOn w:val="Normalny"/>
    <w:link w:val="Teksttreci"/>
    <w:rsid w:val="00025BC8"/>
    <w:pPr>
      <w:shd w:val="clear" w:color="auto" w:fill="FFFFFF"/>
      <w:suppressAutoHyphens w:val="0"/>
      <w:spacing w:after="420" w:line="0" w:lineRule="atLeast"/>
      <w:ind w:hanging="1560"/>
    </w:pPr>
    <w:rPr>
      <w:rFonts w:ascii="Book Antiqua" w:eastAsia="Book Antiqua" w:hAnsi="Book Antiqua" w:cs="Book Antiqua"/>
      <w:sz w:val="19"/>
      <w:szCs w:val="19"/>
      <w:lang w:eastAsia="pl-PL"/>
    </w:rPr>
  </w:style>
  <w:style w:type="character" w:customStyle="1" w:styleId="Stopka5">
    <w:name w:val="Stopka (5)_"/>
    <w:rsid w:val="00025BC8"/>
    <w:rPr>
      <w:rFonts w:ascii="Book Antiqua" w:eastAsia="Book Antiqua" w:hAnsi="Book Antiqua" w:cs="Book Antiqua"/>
      <w:b w:val="0"/>
      <w:bCs w:val="0"/>
      <w:i w:val="0"/>
      <w:iCs w:val="0"/>
      <w:smallCaps w:val="0"/>
      <w:strike w:val="0"/>
      <w:sz w:val="18"/>
      <w:szCs w:val="18"/>
      <w:u w:val="none"/>
    </w:rPr>
  </w:style>
  <w:style w:type="character" w:customStyle="1" w:styleId="Stopka50">
    <w:name w:val="Stopka (5)"/>
    <w:rsid w:val="00025BC8"/>
    <w:rPr>
      <w:rFonts w:ascii="Book Antiqua" w:eastAsia="Book Antiqua" w:hAnsi="Book Antiqua" w:cs="Book Antiqua"/>
      <w:b w:val="0"/>
      <w:bCs w:val="0"/>
      <w:i w:val="0"/>
      <w:iCs w:val="0"/>
      <w:smallCaps w:val="0"/>
      <w:strike w:val="0"/>
      <w:color w:val="000000"/>
      <w:spacing w:val="0"/>
      <w:w w:val="100"/>
      <w:position w:val="0"/>
      <w:sz w:val="18"/>
      <w:szCs w:val="18"/>
      <w:u w:val="single"/>
      <w:lang w:val="pl-PL"/>
    </w:rPr>
  </w:style>
  <w:style w:type="character" w:customStyle="1" w:styleId="Teksttreci2">
    <w:name w:val="Tekst treści (2)_"/>
    <w:link w:val="Teksttreci20"/>
    <w:rsid w:val="00025BC8"/>
    <w:rPr>
      <w:rFonts w:ascii="Book Antiqua" w:eastAsia="Book Antiqua" w:hAnsi="Book Antiqua" w:cs="Book Antiqua"/>
      <w:b/>
      <w:bCs/>
      <w:sz w:val="19"/>
      <w:szCs w:val="19"/>
      <w:shd w:val="clear" w:color="auto" w:fill="FFFFFF"/>
    </w:rPr>
  </w:style>
  <w:style w:type="character" w:customStyle="1" w:styleId="Nagweklubstopka">
    <w:name w:val="Nagłówek lub stopka_"/>
    <w:rsid w:val="00025BC8"/>
    <w:rPr>
      <w:rFonts w:ascii="Book Antiqua" w:eastAsia="Book Antiqua" w:hAnsi="Book Antiqua" w:cs="Book Antiqua"/>
      <w:b w:val="0"/>
      <w:bCs w:val="0"/>
      <w:i w:val="0"/>
      <w:iCs w:val="0"/>
      <w:smallCaps w:val="0"/>
      <w:strike w:val="0"/>
      <w:sz w:val="19"/>
      <w:szCs w:val="19"/>
      <w:u w:val="none"/>
    </w:rPr>
  </w:style>
  <w:style w:type="character" w:customStyle="1" w:styleId="Nagweklubstopka0">
    <w:name w:val="Nagłówek lub stopka"/>
    <w:rsid w:val="00025BC8"/>
    <w:rPr>
      <w:rFonts w:ascii="Book Antiqua" w:eastAsia="Book Antiqua" w:hAnsi="Book Antiqua" w:cs="Book Antiqua"/>
      <w:b w:val="0"/>
      <w:bCs w:val="0"/>
      <w:i w:val="0"/>
      <w:iCs w:val="0"/>
      <w:smallCaps w:val="0"/>
      <w:strike w:val="0"/>
      <w:color w:val="000000"/>
      <w:spacing w:val="0"/>
      <w:w w:val="100"/>
      <w:position w:val="0"/>
      <w:sz w:val="19"/>
      <w:szCs w:val="19"/>
      <w:u w:val="none"/>
      <w:lang w:val="pl-PL"/>
    </w:rPr>
  </w:style>
  <w:style w:type="character" w:customStyle="1" w:styleId="Nagwek90">
    <w:name w:val="Nagłówek #9_"/>
    <w:link w:val="Nagwek91"/>
    <w:rsid w:val="00025BC8"/>
    <w:rPr>
      <w:rFonts w:ascii="Book Antiqua" w:eastAsia="Book Antiqua" w:hAnsi="Book Antiqua" w:cs="Book Antiqua"/>
      <w:sz w:val="19"/>
      <w:szCs w:val="19"/>
      <w:shd w:val="clear" w:color="auto" w:fill="FFFFFF"/>
    </w:rPr>
  </w:style>
  <w:style w:type="character" w:customStyle="1" w:styleId="Teksttreci10pt">
    <w:name w:val="Tekst treści + 10 pt"/>
    <w:rsid w:val="00025BC8"/>
    <w:rPr>
      <w:rFonts w:ascii="Book Antiqua" w:eastAsia="Book Antiqua" w:hAnsi="Book Antiqua" w:cs="Book Antiqua"/>
      <w:b w:val="0"/>
      <w:bCs w:val="0"/>
      <w:i w:val="0"/>
      <w:iCs w:val="0"/>
      <w:smallCaps w:val="0"/>
      <w:strike w:val="0"/>
      <w:color w:val="000000"/>
      <w:spacing w:val="0"/>
      <w:w w:val="100"/>
      <w:position w:val="0"/>
      <w:sz w:val="20"/>
      <w:szCs w:val="20"/>
      <w:u w:val="none"/>
      <w:shd w:val="clear" w:color="auto" w:fill="FFFFFF"/>
      <w:lang w:val="pl-PL"/>
    </w:rPr>
  </w:style>
  <w:style w:type="character" w:customStyle="1" w:styleId="Nagwek910pt">
    <w:name w:val="Nagłówek #9 + 10 pt"/>
    <w:rsid w:val="00025BC8"/>
    <w:rPr>
      <w:rFonts w:ascii="Book Antiqua" w:eastAsia="Book Antiqua" w:hAnsi="Book Antiqua" w:cs="Book Antiqua"/>
      <w:color w:val="000000"/>
      <w:spacing w:val="0"/>
      <w:w w:val="100"/>
      <w:position w:val="0"/>
      <w:sz w:val="20"/>
      <w:szCs w:val="20"/>
      <w:shd w:val="clear" w:color="auto" w:fill="FFFFFF"/>
      <w:lang w:val="pl-PL"/>
    </w:rPr>
  </w:style>
  <w:style w:type="character" w:customStyle="1" w:styleId="Teksttreci2105ptBezpogrubienia">
    <w:name w:val="Tekst treści (2) + 10;5 pt;Bez pogrubienia"/>
    <w:rsid w:val="00025BC8"/>
    <w:rPr>
      <w:rFonts w:ascii="Book Antiqua" w:eastAsia="Book Antiqua" w:hAnsi="Book Antiqua" w:cs="Book Antiqua"/>
      <w:b/>
      <w:bCs/>
      <w:color w:val="000000"/>
      <w:spacing w:val="0"/>
      <w:w w:val="100"/>
      <w:position w:val="0"/>
      <w:sz w:val="21"/>
      <w:szCs w:val="21"/>
      <w:shd w:val="clear" w:color="auto" w:fill="FFFFFF"/>
      <w:lang w:val="pl-PL"/>
    </w:rPr>
  </w:style>
  <w:style w:type="paragraph" w:customStyle="1" w:styleId="Teksttreci20">
    <w:name w:val="Tekst treści (2)"/>
    <w:basedOn w:val="Normalny"/>
    <w:link w:val="Teksttreci2"/>
    <w:rsid w:val="00025BC8"/>
    <w:pPr>
      <w:shd w:val="clear" w:color="auto" w:fill="FFFFFF"/>
      <w:suppressAutoHyphens w:val="0"/>
      <w:spacing w:after="660" w:line="346" w:lineRule="exact"/>
      <w:ind w:hanging="1560"/>
      <w:jc w:val="center"/>
    </w:pPr>
    <w:rPr>
      <w:rFonts w:ascii="Book Antiqua" w:eastAsia="Book Antiqua" w:hAnsi="Book Antiqua" w:cs="Book Antiqua"/>
      <w:b/>
      <w:bCs/>
      <w:sz w:val="19"/>
      <w:szCs w:val="19"/>
      <w:lang w:eastAsia="pl-PL"/>
    </w:rPr>
  </w:style>
  <w:style w:type="paragraph" w:customStyle="1" w:styleId="Nagwek91">
    <w:name w:val="Nagłówek #9"/>
    <w:basedOn w:val="Normalny"/>
    <w:link w:val="Nagwek90"/>
    <w:rsid w:val="00025BC8"/>
    <w:pPr>
      <w:shd w:val="clear" w:color="auto" w:fill="FFFFFF"/>
      <w:suppressAutoHyphens w:val="0"/>
      <w:spacing w:line="336" w:lineRule="exact"/>
      <w:outlineLvl w:val="8"/>
    </w:pPr>
    <w:rPr>
      <w:rFonts w:ascii="Book Antiqua" w:eastAsia="Book Antiqua" w:hAnsi="Book Antiqua" w:cs="Book Antiqua"/>
      <w:sz w:val="19"/>
      <w:szCs w:val="19"/>
      <w:lang w:eastAsia="pl-PL"/>
    </w:rPr>
  </w:style>
  <w:style w:type="character" w:customStyle="1" w:styleId="Nagweklubstopka9pt">
    <w:name w:val="Nagłówek lub stopka + 9 pt"/>
    <w:rsid w:val="00025BC8"/>
    <w:rPr>
      <w:rFonts w:ascii="Book Antiqua" w:eastAsia="Book Antiqua" w:hAnsi="Book Antiqua" w:cs="Book Antiqua"/>
      <w:b w:val="0"/>
      <w:bCs w:val="0"/>
      <w:i w:val="0"/>
      <w:iCs w:val="0"/>
      <w:smallCaps w:val="0"/>
      <w:strike w:val="0"/>
      <w:color w:val="000000"/>
      <w:spacing w:val="0"/>
      <w:w w:val="100"/>
      <w:position w:val="0"/>
      <w:sz w:val="18"/>
      <w:szCs w:val="18"/>
      <w:u w:val="none"/>
      <w:lang w:val="pl-PL"/>
    </w:rPr>
  </w:style>
  <w:style w:type="character" w:customStyle="1" w:styleId="Nagweklubstopka23ptKursywaOdstpy-4pt">
    <w:name w:val="Nagłówek lub stopka + 23 pt;Kursywa;Odstępy -4 pt"/>
    <w:rsid w:val="00025BC8"/>
    <w:rPr>
      <w:rFonts w:ascii="Book Antiqua" w:eastAsia="Book Antiqua" w:hAnsi="Book Antiqua" w:cs="Book Antiqua"/>
      <w:b w:val="0"/>
      <w:bCs w:val="0"/>
      <w:i/>
      <w:iCs/>
      <w:smallCaps w:val="0"/>
      <w:strike w:val="0"/>
      <w:color w:val="000000"/>
      <w:spacing w:val="-90"/>
      <w:w w:val="100"/>
      <w:position w:val="0"/>
      <w:sz w:val="46"/>
      <w:szCs w:val="46"/>
      <w:u w:val="none"/>
      <w:lang w:val="pl-PL"/>
    </w:rPr>
  </w:style>
  <w:style w:type="character" w:customStyle="1" w:styleId="Teksttreci18Exact">
    <w:name w:val="Tekst treści (18) Exact"/>
    <w:link w:val="Teksttreci18"/>
    <w:rsid w:val="00025BC8"/>
    <w:rPr>
      <w:rFonts w:ascii="Sylfaen" w:eastAsia="Sylfaen" w:hAnsi="Sylfaen" w:cs="Sylfaen"/>
      <w:i/>
      <w:iCs/>
      <w:sz w:val="42"/>
      <w:szCs w:val="42"/>
      <w:shd w:val="clear" w:color="auto" w:fill="FFFFFF"/>
    </w:rPr>
  </w:style>
  <w:style w:type="paragraph" w:customStyle="1" w:styleId="Teksttreci18">
    <w:name w:val="Tekst treści (18)"/>
    <w:basedOn w:val="Normalny"/>
    <w:link w:val="Teksttreci18Exact"/>
    <w:rsid w:val="00025BC8"/>
    <w:pPr>
      <w:shd w:val="clear" w:color="auto" w:fill="FFFFFF"/>
      <w:suppressAutoHyphens w:val="0"/>
      <w:spacing w:line="0" w:lineRule="atLeast"/>
    </w:pPr>
    <w:rPr>
      <w:rFonts w:ascii="Sylfaen" w:eastAsia="Sylfaen" w:hAnsi="Sylfaen" w:cs="Sylfaen"/>
      <w:i/>
      <w:iCs/>
      <w:sz w:val="42"/>
      <w:szCs w:val="42"/>
      <w:lang w:eastAsia="pl-PL"/>
    </w:rPr>
  </w:style>
  <w:style w:type="table" w:customStyle="1" w:styleId="Tabela-Siatka8">
    <w:name w:val="Tabela - Siatka8"/>
    <w:basedOn w:val="Standardowy"/>
    <w:next w:val="Tabela-Siatka"/>
    <w:rsid w:val="00025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CC53FD"/>
  </w:style>
  <w:style w:type="table" w:customStyle="1" w:styleId="Tabela-Siatka9">
    <w:name w:val="Tabela - Siatka9"/>
    <w:basedOn w:val="Standardowy"/>
    <w:next w:val="Tabela-Siatka"/>
    <w:rsid w:val="00CC5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5ZnakZnakZnakZnak">
    <w:name w:val=" Znak Znak5 Znak Znak Znak Znak"/>
    <w:basedOn w:val="Normalny"/>
    <w:rsid w:val="009C3B42"/>
    <w:pPr>
      <w:widowControl/>
      <w:suppressAutoHyphens w:val="0"/>
    </w:pPr>
    <w:rPr>
      <w:rFonts w:ascii="Arial" w:eastAsia="Calibri" w:hAnsi="Arial" w:cs="Arial"/>
      <w:lang w:eastAsia="pl-PL"/>
    </w:rPr>
  </w:style>
  <w:style w:type="paragraph" w:customStyle="1" w:styleId="NormalN">
    <w:name w:val="Normal N"/>
    <w:basedOn w:val="Normalny"/>
    <w:link w:val="NormalNChar"/>
    <w:qFormat/>
    <w:rsid w:val="003832A8"/>
    <w:pPr>
      <w:widowControl/>
      <w:numPr>
        <w:numId w:val="27"/>
      </w:numPr>
      <w:suppressAutoHyphens w:val="0"/>
      <w:spacing w:before="60" w:after="40"/>
      <w:jc w:val="both"/>
    </w:pPr>
    <w:rPr>
      <w:rFonts w:ascii="Calibri" w:eastAsia="Calibri" w:hAnsi="Calibri" w:cs="Times New Roman"/>
      <w:kern w:val="8"/>
      <w:sz w:val="22"/>
      <w:szCs w:val="22"/>
      <w:lang w:eastAsia="en-US"/>
    </w:rPr>
  </w:style>
  <w:style w:type="character" w:customStyle="1" w:styleId="NormalNChar">
    <w:name w:val="Normal N Char"/>
    <w:link w:val="NormalN"/>
    <w:rsid w:val="003832A8"/>
    <w:rPr>
      <w:rFonts w:ascii="Calibri" w:eastAsia="Calibri" w:hAnsi="Calibri"/>
      <w:kern w:val="8"/>
      <w:sz w:val="22"/>
      <w:szCs w:val="22"/>
      <w:lang w:eastAsia="en-US"/>
    </w:rPr>
  </w:style>
  <w:style w:type="paragraph" w:customStyle="1" w:styleId="NormalNN">
    <w:name w:val="Normal NN"/>
    <w:basedOn w:val="NormalN"/>
    <w:link w:val="NormalNNChar"/>
    <w:qFormat/>
    <w:rsid w:val="003832A8"/>
    <w:pPr>
      <w:numPr>
        <w:numId w:val="0"/>
      </w:numPr>
    </w:pPr>
  </w:style>
  <w:style w:type="character" w:customStyle="1" w:styleId="NormalNNChar">
    <w:name w:val="Normal NN Char"/>
    <w:link w:val="NormalNN"/>
    <w:rsid w:val="003832A8"/>
    <w:rPr>
      <w:rFonts w:ascii="Calibri" w:eastAsia="Calibri" w:hAnsi="Calibri"/>
      <w:kern w:val="8"/>
      <w:sz w:val="22"/>
      <w:szCs w:val="22"/>
      <w:lang w:eastAsia="en-US"/>
    </w:rPr>
  </w:style>
  <w:style w:type="character" w:customStyle="1" w:styleId="footnote">
    <w:name w:val="footnote"/>
    <w:rsid w:val="006B5826"/>
  </w:style>
  <w:style w:type="character" w:customStyle="1" w:styleId="AkapitzlistZnak">
    <w:name w:val="Akapit z listą Znak"/>
    <w:link w:val="Akapitzlist"/>
    <w:uiPriority w:val="34"/>
    <w:rsid w:val="007A0BE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9844">
      <w:bodyDiv w:val="1"/>
      <w:marLeft w:val="0"/>
      <w:marRight w:val="0"/>
      <w:marTop w:val="0"/>
      <w:marBottom w:val="0"/>
      <w:divBdr>
        <w:top w:val="none" w:sz="0" w:space="0" w:color="auto"/>
        <w:left w:val="none" w:sz="0" w:space="0" w:color="auto"/>
        <w:bottom w:val="none" w:sz="0" w:space="0" w:color="auto"/>
        <w:right w:val="none" w:sz="0" w:space="0" w:color="auto"/>
      </w:divBdr>
    </w:div>
    <w:div w:id="6374378">
      <w:bodyDiv w:val="1"/>
      <w:marLeft w:val="0"/>
      <w:marRight w:val="0"/>
      <w:marTop w:val="0"/>
      <w:marBottom w:val="0"/>
      <w:divBdr>
        <w:top w:val="none" w:sz="0" w:space="0" w:color="auto"/>
        <w:left w:val="none" w:sz="0" w:space="0" w:color="auto"/>
        <w:bottom w:val="none" w:sz="0" w:space="0" w:color="auto"/>
        <w:right w:val="none" w:sz="0" w:space="0" w:color="auto"/>
      </w:divBdr>
    </w:div>
    <w:div w:id="16858869">
      <w:bodyDiv w:val="1"/>
      <w:marLeft w:val="0"/>
      <w:marRight w:val="0"/>
      <w:marTop w:val="0"/>
      <w:marBottom w:val="0"/>
      <w:divBdr>
        <w:top w:val="none" w:sz="0" w:space="0" w:color="auto"/>
        <w:left w:val="none" w:sz="0" w:space="0" w:color="auto"/>
        <w:bottom w:val="none" w:sz="0" w:space="0" w:color="auto"/>
        <w:right w:val="none" w:sz="0" w:space="0" w:color="auto"/>
      </w:divBdr>
    </w:div>
    <w:div w:id="26294511">
      <w:bodyDiv w:val="1"/>
      <w:marLeft w:val="0"/>
      <w:marRight w:val="0"/>
      <w:marTop w:val="0"/>
      <w:marBottom w:val="0"/>
      <w:divBdr>
        <w:top w:val="none" w:sz="0" w:space="0" w:color="auto"/>
        <w:left w:val="none" w:sz="0" w:space="0" w:color="auto"/>
        <w:bottom w:val="none" w:sz="0" w:space="0" w:color="auto"/>
        <w:right w:val="none" w:sz="0" w:space="0" w:color="auto"/>
      </w:divBdr>
    </w:div>
    <w:div w:id="129439305">
      <w:bodyDiv w:val="1"/>
      <w:marLeft w:val="0"/>
      <w:marRight w:val="0"/>
      <w:marTop w:val="0"/>
      <w:marBottom w:val="0"/>
      <w:divBdr>
        <w:top w:val="none" w:sz="0" w:space="0" w:color="auto"/>
        <w:left w:val="none" w:sz="0" w:space="0" w:color="auto"/>
        <w:bottom w:val="none" w:sz="0" w:space="0" w:color="auto"/>
        <w:right w:val="none" w:sz="0" w:space="0" w:color="auto"/>
      </w:divBdr>
      <w:divsChild>
        <w:div w:id="1222595233">
          <w:marLeft w:val="0"/>
          <w:marRight w:val="0"/>
          <w:marTop w:val="0"/>
          <w:marBottom w:val="0"/>
          <w:divBdr>
            <w:top w:val="none" w:sz="0" w:space="0" w:color="auto"/>
            <w:left w:val="none" w:sz="0" w:space="0" w:color="auto"/>
            <w:bottom w:val="none" w:sz="0" w:space="0" w:color="auto"/>
            <w:right w:val="none" w:sz="0" w:space="0" w:color="auto"/>
          </w:divBdr>
          <w:divsChild>
            <w:div w:id="2011568095">
              <w:marLeft w:val="0"/>
              <w:marRight w:val="0"/>
              <w:marTop w:val="0"/>
              <w:marBottom w:val="0"/>
              <w:divBdr>
                <w:top w:val="none" w:sz="0" w:space="0" w:color="auto"/>
                <w:left w:val="none" w:sz="0" w:space="0" w:color="auto"/>
                <w:bottom w:val="none" w:sz="0" w:space="0" w:color="auto"/>
                <w:right w:val="none" w:sz="0" w:space="0" w:color="auto"/>
              </w:divBdr>
              <w:divsChild>
                <w:div w:id="85853764">
                  <w:marLeft w:val="0"/>
                  <w:marRight w:val="0"/>
                  <w:marTop w:val="120"/>
                  <w:marBottom w:val="0"/>
                  <w:divBdr>
                    <w:top w:val="none" w:sz="0" w:space="0" w:color="auto"/>
                    <w:left w:val="none" w:sz="0" w:space="0" w:color="auto"/>
                    <w:bottom w:val="none" w:sz="0" w:space="0" w:color="auto"/>
                    <w:right w:val="none" w:sz="0" w:space="0" w:color="auto"/>
                  </w:divBdr>
                  <w:divsChild>
                    <w:div w:id="1821268785">
                      <w:marLeft w:val="0"/>
                      <w:marRight w:val="0"/>
                      <w:marTop w:val="0"/>
                      <w:marBottom w:val="0"/>
                      <w:divBdr>
                        <w:top w:val="none" w:sz="0" w:space="0" w:color="auto"/>
                        <w:left w:val="none" w:sz="0" w:space="0" w:color="auto"/>
                        <w:bottom w:val="none" w:sz="0" w:space="0" w:color="auto"/>
                        <w:right w:val="none" w:sz="0" w:space="0" w:color="auto"/>
                      </w:divBdr>
                      <w:divsChild>
                        <w:div w:id="1810437451">
                          <w:marLeft w:val="0"/>
                          <w:marRight w:val="0"/>
                          <w:marTop w:val="0"/>
                          <w:marBottom w:val="0"/>
                          <w:divBdr>
                            <w:top w:val="none" w:sz="0" w:space="0" w:color="auto"/>
                            <w:left w:val="none" w:sz="0" w:space="0" w:color="auto"/>
                            <w:bottom w:val="none" w:sz="0" w:space="0" w:color="auto"/>
                            <w:right w:val="none" w:sz="0" w:space="0" w:color="auto"/>
                          </w:divBdr>
                          <w:divsChild>
                            <w:div w:id="1091396478">
                              <w:marLeft w:val="0"/>
                              <w:marRight w:val="0"/>
                              <w:marTop w:val="0"/>
                              <w:marBottom w:val="0"/>
                              <w:divBdr>
                                <w:top w:val="none" w:sz="0" w:space="0" w:color="auto"/>
                                <w:left w:val="none" w:sz="0" w:space="0" w:color="auto"/>
                                <w:bottom w:val="none" w:sz="0" w:space="0" w:color="auto"/>
                                <w:right w:val="none" w:sz="0" w:space="0" w:color="auto"/>
                              </w:divBdr>
                              <w:divsChild>
                                <w:div w:id="1339694293">
                                  <w:marLeft w:val="0"/>
                                  <w:marRight w:val="0"/>
                                  <w:marTop w:val="0"/>
                                  <w:marBottom w:val="0"/>
                                  <w:divBdr>
                                    <w:top w:val="none" w:sz="0" w:space="0" w:color="auto"/>
                                    <w:left w:val="none" w:sz="0" w:space="0" w:color="auto"/>
                                    <w:bottom w:val="none" w:sz="0" w:space="0" w:color="auto"/>
                                    <w:right w:val="none" w:sz="0" w:space="0" w:color="auto"/>
                                  </w:divBdr>
                                </w:div>
                                <w:div w:id="1510290595">
                                  <w:marLeft w:val="0"/>
                                  <w:marRight w:val="0"/>
                                  <w:marTop w:val="0"/>
                                  <w:marBottom w:val="0"/>
                                  <w:divBdr>
                                    <w:top w:val="none" w:sz="0" w:space="0" w:color="auto"/>
                                    <w:left w:val="none" w:sz="0" w:space="0" w:color="auto"/>
                                    <w:bottom w:val="none" w:sz="0" w:space="0" w:color="auto"/>
                                    <w:right w:val="none" w:sz="0" w:space="0" w:color="auto"/>
                                  </w:divBdr>
                                </w:div>
                                <w:div w:id="1538004720">
                                  <w:marLeft w:val="0"/>
                                  <w:marRight w:val="0"/>
                                  <w:marTop w:val="0"/>
                                  <w:marBottom w:val="0"/>
                                  <w:divBdr>
                                    <w:top w:val="none" w:sz="0" w:space="0" w:color="auto"/>
                                    <w:left w:val="none" w:sz="0" w:space="0" w:color="auto"/>
                                    <w:bottom w:val="none" w:sz="0" w:space="0" w:color="auto"/>
                                    <w:right w:val="none" w:sz="0" w:space="0" w:color="auto"/>
                                  </w:divBdr>
                                </w:div>
                                <w:div w:id="1697998009">
                                  <w:marLeft w:val="0"/>
                                  <w:marRight w:val="0"/>
                                  <w:marTop w:val="0"/>
                                  <w:marBottom w:val="0"/>
                                  <w:divBdr>
                                    <w:top w:val="none" w:sz="0" w:space="0" w:color="auto"/>
                                    <w:left w:val="none" w:sz="0" w:space="0" w:color="auto"/>
                                    <w:bottom w:val="none" w:sz="0" w:space="0" w:color="auto"/>
                                    <w:right w:val="none" w:sz="0" w:space="0" w:color="auto"/>
                                  </w:divBdr>
                                  <w:divsChild>
                                    <w:div w:id="2135127034">
                                      <w:marLeft w:val="0"/>
                                      <w:marRight w:val="0"/>
                                      <w:marTop w:val="0"/>
                                      <w:marBottom w:val="0"/>
                                      <w:divBdr>
                                        <w:top w:val="none" w:sz="0" w:space="0" w:color="auto"/>
                                        <w:left w:val="none" w:sz="0" w:space="0" w:color="auto"/>
                                        <w:bottom w:val="none" w:sz="0" w:space="0" w:color="auto"/>
                                        <w:right w:val="none" w:sz="0" w:space="0" w:color="auto"/>
                                      </w:divBdr>
                                      <w:divsChild>
                                        <w:div w:id="1747264915">
                                          <w:marLeft w:val="0"/>
                                          <w:marRight w:val="0"/>
                                          <w:marTop w:val="0"/>
                                          <w:marBottom w:val="0"/>
                                          <w:divBdr>
                                            <w:top w:val="none" w:sz="0" w:space="0" w:color="auto"/>
                                            <w:left w:val="none" w:sz="0" w:space="0" w:color="auto"/>
                                            <w:bottom w:val="none" w:sz="0" w:space="0" w:color="auto"/>
                                            <w:right w:val="none" w:sz="0" w:space="0" w:color="auto"/>
                                          </w:divBdr>
                                          <w:divsChild>
                                            <w:div w:id="1659187476">
                                              <w:marLeft w:val="0"/>
                                              <w:marRight w:val="0"/>
                                              <w:marTop w:val="0"/>
                                              <w:marBottom w:val="0"/>
                                              <w:divBdr>
                                                <w:top w:val="none" w:sz="0" w:space="0" w:color="auto"/>
                                                <w:left w:val="none" w:sz="0" w:space="0" w:color="auto"/>
                                                <w:bottom w:val="none" w:sz="0" w:space="0" w:color="auto"/>
                                                <w:right w:val="none" w:sz="0" w:space="0" w:color="auto"/>
                                              </w:divBdr>
                                              <w:divsChild>
                                                <w:div w:id="461654046">
                                                  <w:marLeft w:val="0"/>
                                                  <w:marRight w:val="0"/>
                                                  <w:marTop w:val="0"/>
                                                  <w:marBottom w:val="0"/>
                                                  <w:divBdr>
                                                    <w:top w:val="none" w:sz="0" w:space="0" w:color="auto"/>
                                                    <w:left w:val="none" w:sz="0" w:space="0" w:color="auto"/>
                                                    <w:bottom w:val="none" w:sz="0" w:space="0" w:color="auto"/>
                                                    <w:right w:val="none" w:sz="0" w:space="0" w:color="auto"/>
                                                  </w:divBdr>
                                                </w:div>
                                                <w:div w:id="901447883">
                                                  <w:marLeft w:val="0"/>
                                                  <w:marRight w:val="0"/>
                                                  <w:marTop w:val="0"/>
                                                  <w:marBottom w:val="0"/>
                                                  <w:divBdr>
                                                    <w:top w:val="none" w:sz="0" w:space="0" w:color="auto"/>
                                                    <w:left w:val="none" w:sz="0" w:space="0" w:color="auto"/>
                                                    <w:bottom w:val="none" w:sz="0" w:space="0" w:color="auto"/>
                                                    <w:right w:val="none" w:sz="0" w:space="0" w:color="auto"/>
                                                  </w:divBdr>
                                                </w:div>
                                                <w:div w:id="178854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96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81655">
      <w:bodyDiv w:val="1"/>
      <w:marLeft w:val="0"/>
      <w:marRight w:val="0"/>
      <w:marTop w:val="0"/>
      <w:marBottom w:val="0"/>
      <w:divBdr>
        <w:top w:val="none" w:sz="0" w:space="0" w:color="auto"/>
        <w:left w:val="none" w:sz="0" w:space="0" w:color="auto"/>
        <w:bottom w:val="none" w:sz="0" w:space="0" w:color="auto"/>
        <w:right w:val="none" w:sz="0" w:space="0" w:color="auto"/>
      </w:divBdr>
    </w:div>
    <w:div w:id="141047892">
      <w:bodyDiv w:val="1"/>
      <w:marLeft w:val="0"/>
      <w:marRight w:val="0"/>
      <w:marTop w:val="0"/>
      <w:marBottom w:val="0"/>
      <w:divBdr>
        <w:top w:val="none" w:sz="0" w:space="0" w:color="auto"/>
        <w:left w:val="none" w:sz="0" w:space="0" w:color="auto"/>
        <w:bottom w:val="none" w:sz="0" w:space="0" w:color="auto"/>
        <w:right w:val="none" w:sz="0" w:space="0" w:color="auto"/>
      </w:divBdr>
    </w:div>
    <w:div w:id="205072753">
      <w:bodyDiv w:val="1"/>
      <w:marLeft w:val="0"/>
      <w:marRight w:val="0"/>
      <w:marTop w:val="0"/>
      <w:marBottom w:val="0"/>
      <w:divBdr>
        <w:top w:val="none" w:sz="0" w:space="0" w:color="auto"/>
        <w:left w:val="none" w:sz="0" w:space="0" w:color="auto"/>
        <w:bottom w:val="none" w:sz="0" w:space="0" w:color="auto"/>
        <w:right w:val="none" w:sz="0" w:space="0" w:color="auto"/>
      </w:divBdr>
    </w:div>
    <w:div w:id="222639791">
      <w:bodyDiv w:val="1"/>
      <w:marLeft w:val="0"/>
      <w:marRight w:val="0"/>
      <w:marTop w:val="0"/>
      <w:marBottom w:val="0"/>
      <w:divBdr>
        <w:top w:val="none" w:sz="0" w:space="0" w:color="auto"/>
        <w:left w:val="none" w:sz="0" w:space="0" w:color="auto"/>
        <w:bottom w:val="none" w:sz="0" w:space="0" w:color="auto"/>
        <w:right w:val="none" w:sz="0" w:space="0" w:color="auto"/>
      </w:divBdr>
    </w:div>
    <w:div w:id="241914283">
      <w:bodyDiv w:val="1"/>
      <w:marLeft w:val="0"/>
      <w:marRight w:val="0"/>
      <w:marTop w:val="0"/>
      <w:marBottom w:val="0"/>
      <w:divBdr>
        <w:top w:val="none" w:sz="0" w:space="0" w:color="auto"/>
        <w:left w:val="none" w:sz="0" w:space="0" w:color="auto"/>
        <w:bottom w:val="none" w:sz="0" w:space="0" w:color="auto"/>
        <w:right w:val="none" w:sz="0" w:space="0" w:color="auto"/>
      </w:divBdr>
    </w:div>
    <w:div w:id="260572676">
      <w:bodyDiv w:val="1"/>
      <w:marLeft w:val="0"/>
      <w:marRight w:val="0"/>
      <w:marTop w:val="0"/>
      <w:marBottom w:val="0"/>
      <w:divBdr>
        <w:top w:val="none" w:sz="0" w:space="0" w:color="auto"/>
        <w:left w:val="none" w:sz="0" w:space="0" w:color="auto"/>
        <w:bottom w:val="none" w:sz="0" w:space="0" w:color="auto"/>
        <w:right w:val="none" w:sz="0" w:space="0" w:color="auto"/>
      </w:divBdr>
    </w:div>
    <w:div w:id="382563352">
      <w:bodyDiv w:val="1"/>
      <w:marLeft w:val="0"/>
      <w:marRight w:val="0"/>
      <w:marTop w:val="0"/>
      <w:marBottom w:val="0"/>
      <w:divBdr>
        <w:top w:val="none" w:sz="0" w:space="0" w:color="auto"/>
        <w:left w:val="none" w:sz="0" w:space="0" w:color="auto"/>
        <w:bottom w:val="none" w:sz="0" w:space="0" w:color="auto"/>
        <w:right w:val="none" w:sz="0" w:space="0" w:color="auto"/>
      </w:divBdr>
    </w:div>
    <w:div w:id="446851666">
      <w:bodyDiv w:val="1"/>
      <w:marLeft w:val="0"/>
      <w:marRight w:val="0"/>
      <w:marTop w:val="0"/>
      <w:marBottom w:val="0"/>
      <w:divBdr>
        <w:top w:val="none" w:sz="0" w:space="0" w:color="auto"/>
        <w:left w:val="none" w:sz="0" w:space="0" w:color="auto"/>
        <w:bottom w:val="none" w:sz="0" w:space="0" w:color="auto"/>
        <w:right w:val="none" w:sz="0" w:space="0" w:color="auto"/>
      </w:divBdr>
    </w:div>
    <w:div w:id="471169165">
      <w:bodyDiv w:val="1"/>
      <w:marLeft w:val="0"/>
      <w:marRight w:val="0"/>
      <w:marTop w:val="0"/>
      <w:marBottom w:val="0"/>
      <w:divBdr>
        <w:top w:val="none" w:sz="0" w:space="0" w:color="auto"/>
        <w:left w:val="none" w:sz="0" w:space="0" w:color="auto"/>
        <w:bottom w:val="none" w:sz="0" w:space="0" w:color="auto"/>
        <w:right w:val="none" w:sz="0" w:space="0" w:color="auto"/>
      </w:divBdr>
    </w:div>
    <w:div w:id="484321417">
      <w:bodyDiv w:val="1"/>
      <w:marLeft w:val="0"/>
      <w:marRight w:val="0"/>
      <w:marTop w:val="0"/>
      <w:marBottom w:val="0"/>
      <w:divBdr>
        <w:top w:val="none" w:sz="0" w:space="0" w:color="auto"/>
        <w:left w:val="none" w:sz="0" w:space="0" w:color="auto"/>
        <w:bottom w:val="none" w:sz="0" w:space="0" w:color="auto"/>
        <w:right w:val="none" w:sz="0" w:space="0" w:color="auto"/>
      </w:divBdr>
    </w:div>
    <w:div w:id="630407032">
      <w:bodyDiv w:val="1"/>
      <w:marLeft w:val="0"/>
      <w:marRight w:val="0"/>
      <w:marTop w:val="0"/>
      <w:marBottom w:val="0"/>
      <w:divBdr>
        <w:top w:val="none" w:sz="0" w:space="0" w:color="auto"/>
        <w:left w:val="none" w:sz="0" w:space="0" w:color="auto"/>
        <w:bottom w:val="none" w:sz="0" w:space="0" w:color="auto"/>
        <w:right w:val="none" w:sz="0" w:space="0" w:color="auto"/>
      </w:divBdr>
    </w:div>
    <w:div w:id="661080797">
      <w:bodyDiv w:val="1"/>
      <w:marLeft w:val="0"/>
      <w:marRight w:val="0"/>
      <w:marTop w:val="0"/>
      <w:marBottom w:val="0"/>
      <w:divBdr>
        <w:top w:val="none" w:sz="0" w:space="0" w:color="auto"/>
        <w:left w:val="none" w:sz="0" w:space="0" w:color="auto"/>
        <w:bottom w:val="none" w:sz="0" w:space="0" w:color="auto"/>
        <w:right w:val="none" w:sz="0" w:space="0" w:color="auto"/>
      </w:divBdr>
    </w:div>
    <w:div w:id="686636562">
      <w:bodyDiv w:val="1"/>
      <w:marLeft w:val="0"/>
      <w:marRight w:val="0"/>
      <w:marTop w:val="0"/>
      <w:marBottom w:val="0"/>
      <w:divBdr>
        <w:top w:val="none" w:sz="0" w:space="0" w:color="auto"/>
        <w:left w:val="none" w:sz="0" w:space="0" w:color="auto"/>
        <w:bottom w:val="none" w:sz="0" w:space="0" w:color="auto"/>
        <w:right w:val="none" w:sz="0" w:space="0" w:color="auto"/>
      </w:divBdr>
    </w:div>
    <w:div w:id="687222576">
      <w:bodyDiv w:val="1"/>
      <w:marLeft w:val="0"/>
      <w:marRight w:val="0"/>
      <w:marTop w:val="0"/>
      <w:marBottom w:val="0"/>
      <w:divBdr>
        <w:top w:val="none" w:sz="0" w:space="0" w:color="auto"/>
        <w:left w:val="none" w:sz="0" w:space="0" w:color="auto"/>
        <w:bottom w:val="none" w:sz="0" w:space="0" w:color="auto"/>
        <w:right w:val="none" w:sz="0" w:space="0" w:color="auto"/>
      </w:divBdr>
    </w:div>
    <w:div w:id="690570262">
      <w:bodyDiv w:val="1"/>
      <w:marLeft w:val="0"/>
      <w:marRight w:val="0"/>
      <w:marTop w:val="0"/>
      <w:marBottom w:val="0"/>
      <w:divBdr>
        <w:top w:val="none" w:sz="0" w:space="0" w:color="auto"/>
        <w:left w:val="none" w:sz="0" w:space="0" w:color="auto"/>
        <w:bottom w:val="none" w:sz="0" w:space="0" w:color="auto"/>
        <w:right w:val="none" w:sz="0" w:space="0" w:color="auto"/>
      </w:divBdr>
    </w:div>
    <w:div w:id="718436250">
      <w:bodyDiv w:val="1"/>
      <w:marLeft w:val="0"/>
      <w:marRight w:val="0"/>
      <w:marTop w:val="0"/>
      <w:marBottom w:val="0"/>
      <w:divBdr>
        <w:top w:val="none" w:sz="0" w:space="0" w:color="auto"/>
        <w:left w:val="none" w:sz="0" w:space="0" w:color="auto"/>
        <w:bottom w:val="none" w:sz="0" w:space="0" w:color="auto"/>
        <w:right w:val="none" w:sz="0" w:space="0" w:color="auto"/>
      </w:divBdr>
    </w:div>
    <w:div w:id="731587891">
      <w:bodyDiv w:val="1"/>
      <w:marLeft w:val="0"/>
      <w:marRight w:val="0"/>
      <w:marTop w:val="0"/>
      <w:marBottom w:val="0"/>
      <w:divBdr>
        <w:top w:val="none" w:sz="0" w:space="0" w:color="auto"/>
        <w:left w:val="none" w:sz="0" w:space="0" w:color="auto"/>
        <w:bottom w:val="none" w:sz="0" w:space="0" w:color="auto"/>
        <w:right w:val="none" w:sz="0" w:space="0" w:color="auto"/>
      </w:divBdr>
    </w:div>
    <w:div w:id="765930944">
      <w:bodyDiv w:val="1"/>
      <w:marLeft w:val="0"/>
      <w:marRight w:val="0"/>
      <w:marTop w:val="0"/>
      <w:marBottom w:val="0"/>
      <w:divBdr>
        <w:top w:val="none" w:sz="0" w:space="0" w:color="auto"/>
        <w:left w:val="none" w:sz="0" w:space="0" w:color="auto"/>
        <w:bottom w:val="none" w:sz="0" w:space="0" w:color="auto"/>
        <w:right w:val="none" w:sz="0" w:space="0" w:color="auto"/>
      </w:divBdr>
    </w:div>
    <w:div w:id="774787137">
      <w:bodyDiv w:val="1"/>
      <w:marLeft w:val="0"/>
      <w:marRight w:val="0"/>
      <w:marTop w:val="0"/>
      <w:marBottom w:val="0"/>
      <w:divBdr>
        <w:top w:val="none" w:sz="0" w:space="0" w:color="auto"/>
        <w:left w:val="none" w:sz="0" w:space="0" w:color="auto"/>
        <w:bottom w:val="none" w:sz="0" w:space="0" w:color="auto"/>
        <w:right w:val="none" w:sz="0" w:space="0" w:color="auto"/>
      </w:divBdr>
    </w:div>
    <w:div w:id="824248778">
      <w:bodyDiv w:val="1"/>
      <w:marLeft w:val="0"/>
      <w:marRight w:val="0"/>
      <w:marTop w:val="0"/>
      <w:marBottom w:val="0"/>
      <w:divBdr>
        <w:top w:val="none" w:sz="0" w:space="0" w:color="auto"/>
        <w:left w:val="none" w:sz="0" w:space="0" w:color="auto"/>
        <w:bottom w:val="none" w:sz="0" w:space="0" w:color="auto"/>
        <w:right w:val="none" w:sz="0" w:space="0" w:color="auto"/>
      </w:divBdr>
    </w:div>
    <w:div w:id="824514897">
      <w:bodyDiv w:val="1"/>
      <w:marLeft w:val="0"/>
      <w:marRight w:val="0"/>
      <w:marTop w:val="0"/>
      <w:marBottom w:val="0"/>
      <w:divBdr>
        <w:top w:val="none" w:sz="0" w:space="0" w:color="auto"/>
        <w:left w:val="none" w:sz="0" w:space="0" w:color="auto"/>
        <w:bottom w:val="none" w:sz="0" w:space="0" w:color="auto"/>
        <w:right w:val="none" w:sz="0" w:space="0" w:color="auto"/>
      </w:divBdr>
    </w:div>
    <w:div w:id="831874966">
      <w:bodyDiv w:val="1"/>
      <w:marLeft w:val="0"/>
      <w:marRight w:val="0"/>
      <w:marTop w:val="0"/>
      <w:marBottom w:val="0"/>
      <w:divBdr>
        <w:top w:val="none" w:sz="0" w:space="0" w:color="auto"/>
        <w:left w:val="none" w:sz="0" w:space="0" w:color="auto"/>
        <w:bottom w:val="none" w:sz="0" w:space="0" w:color="auto"/>
        <w:right w:val="none" w:sz="0" w:space="0" w:color="auto"/>
      </w:divBdr>
    </w:div>
    <w:div w:id="834494094">
      <w:bodyDiv w:val="1"/>
      <w:marLeft w:val="0"/>
      <w:marRight w:val="0"/>
      <w:marTop w:val="0"/>
      <w:marBottom w:val="0"/>
      <w:divBdr>
        <w:top w:val="none" w:sz="0" w:space="0" w:color="auto"/>
        <w:left w:val="none" w:sz="0" w:space="0" w:color="auto"/>
        <w:bottom w:val="none" w:sz="0" w:space="0" w:color="auto"/>
        <w:right w:val="none" w:sz="0" w:space="0" w:color="auto"/>
      </w:divBdr>
    </w:div>
    <w:div w:id="850217327">
      <w:bodyDiv w:val="1"/>
      <w:marLeft w:val="0"/>
      <w:marRight w:val="0"/>
      <w:marTop w:val="0"/>
      <w:marBottom w:val="0"/>
      <w:divBdr>
        <w:top w:val="none" w:sz="0" w:space="0" w:color="auto"/>
        <w:left w:val="none" w:sz="0" w:space="0" w:color="auto"/>
        <w:bottom w:val="none" w:sz="0" w:space="0" w:color="auto"/>
        <w:right w:val="none" w:sz="0" w:space="0" w:color="auto"/>
      </w:divBdr>
    </w:div>
    <w:div w:id="891503934">
      <w:bodyDiv w:val="1"/>
      <w:marLeft w:val="0"/>
      <w:marRight w:val="0"/>
      <w:marTop w:val="0"/>
      <w:marBottom w:val="0"/>
      <w:divBdr>
        <w:top w:val="none" w:sz="0" w:space="0" w:color="auto"/>
        <w:left w:val="none" w:sz="0" w:space="0" w:color="auto"/>
        <w:bottom w:val="none" w:sz="0" w:space="0" w:color="auto"/>
        <w:right w:val="none" w:sz="0" w:space="0" w:color="auto"/>
      </w:divBdr>
    </w:div>
    <w:div w:id="892085014">
      <w:bodyDiv w:val="1"/>
      <w:marLeft w:val="0"/>
      <w:marRight w:val="0"/>
      <w:marTop w:val="0"/>
      <w:marBottom w:val="0"/>
      <w:divBdr>
        <w:top w:val="none" w:sz="0" w:space="0" w:color="auto"/>
        <w:left w:val="none" w:sz="0" w:space="0" w:color="auto"/>
        <w:bottom w:val="none" w:sz="0" w:space="0" w:color="auto"/>
        <w:right w:val="none" w:sz="0" w:space="0" w:color="auto"/>
      </w:divBdr>
    </w:div>
    <w:div w:id="924458233">
      <w:bodyDiv w:val="1"/>
      <w:marLeft w:val="0"/>
      <w:marRight w:val="0"/>
      <w:marTop w:val="0"/>
      <w:marBottom w:val="0"/>
      <w:divBdr>
        <w:top w:val="none" w:sz="0" w:space="0" w:color="auto"/>
        <w:left w:val="none" w:sz="0" w:space="0" w:color="auto"/>
        <w:bottom w:val="none" w:sz="0" w:space="0" w:color="auto"/>
        <w:right w:val="none" w:sz="0" w:space="0" w:color="auto"/>
      </w:divBdr>
    </w:div>
    <w:div w:id="941765278">
      <w:bodyDiv w:val="1"/>
      <w:marLeft w:val="0"/>
      <w:marRight w:val="0"/>
      <w:marTop w:val="0"/>
      <w:marBottom w:val="0"/>
      <w:divBdr>
        <w:top w:val="none" w:sz="0" w:space="0" w:color="auto"/>
        <w:left w:val="none" w:sz="0" w:space="0" w:color="auto"/>
        <w:bottom w:val="none" w:sz="0" w:space="0" w:color="auto"/>
        <w:right w:val="none" w:sz="0" w:space="0" w:color="auto"/>
      </w:divBdr>
    </w:div>
    <w:div w:id="1021321365">
      <w:bodyDiv w:val="1"/>
      <w:marLeft w:val="0"/>
      <w:marRight w:val="0"/>
      <w:marTop w:val="0"/>
      <w:marBottom w:val="0"/>
      <w:divBdr>
        <w:top w:val="none" w:sz="0" w:space="0" w:color="auto"/>
        <w:left w:val="none" w:sz="0" w:space="0" w:color="auto"/>
        <w:bottom w:val="none" w:sz="0" w:space="0" w:color="auto"/>
        <w:right w:val="none" w:sz="0" w:space="0" w:color="auto"/>
      </w:divBdr>
    </w:div>
    <w:div w:id="1042359756">
      <w:bodyDiv w:val="1"/>
      <w:marLeft w:val="0"/>
      <w:marRight w:val="0"/>
      <w:marTop w:val="0"/>
      <w:marBottom w:val="0"/>
      <w:divBdr>
        <w:top w:val="none" w:sz="0" w:space="0" w:color="auto"/>
        <w:left w:val="none" w:sz="0" w:space="0" w:color="auto"/>
        <w:bottom w:val="none" w:sz="0" w:space="0" w:color="auto"/>
        <w:right w:val="none" w:sz="0" w:space="0" w:color="auto"/>
      </w:divBdr>
      <w:divsChild>
        <w:div w:id="60374832">
          <w:marLeft w:val="0"/>
          <w:marRight w:val="0"/>
          <w:marTop w:val="0"/>
          <w:marBottom w:val="0"/>
          <w:divBdr>
            <w:top w:val="none" w:sz="0" w:space="0" w:color="auto"/>
            <w:left w:val="none" w:sz="0" w:space="0" w:color="auto"/>
            <w:bottom w:val="none" w:sz="0" w:space="0" w:color="auto"/>
            <w:right w:val="none" w:sz="0" w:space="0" w:color="auto"/>
          </w:divBdr>
          <w:divsChild>
            <w:div w:id="2018846679">
              <w:marLeft w:val="0"/>
              <w:marRight w:val="0"/>
              <w:marTop w:val="0"/>
              <w:marBottom w:val="0"/>
              <w:divBdr>
                <w:top w:val="none" w:sz="0" w:space="0" w:color="auto"/>
                <w:left w:val="none" w:sz="0" w:space="0" w:color="auto"/>
                <w:bottom w:val="none" w:sz="0" w:space="0" w:color="auto"/>
                <w:right w:val="none" w:sz="0" w:space="0" w:color="auto"/>
              </w:divBdr>
              <w:divsChild>
                <w:div w:id="2023243293">
                  <w:marLeft w:val="0"/>
                  <w:marRight w:val="0"/>
                  <w:marTop w:val="120"/>
                  <w:marBottom w:val="0"/>
                  <w:divBdr>
                    <w:top w:val="none" w:sz="0" w:space="0" w:color="auto"/>
                    <w:left w:val="none" w:sz="0" w:space="0" w:color="auto"/>
                    <w:bottom w:val="none" w:sz="0" w:space="0" w:color="auto"/>
                    <w:right w:val="none" w:sz="0" w:space="0" w:color="auto"/>
                  </w:divBdr>
                  <w:divsChild>
                    <w:div w:id="845480820">
                      <w:marLeft w:val="0"/>
                      <w:marRight w:val="0"/>
                      <w:marTop w:val="0"/>
                      <w:marBottom w:val="0"/>
                      <w:divBdr>
                        <w:top w:val="none" w:sz="0" w:space="0" w:color="auto"/>
                        <w:left w:val="none" w:sz="0" w:space="0" w:color="auto"/>
                        <w:bottom w:val="none" w:sz="0" w:space="0" w:color="auto"/>
                        <w:right w:val="none" w:sz="0" w:space="0" w:color="auto"/>
                      </w:divBdr>
                      <w:divsChild>
                        <w:div w:id="2080856662">
                          <w:marLeft w:val="0"/>
                          <w:marRight w:val="0"/>
                          <w:marTop w:val="30"/>
                          <w:marBottom w:val="0"/>
                          <w:divBdr>
                            <w:top w:val="none" w:sz="0" w:space="0" w:color="auto"/>
                            <w:left w:val="none" w:sz="0" w:space="0" w:color="auto"/>
                            <w:bottom w:val="none" w:sz="0" w:space="0" w:color="auto"/>
                            <w:right w:val="none" w:sz="0" w:space="0" w:color="auto"/>
                          </w:divBdr>
                          <w:divsChild>
                            <w:div w:id="112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877946">
      <w:bodyDiv w:val="1"/>
      <w:marLeft w:val="0"/>
      <w:marRight w:val="0"/>
      <w:marTop w:val="0"/>
      <w:marBottom w:val="0"/>
      <w:divBdr>
        <w:top w:val="none" w:sz="0" w:space="0" w:color="auto"/>
        <w:left w:val="none" w:sz="0" w:space="0" w:color="auto"/>
        <w:bottom w:val="none" w:sz="0" w:space="0" w:color="auto"/>
        <w:right w:val="none" w:sz="0" w:space="0" w:color="auto"/>
      </w:divBdr>
    </w:div>
    <w:div w:id="1054038706">
      <w:bodyDiv w:val="1"/>
      <w:marLeft w:val="0"/>
      <w:marRight w:val="0"/>
      <w:marTop w:val="0"/>
      <w:marBottom w:val="0"/>
      <w:divBdr>
        <w:top w:val="none" w:sz="0" w:space="0" w:color="auto"/>
        <w:left w:val="none" w:sz="0" w:space="0" w:color="auto"/>
        <w:bottom w:val="none" w:sz="0" w:space="0" w:color="auto"/>
        <w:right w:val="none" w:sz="0" w:space="0" w:color="auto"/>
      </w:divBdr>
    </w:div>
    <w:div w:id="1056002741">
      <w:bodyDiv w:val="1"/>
      <w:marLeft w:val="0"/>
      <w:marRight w:val="0"/>
      <w:marTop w:val="0"/>
      <w:marBottom w:val="0"/>
      <w:divBdr>
        <w:top w:val="none" w:sz="0" w:space="0" w:color="auto"/>
        <w:left w:val="none" w:sz="0" w:space="0" w:color="auto"/>
        <w:bottom w:val="none" w:sz="0" w:space="0" w:color="auto"/>
        <w:right w:val="none" w:sz="0" w:space="0" w:color="auto"/>
      </w:divBdr>
    </w:div>
    <w:div w:id="1111705121">
      <w:bodyDiv w:val="1"/>
      <w:marLeft w:val="0"/>
      <w:marRight w:val="0"/>
      <w:marTop w:val="0"/>
      <w:marBottom w:val="0"/>
      <w:divBdr>
        <w:top w:val="none" w:sz="0" w:space="0" w:color="auto"/>
        <w:left w:val="none" w:sz="0" w:space="0" w:color="auto"/>
        <w:bottom w:val="none" w:sz="0" w:space="0" w:color="auto"/>
        <w:right w:val="none" w:sz="0" w:space="0" w:color="auto"/>
      </w:divBdr>
    </w:div>
    <w:div w:id="1191604902">
      <w:bodyDiv w:val="1"/>
      <w:marLeft w:val="0"/>
      <w:marRight w:val="0"/>
      <w:marTop w:val="0"/>
      <w:marBottom w:val="0"/>
      <w:divBdr>
        <w:top w:val="none" w:sz="0" w:space="0" w:color="auto"/>
        <w:left w:val="none" w:sz="0" w:space="0" w:color="auto"/>
        <w:bottom w:val="none" w:sz="0" w:space="0" w:color="auto"/>
        <w:right w:val="none" w:sz="0" w:space="0" w:color="auto"/>
      </w:divBdr>
    </w:div>
    <w:div w:id="1266502874">
      <w:bodyDiv w:val="1"/>
      <w:marLeft w:val="0"/>
      <w:marRight w:val="0"/>
      <w:marTop w:val="0"/>
      <w:marBottom w:val="0"/>
      <w:divBdr>
        <w:top w:val="none" w:sz="0" w:space="0" w:color="auto"/>
        <w:left w:val="none" w:sz="0" w:space="0" w:color="auto"/>
        <w:bottom w:val="none" w:sz="0" w:space="0" w:color="auto"/>
        <w:right w:val="none" w:sz="0" w:space="0" w:color="auto"/>
      </w:divBdr>
    </w:div>
    <w:div w:id="1357848261">
      <w:bodyDiv w:val="1"/>
      <w:marLeft w:val="0"/>
      <w:marRight w:val="0"/>
      <w:marTop w:val="0"/>
      <w:marBottom w:val="0"/>
      <w:divBdr>
        <w:top w:val="none" w:sz="0" w:space="0" w:color="auto"/>
        <w:left w:val="none" w:sz="0" w:space="0" w:color="auto"/>
        <w:bottom w:val="none" w:sz="0" w:space="0" w:color="auto"/>
        <w:right w:val="none" w:sz="0" w:space="0" w:color="auto"/>
      </w:divBdr>
    </w:div>
    <w:div w:id="1382439741">
      <w:bodyDiv w:val="1"/>
      <w:marLeft w:val="0"/>
      <w:marRight w:val="0"/>
      <w:marTop w:val="0"/>
      <w:marBottom w:val="0"/>
      <w:divBdr>
        <w:top w:val="none" w:sz="0" w:space="0" w:color="auto"/>
        <w:left w:val="none" w:sz="0" w:space="0" w:color="auto"/>
        <w:bottom w:val="none" w:sz="0" w:space="0" w:color="auto"/>
        <w:right w:val="none" w:sz="0" w:space="0" w:color="auto"/>
      </w:divBdr>
      <w:divsChild>
        <w:div w:id="772169687">
          <w:marLeft w:val="0"/>
          <w:marRight w:val="0"/>
          <w:marTop w:val="0"/>
          <w:marBottom w:val="0"/>
          <w:divBdr>
            <w:top w:val="none" w:sz="0" w:space="0" w:color="auto"/>
            <w:left w:val="none" w:sz="0" w:space="0" w:color="auto"/>
            <w:bottom w:val="none" w:sz="0" w:space="0" w:color="auto"/>
            <w:right w:val="none" w:sz="0" w:space="0" w:color="auto"/>
          </w:divBdr>
          <w:divsChild>
            <w:div w:id="63143292">
              <w:marLeft w:val="300"/>
              <w:marRight w:val="0"/>
              <w:marTop w:val="0"/>
              <w:marBottom w:val="0"/>
              <w:divBdr>
                <w:top w:val="none" w:sz="0" w:space="0" w:color="auto"/>
                <w:left w:val="none" w:sz="0" w:space="0" w:color="auto"/>
                <w:bottom w:val="none" w:sz="0" w:space="0" w:color="auto"/>
                <w:right w:val="none" w:sz="0" w:space="0" w:color="auto"/>
              </w:divBdr>
            </w:div>
            <w:div w:id="418792694">
              <w:marLeft w:val="300"/>
              <w:marRight w:val="0"/>
              <w:marTop w:val="0"/>
              <w:marBottom w:val="0"/>
              <w:divBdr>
                <w:top w:val="none" w:sz="0" w:space="0" w:color="auto"/>
                <w:left w:val="none" w:sz="0" w:space="0" w:color="auto"/>
                <w:bottom w:val="none" w:sz="0" w:space="0" w:color="auto"/>
                <w:right w:val="none" w:sz="0" w:space="0" w:color="auto"/>
              </w:divBdr>
            </w:div>
            <w:div w:id="931742553">
              <w:marLeft w:val="300"/>
              <w:marRight w:val="0"/>
              <w:marTop w:val="0"/>
              <w:marBottom w:val="0"/>
              <w:divBdr>
                <w:top w:val="none" w:sz="0" w:space="0" w:color="auto"/>
                <w:left w:val="none" w:sz="0" w:space="0" w:color="auto"/>
                <w:bottom w:val="none" w:sz="0" w:space="0" w:color="auto"/>
                <w:right w:val="none" w:sz="0" w:space="0" w:color="auto"/>
              </w:divBdr>
            </w:div>
            <w:div w:id="1048187268">
              <w:marLeft w:val="300"/>
              <w:marRight w:val="0"/>
              <w:marTop w:val="0"/>
              <w:marBottom w:val="0"/>
              <w:divBdr>
                <w:top w:val="none" w:sz="0" w:space="0" w:color="auto"/>
                <w:left w:val="none" w:sz="0" w:space="0" w:color="auto"/>
                <w:bottom w:val="none" w:sz="0" w:space="0" w:color="auto"/>
                <w:right w:val="none" w:sz="0" w:space="0" w:color="auto"/>
              </w:divBdr>
            </w:div>
          </w:divsChild>
        </w:div>
        <w:div w:id="817113116">
          <w:marLeft w:val="0"/>
          <w:marRight w:val="0"/>
          <w:marTop w:val="0"/>
          <w:marBottom w:val="0"/>
          <w:divBdr>
            <w:top w:val="none" w:sz="0" w:space="0" w:color="auto"/>
            <w:left w:val="none" w:sz="0" w:space="0" w:color="auto"/>
            <w:bottom w:val="none" w:sz="0" w:space="0" w:color="auto"/>
            <w:right w:val="none" w:sz="0" w:space="0" w:color="auto"/>
          </w:divBdr>
        </w:div>
        <w:div w:id="845022392">
          <w:marLeft w:val="0"/>
          <w:marRight w:val="0"/>
          <w:marTop w:val="0"/>
          <w:marBottom w:val="0"/>
          <w:divBdr>
            <w:top w:val="none" w:sz="0" w:space="0" w:color="auto"/>
            <w:left w:val="none" w:sz="0" w:space="0" w:color="auto"/>
            <w:bottom w:val="none" w:sz="0" w:space="0" w:color="auto"/>
            <w:right w:val="none" w:sz="0" w:space="0" w:color="auto"/>
          </w:divBdr>
        </w:div>
        <w:div w:id="1274245610">
          <w:marLeft w:val="0"/>
          <w:marRight w:val="0"/>
          <w:marTop w:val="0"/>
          <w:marBottom w:val="0"/>
          <w:divBdr>
            <w:top w:val="none" w:sz="0" w:space="0" w:color="auto"/>
            <w:left w:val="none" w:sz="0" w:space="0" w:color="auto"/>
            <w:bottom w:val="none" w:sz="0" w:space="0" w:color="auto"/>
            <w:right w:val="none" w:sz="0" w:space="0" w:color="auto"/>
          </w:divBdr>
        </w:div>
        <w:div w:id="1367679357">
          <w:marLeft w:val="0"/>
          <w:marRight w:val="0"/>
          <w:marTop w:val="0"/>
          <w:marBottom w:val="0"/>
          <w:divBdr>
            <w:top w:val="none" w:sz="0" w:space="0" w:color="auto"/>
            <w:left w:val="none" w:sz="0" w:space="0" w:color="auto"/>
            <w:bottom w:val="none" w:sz="0" w:space="0" w:color="auto"/>
            <w:right w:val="none" w:sz="0" w:space="0" w:color="auto"/>
          </w:divBdr>
        </w:div>
        <w:div w:id="1456559980">
          <w:marLeft w:val="0"/>
          <w:marRight w:val="0"/>
          <w:marTop w:val="0"/>
          <w:marBottom w:val="0"/>
          <w:divBdr>
            <w:top w:val="none" w:sz="0" w:space="0" w:color="auto"/>
            <w:left w:val="none" w:sz="0" w:space="0" w:color="auto"/>
            <w:bottom w:val="none" w:sz="0" w:space="0" w:color="auto"/>
            <w:right w:val="none" w:sz="0" w:space="0" w:color="auto"/>
          </w:divBdr>
        </w:div>
        <w:div w:id="1606501172">
          <w:marLeft w:val="0"/>
          <w:marRight w:val="0"/>
          <w:marTop w:val="0"/>
          <w:marBottom w:val="0"/>
          <w:divBdr>
            <w:top w:val="none" w:sz="0" w:space="0" w:color="auto"/>
            <w:left w:val="none" w:sz="0" w:space="0" w:color="auto"/>
            <w:bottom w:val="none" w:sz="0" w:space="0" w:color="auto"/>
            <w:right w:val="none" w:sz="0" w:space="0" w:color="auto"/>
          </w:divBdr>
        </w:div>
        <w:div w:id="1905329924">
          <w:marLeft w:val="0"/>
          <w:marRight w:val="0"/>
          <w:marTop w:val="0"/>
          <w:marBottom w:val="0"/>
          <w:divBdr>
            <w:top w:val="none" w:sz="0" w:space="0" w:color="auto"/>
            <w:left w:val="none" w:sz="0" w:space="0" w:color="auto"/>
            <w:bottom w:val="none" w:sz="0" w:space="0" w:color="auto"/>
            <w:right w:val="none" w:sz="0" w:space="0" w:color="auto"/>
          </w:divBdr>
        </w:div>
      </w:divsChild>
    </w:div>
    <w:div w:id="1399474086">
      <w:bodyDiv w:val="1"/>
      <w:marLeft w:val="0"/>
      <w:marRight w:val="0"/>
      <w:marTop w:val="0"/>
      <w:marBottom w:val="0"/>
      <w:divBdr>
        <w:top w:val="none" w:sz="0" w:space="0" w:color="auto"/>
        <w:left w:val="none" w:sz="0" w:space="0" w:color="auto"/>
        <w:bottom w:val="none" w:sz="0" w:space="0" w:color="auto"/>
        <w:right w:val="none" w:sz="0" w:space="0" w:color="auto"/>
      </w:divBdr>
    </w:div>
    <w:div w:id="1408990424">
      <w:bodyDiv w:val="1"/>
      <w:marLeft w:val="0"/>
      <w:marRight w:val="0"/>
      <w:marTop w:val="0"/>
      <w:marBottom w:val="0"/>
      <w:divBdr>
        <w:top w:val="none" w:sz="0" w:space="0" w:color="auto"/>
        <w:left w:val="none" w:sz="0" w:space="0" w:color="auto"/>
        <w:bottom w:val="none" w:sz="0" w:space="0" w:color="auto"/>
        <w:right w:val="none" w:sz="0" w:space="0" w:color="auto"/>
      </w:divBdr>
    </w:div>
    <w:div w:id="1415279663">
      <w:bodyDiv w:val="1"/>
      <w:marLeft w:val="0"/>
      <w:marRight w:val="0"/>
      <w:marTop w:val="0"/>
      <w:marBottom w:val="0"/>
      <w:divBdr>
        <w:top w:val="none" w:sz="0" w:space="0" w:color="auto"/>
        <w:left w:val="none" w:sz="0" w:space="0" w:color="auto"/>
        <w:bottom w:val="none" w:sz="0" w:space="0" w:color="auto"/>
        <w:right w:val="none" w:sz="0" w:space="0" w:color="auto"/>
      </w:divBdr>
    </w:div>
    <w:div w:id="1422525015">
      <w:bodyDiv w:val="1"/>
      <w:marLeft w:val="0"/>
      <w:marRight w:val="0"/>
      <w:marTop w:val="0"/>
      <w:marBottom w:val="0"/>
      <w:divBdr>
        <w:top w:val="none" w:sz="0" w:space="0" w:color="auto"/>
        <w:left w:val="none" w:sz="0" w:space="0" w:color="auto"/>
        <w:bottom w:val="none" w:sz="0" w:space="0" w:color="auto"/>
        <w:right w:val="none" w:sz="0" w:space="0" w:color="auto"/>
      </w:divBdr>
    </w:div>
    <w:div w:id="1424061399">
      <w:bodyDiv w:val="1"/>
      <w:marLeft w:val="0"/>
      <w:marRight w:val="0"/>
      <w:marTop w:val="0"/>
      <w:marBottom w:val="0"/>
      <w:divBdr>
        <w:top w:val="none" w:sz="0" w:space="0" w:color="auto"/>
        <w:left w:val="none" w:sz="0" w:space="0" w:color="auto"/>
        <w:bottom w:val="none" w:sz="0" w:space="0" w:color="auto"/>
        <w:right w:val="none" w:sz="0" w:space="0" w:color="auto"/>
      </w:divBdr>
      <w:divsChild>
        <w:div w:id="426120602">
          <w:marLeft w:val="0"/>
          <w:marRight w:val="0"/>
          <w:marTop w:val="0"/>
          <w:marBottom w:val="0"/>
          <w:divBdr>
            <w:top w:val="none" w:sz="0" w:space="0" w:color="auto"/>
            <w:left w:val="none" w:sz="0" w:space="0" w:color="auto"/>
            <w:bottom w:val="none" w:sz="0" w:space="0" w:color="auto"/>
            <w:right w:val="none" w:sz="0" w:space="0" w:color="auto"/>
          </w:divBdr>
        </w:div>
        <w:div w:id="719477250">
          <w:marLeft w:val="0"/>
          <w:marRight w:val="0"/>
          <w:marTop w:val="0"/>
          <w:marBottom w:val="0"/>
          <w:divBdr>
            <w:top w:val="none" w:sz="0" w:space="0" w:color="auto"/>
            <w:left w:val="none" w:sz="0" w:space="0" w:color="auto"/>
            <w:bottom w:val="none" w:sz="0" w:space="0" w:color="auto"/>
            <w:right w:val="none" w:sz="0" w:space="0" w:color="auto"/>
          </w:divBdr>
          <w:divsChild>
            <w:div w:id="1506238522">
              <w:marLeft w:val="-3375"/>
              <w:marRight w:val="0"/>
              <w:marTop w:val="0"/>
              <w:marBottom w:val="0"/>
              <w:divBdr>
                <w:top w:val="none" w:sz="0" w:space="0" w:color="auto"/>
                <w:left w:val="none" w:sz="0" w:space="0" w:color="auto"/>
                <w:bottom w:val="none" w:sz="0" w:space="0" w:color="auto"/>
                <w:right w:val="none" w:sz="0" w:space="0" w:color="auto"/>
              </w:divBdr>
            </w:div>
          </w:divsChild>
        </w:div>
        <w:div w:id="1027828306">
          <w:marLeft w:val="0"/>
          <w:marRight w:val="0"/>
          <w:marTop w:val="0"/>
          <w:marBottom w:val="0"/>
          <w:divBdr>
            <w:top w:val="none" w:sz="0" w:space="0" w:color="auto"/>
            <w:left w:val="none" w:sz="0" w:space="0" w:color="auto"/>
            <w:bottom w:val="none" w:sz="0" w:space="0" w:color="auto"/>
            <w:right w:val="none" w:sz="0" w:space="0" w:color="auto"/>
          </w:divBdr>
        </w:div>
        <w:div w:id="1129661944">
          <w:marLeft w:val="0"/>
          <w:marRight w:val="0"/>
          <w:marTop w:val="0"/>
          <w:marBottom w:val="0"/>
          <w:divBdr>
            <w:top w:val="none" w:sz="0" w:space="0" w:color="auto"/>
            <w:left w:val="none" w:sz="0" w:space="0" w:color="auto"/>
            <w:bottom w:val="none" w:sz="0" w:space="0" w:color="auto"/>
            <w:right w:val="none" w:sz="0" w:space="0" w:color="auto"/>
          </w:divBdr>
        </w:div>
        <w:div w:id="1584142589">
          <w:marLeft w:val="0"/>
          <w:marRight w:val="0"/>
          <w:marTop w:val="0"/>
          <w:marBottom w:val="0"/>
          <w:divBdr>
            <w:top w:val="none" w:sz="0" w:space="0" w:color="auto"/>
            <w:left w:val="none" w:sz="0" w:space="0" w:color="auto"/>
            <w:bottom w:val="none" w:sz="0" w:space="0" w:color="auto"/>
            <w:right w:val="none" w:sz="0" w:space="0" w:color="auto"/>
          </w:divBdr>
          <w:divsChild>
            <w:div w:id="572740575">
              <w:marLeft w:val="0"/>
              <w:marRight w:val="0"/>
              <w:marTop w:val="0"/>
              <w:marBottom w:val="0"/>
              <w:divBdr>
                <w:top w:val="none" w:sz="0" w:space="0" w:color="auto"/>
                <w:left w:val="none" w:sz="0" w:space="0" w:color="auto"/>
                <w:bottom w:val="none" w:sz="0" w:space="0" w:color="auto"/>
                <w:right w:val="none" w:sz="0" w:space="0" w:color="auto"/>
              </w:divBdr>
              <w:divsChild>
                <w:div w:id="108546851">
                  <w:marLeft w:val="300"/>
                  <w:marRight w:val="0"/>
                  <w:marTop w:val="0"/>
                  <w:marBottom w:val="0"/>
                  <w:divBdr>
                    <w:top w:val="none" w:sz="0" w:space="0" w:color="auto"/>
                    <w:left w:val="none" w:sz="0" w:space="0" w:color="auto"/>
                    <w:bottom w:val="none" w:sz="0" w:space="0" w:color="auto"/>
                    <w:right w:val="none" w:sz="0" w:space="0" w:color="auto"/>
                  </w:divBdr>
                </w:div>
                <w:div w:id="489367230">
                  <w:marLeft w:val="300"/>
                  <w:marRight w:val="0"/>
                  <w:marTop w:val="0"/>
                  <w:marBottom w:val="0"/>
                  <w:divBdr>
                    <w:top w:val="none" w:sz="0" w:space="0" w:color="auto"/>
                    <w:left w:val="none" w:sz="0" w:space="0" w:color="auto"/>
                    <w:bottom w:val="none" w:sz="0" w:space="0" w:color="auto"/>
                    <w:right w:val="none" w:sz="0" w:space="0" w:color="auto"/>
                  </w:divBdr>
                </w:div>
                <w:div w:id="1209104339">
                  <w:marLeft w:val="300"/>
                  <w:marRight w:val="0"/>
                  <w:marTop w:val="0"/>
                  <w:marBottom w:val="0"/>
                  <w:divBdr>
                    <w:top w:val="none" w:sz="0" w:space="0" w:color="auto"/>
                    <w:left w:val="none" w:sz="0" w:space="0" w:color="auto"/>
                    <w:bottom w:val="none" w:sz="0" w:space="0" w:color="auto"/>
                    <w:right w:val="none" w:sz="0" w:space="0" w:color="auto"/>
                  </w:divBdr>
                </w:div>
              </w:divsChild>
            </w:div>
            <w:div w:id="1000932308">
              <w:marLeft w:val="0"/>
              <w:marRight w:val="0"/>
              <w:marTop w:val="0"/>
              <w:marBottom w:val="0"/>
              <w:divBdr>
                <w:top w:val="none" w:sz="0" w:space="0" w:color="auto"/>
                <w:left w:val="none" w:sz="0" w:space="0" w:color="auto"/>
                <w:bottom w:val="none" w:sz="0" w:space="0" w:color="auto"/>
                <w:right w:val="none" w:sz="0" w:space="0" w:color="auto"/>
              </w:divBdr>
            </w:div>
            <w:div w:id="1319113805">
              <w:marLeft w:val="0"/>
              <w:marRight w:val="0"/>
              <w:marTop w:val="0"/>
              <w:marBottom w:val="0"/>
              <w:divBdr>
                <w:top w:val="none" w:sz="0" w:space="0" w:color="auto"/>
                <w:left w:val="none" w:sz="0" w:space="0" w:color="auto"/>
                <w:bottom w:val="none" w:sz="0" w:space="0" w:color="auto"/>
                <w:right w:val="none" w:sz="0" w:space="0" w:color="auto"/>
              </w:divBdr>
            </w:div>
            <w:div w:id="1581257867">
              <w:marLeft w:val="0"/>
              <w:marRight w:val="0"/>
              <w:marTop w:val="0"/>
              <w:marBottom w:val="0"/>
              <w:divBdr>
                <w:top w:val="none" w:sz="0" w:space="0" w:color="auto"/>
                <w:left w:val="none" w:sz="0" w:space="0" w:color="auto"/>
                <w:bottom w:val="none" w:sz="0" w:space="0" w:color="auto"/>
                <w:right w:val="none" w:sz="0" w:space="0" w:color="auto"/>
              </w:divBdr>
            </w:div>
            <w:div w:id="1654219281">
              <w:marLeft w:val="0"/>
              <w:marRight w:val="0"/>
              <w:marTop w:val="0"/>
              <w:marBottom w:val="0"/>
              <w:divBdr>
                <w:top w:val="none" w:sz="0" w:space="0" w:color="auto"/>
                <w:left w:val="none" w:sz="0" w:space="0" w:color="auto"/>
                <w:bottom w:val="none" w:sz="0" w:space="0" w:color="auto"/>
                <w:right w:val="none" w:sz="0" w:space="0" w:color="auto"/>
              </w:divBdr>
            </w:div>
          </w:divsChild>
        </w:div>
        <w:div w:id="1776557827">
          <w:marLeft w:val="0"/>
          <w:marRight w:val="0"/>
          <w:marTop w:val="0"/>
          <w:marBottom w:val="0"/>
          <w:divBdr>
            <w:top w:val="none" w:sz="0" w:space="0" w:color="auto"/>
            <w:left w:val="none" w:sz="0" w:space="0" w:color="auto"/>
            <w:bottom w:val="none" w:sz="0" w:space="0" w:color="auto"/>
            <w:right w:val="none" w:sz="0" w:space="0" w:color="auto"/>
          </w:divBdr>
        </w:div>
      </w:divsChild>
    </w:div>
    <w:div w:id="1483157648">
      <w:bodyDiv w:val="1"/>
      <w:marLeft w:val="0"/>
      <w:marRight w:val="0"/>
      <w:marTop w:val="0"/>
      <w:marBottom w:val="0"/>
      <w:divBdr>
        <w:top w:val="none" w:sz="0" w:space="0" w:color="auto"/>
        <w:left w:val="none" w:sz="0" w:space="0" w:color="auto"/>
        <w:bottom w:val="none" w:sz="0" w:space="0" w:color="auto"/>
        <w:right w:val="none" w:sz="0" w:space="0" w:color="auto"/>
      </w:divBdr>
    </w:div>
    <w:div w:id="1533763898">
      <w:bodyDiv w:val="1"/>
      <w:marLeft w:val="0"/>
      <w:marRight w:val="0"/>
      <w:marTop w:val="0"/>
      <w:marBottom w:val="0"/>
      <w:divBdr>
        <w:top w:val="none" w:sz="0" w:space="0" w:color="auto"/>
        <w:left w:val="none" w:sz="0" w:space="0" w:color="auto"/>
        <w:bottom w:val="none" w:sz="0" w:space="0" w:color="auto"/>
        <w:right w:val="none" w:sz="0" w:space="0" w:color="auto"/>
      </w:divBdr>
    </w:div>
    <w:div w:id="1551578808">
      <w:bodyDiv w:val="1"/>
      <w:marLeft w:val="0"/>
      <w:marRight w:val="0"/>
      <w:marTop w:val="0"/>
      <w:marBottom w:val="0"/>
      <w:divBdr>
        <w:top w:val="none" w:sz="0" w:space="0" w:color="auto"/>
        <w:left w:val="none" w:sz="0" w:space="0" w:color="auto"/>
        <w:bottom w:val="none" w:sz="0" w:space="0" w:color="auto"/>
        <w:right w:val="none" w:sz="0" w:space="0" w:color="auto"/>
      </w:divBdr>
    </w:div>
    <w:div w:id="1566186048">
      <w:bodyDiv w:val="1"/>
      <w:marLeft w:val="0"/>
      <w:marRight w:val="0"/>
      <w:marTop w:val="0"/>
      <w:marBottom w:val="0"/>
      <w:divBdr>
        <w:top w:val="none" w:sz="0" w:space="0" w:color="auto"/>
        <w:left w:val="none" w:sz="0" w:space="0" w:color="auto"/>
        <w:bottom w:val="none" w:sz="0" w:space="0" w:color="auto"/>
        <w:right w:val="none" w:sz="0" w:space="0" w:color="auto"/>
      </w:divBdr>
    </w:div>
    <w:div w:id="1569992744">
      <w:bodyDiv w:val="1"/>
      <w:marLeft w:val="0"/>
      <w:marRight w:val="0"/>
      <w:marTop w:val="0"/>
      <w:marBottom w:val="0"/>
      <w:divBdr>
        <w:top w:val="none" w:sz="0" w:space="0" w:color="auto"/>
        <w:left w:val="none" w:sz="0" w:space="0" w:color="auto"/>
        <w:bottom w:val="none" w:sz="0" w:space="0" w:color="auto"/>
        <w:right w:val="none" w:sz="0" w:space="0" w:color="auto"/>
      </w:divBdr>
      <w:divsChild>
        <w:div w:id="642394377">
          <w:marLeft w:val="0"/>
          <w:marRight w:val="0"/>
          <w:marTop w:val="0"/>
          <w:marBottom w:val="0"/>
          <w:divBdr>
            <w:top w:val="none" w:sz="0" w:space="0" w:color="auto"/>
            <w:left w:val="none" w:sz="0" w:space="0" w:color="auto"/>
            <w:bottom w:val="none" w:sz="0" w:space="0" w:color="auto"/>
            <w:right w:val="none" w:sz="0" w:space="0" w:color="auto"/>
          </w:divBdr>
        </w:div>
        <w:div w:id="718624279">
          <w:marLeft w:val="0"/>
          <w:marRight w:val="0"/>
          <w:marTop w:val="0"/>
          <w:marBottom w:val="0"/>
          <w:divBdr>
            <w:top w:val="none" w:sz="0" w:space="0" w:color="auto"/>
            <w:left w:val="none" w:sz="0" w:space="0" w:color="auto"/>
            <w:bottom w:val="none" w:sz="0" w:space="0" w:color="auto"/>
            <w:right w:val="none" w:sz="0" w:space="0" w:color="auto"/>
          </w:divBdr>
          <w:divsChild>
            <w:div w:id="594286408">
              <w:marLeft w:val="300"/>
              <w:marRight w:val="0"/>
              <w:marTop w:val="0"/>
              <w:marBottom w:val="0"/>
              <w:divBdr>
                <w:top w:val="none" w:sz="0" w:space="0" w:color="auto"/>
                <w:left w:val="none" w:sz="0" w:space="0" w:color="auto"/>
                <w:bottom w:val="none" w:sz="0" w:space="0" w:color="auto"/>
                <w:right w:val="none" w:sz="0" w:space="0" w:color="auto"/>
              </w:divBdr>
            </w:div>
            <w:div w:id="714238441">
              <w:marLeft w:val="300"/>
              <w:marRight w:val="0"/>
              <w:marTop w:val="0"/>
              <w:marBottom w:val="0"/>
              <w:divBdr>
                <w:top w:val="none" w:sz="0" w:space="0" w:color="auto"/>
                <w:left w:val="none" w:sz="0" w:space="0" w:color="auto"/>
                <w:bottom w:val="none" w:sz="0" w:space="0" w:color="auto"/>
                <w:right w:val="none" w:sz="0" w:space="0" w:color="auto"/>
              </w:divBdr>
            </w:div>
            <w:div w:id="966622134">
              <w:marLeft w:val="300"/>
              <w:marRight w:val="0"/>
              <w:marTop w:val="0"/>
              <w:marBottom w:val="0"/>
              <w:divBdr>
                <w:top w:val="none" w:sz="0" w:space="0" w:color="auto"/>
                <w:left w:val="none" w:sz="0" w:space="0" w:color="auto"/>
                <w:bottom w:val="none" w:sz="0" w:space="0" w:color="auto"/>
                <w:right w:val="none" w:sz="0" w:space="0" w:color="auto"/>
              </w:divBdr>
            </w:div>
            <w:div w:id="1144080493">
              <w:marLeft w:val="300"/>
              <w:marRight w:val="0"/>
              <w:marTop w:val="0"/>
              <w:marBottom w:val="0"/>
              <w:divBdr>
                <w:top w:val="none" w:sz="0" w:space="0" w:color="auto"/>
                <w:left w:val="none" w:sz="0" w:space="0" w:color="auto"/>
                <w:bottom w:val="none" w:sz="0" w:space="0" w:color="auto"/>
                <w:right w:val="none" w:sz="0" w:space="0" w:color="auto"/>
              </w:divBdr>
            </w:div>
          </w:divsChild>
        </w:div>
        <w:div w:id="782307260">
          <w:marLeft w:val="0"/>
          <w:marRight w:val="0"/>
          <w:marTop w:val="0"/>
          <w:marBottom w:val="0"/>
          <w:divBdr>
            <w:top w:val="none" w:sz="0" w:space="0" w:color="auto"/>
            <w:left w:val="none" w:sz="0" w:space="0" w:color="auto"/>
            <w:bottom w:val="none" w:sz="0" w:space="0" w:color="auto"/>
            <w:right w:val="none" w:sz="0" w:space="0" w:color="auto"/>
          </w:divBdr>
        </w:div>
        <w:div w:id="1261764924">
          <w:marLeft w:val="0"/>
          <w:marRight w:val="0"/>
          <w:marTop w:val="0"/>
          <w:marBottom w:val="0"/>
          <w:divBdr>
            <w:top w:val="none" w:sz="0" w:space="0" w:color="auto"/>
            <w:left w:val="none" w:sz="0" w:space="0" w:color="auto"/>
            <w:bottom w:val="none" w:sz="0" w:space="0" w:color="auto"/>
            <w:right w:val="none" w:sz="0" w:space="0" w:color="auto"/>
          </w:divBdr>
        </w:div>
        <w:div w:id="1417823909">
          <w:marLeft w:val="0"/>
          <w:marRight w:val="0"/>
          <w:marTop w:val="0"/>
          <w:marBottom w:val="0"/>
          <w:divBdr>
            <w:top w:val="none" w:sz="0" w:space="0" w:color="auto"/>
            <w:left w:val="none" w:sz="0" w:space="0" w:color="auto"/>
            <w:bottom w:val="none" w:sz="0" w:space="0" w:color="auto"/>
            <w:right w:val="none" w:sz="0" w:space="0" w:color="auto"/>
          </w:divBdr>
        </w:div>
        <w:div w:id="1493250327">
          <w:marLeft w:val="0"/>
          <w:marRight w:val="0"/>
          <w:marTop w:val="0"/>
          <w:marBottom w:val="0"/>
          <w:divBdr>
            <w:top w:val="none" w:sz="0" w:space="0" w:color="auto"/>
            <w:left w:val="none" w:sz="0" w:space="0" w:color="auto"/>
            <w:bottom w:val="none" w:sz="0" w:space="0" w:color="auto"/>
            <w:right w:val="none" w:sz="0" w:space="0" w:color="auto"/>
          </w:divBdr>
        </w:div>
        <w:div w:id="1571385870">
          <w:marLeft w:val="0"/>
          <w:marRight w:val="0"/>
          <w:marTop w:val="0"/>
          <w:marBottom w:val="0"/>
          <w:divBdr>
            <w:top w:val="none" w:sz="0" w:space="0" w:color="auto"/>
            <w:left w:val="none" w:sz="0" w:space="0" w:color="auto"/>
            <w:bottom w:val="none" w:sz="0" w:space="0" w:color="auto"/>
            <w:right w:val="none" w:sz="0" w:space="0" w:color="auto"/>
          </w:divBdr>
        </w:div>
        <w:div w:id="1689090609">
          <w:marLeft w:val="0"/>
          <w:marRight w:val="0"/>
          <w:marTop w:val="0"/>
          <w:marBottom w:val="0"/>
          <w:divBdr>
            <w:top w:val="none" w:sz="0" w:space="0" w:color="auto"/>
            <w:left w:val="none" w:sz="0" w:space="0" w:color="auto"/>
            <w:bottom w:val="none" w:sz="0" w:space="0" w:color="auto"/>
            <w:right w:val="none" w:sz="0" w:space="0" w:color="auto"/>
          </w:divBdr>
        </w:div>
        <w:div w:id="1740636942">
          <w:marLeft w:val="0"/>
          <w:marRight w:val="0"/>
          <w:marTop w:val="0"/>
          <w:marBottom w:val="0"/>
          <w:divBdr>
            <w:top w:val="none" w:sz="0" w:space="0" w:color="auto"/>
            <w:left w:val="none" w:sz="0" w:space="0" w:color="auto"/>
            <w:bottom w:val="none" w:sz="0" w:space="0" w:color="auto"/>
            <w:right w:val="none" w:sz="0" w:space="0" w:color="auto"/>
          </w:divBdr>
        </w:div>
        <w:div w:id="1790394909">
          <w:marLeft w:val="0"/>
          <w:marRight w:val="0"/>
          <w:marTop w:val="0"/>
          <w:marBottom w:val="0"/>
          <w:divBdr>
            <w:top w:val="none" w:sz="0" w:space="0" w:color="auto"/>
            <w:left w:val="none" w:sz="0" w:space="0" w:color="auto"/>
            <w:bottom w:val="none" w:sz="0" w:space="0" w:color="auto"/>
            <w:right w:val="none" w:sz="0" w:space="0" w:color="auto"/>
          </w:divBdr>
          <w:divsChild>
            <w:div w:id="1071152903">
              <w:marLeft w:val="-3375"/>
              <w:marRight w:val="0"/>
              <w:marTop w:val="0"/>
              <w:marBottom w:val="0"/>
              <w:divBdr>
                <w:top w:val="none" w:sz="0" w:space="0" w:color="auto"/>
                <w:left w:val="none" w:sz="0" w:space="0" w:color="auto"/>
                <w:bottom w:val="none" w:sz="0" w:space="0" w:color="auto"/>
                <w:right w:val="none" w:sz="0" w:space="0" w:color="auto"/>
              </w:divBdr>
            </w:div>
          </w:divsChild>
        </w:div>
        <w:div w:id="1812097274">
          <w:marLeft w:val="0"/>
          <w:marRight w:val="0"/>
          <w:marTop w:val="0"/>
          <w:marBottom w:val="0"/>
          <w:divBdr>
            <w:top w:val="none" w:sz="0" w:space="0" w:color="auto"/>
            <w:left w:val="none" w:sz="0" w:space="0" w:color="auto"/>
            <w:bottom w:val="none" w:sz="0" w:space="0" w:color="auto"/>
            <w:right w:val="none" w:sz="0" w:space="0" w:color="auto"/>
          </w:divBdr>
        </w:div>
        <w:div w:id="2136949816">
          <w:marLeft w:val="0"/>
          <w:marRight w:val="0"/>
          <w:marTop w:val="0"/>
          <w:marBottom w:val="0"/>
          <w:divBdr>
            <w:top w:val="none" w:sz="0" w:space="0" w:color="auto"/>
            <w:left w:val="none" w:sz="0" w:space="0" w:color="auto"/>
            <w:bottom w:val="none" w:sz="0" w:space="0" w:color="auto"/>
            <w:right w:val="none" w:sz="0" w:space="0" w:color="auto"/>
          </w:divBdr>
        </w:div>
      </w:divsChild>
    </w:div>
    <w:div w:id="1577320592">
      <w:bodyDiv w:val="1"/>
      <w:marLeft w:val="0"/>
      <w:marRight w:val="0"/>
      <w:marTop w:val="0"/>
      <w:marBottom w:val="0"/>
      <w:divBdr>
        <w:top w:val="none" w:sz="0" w:space="0" w:color="auto"/>
        <w:left w:val="none" w:sz="0" w:space="0" w:color="auto"/>
        <w:bottom w:val="none" w:sz="0" w:space="0" w:color="auto"/>
        <w:right w:val="none" w:sz="0" w:space="0" w:color="auto"/>
      </w:divBdr>
    </w:div>
    <w:div w:id="1583180604">
      <w:bodyDiv w:val="1"/>
      <w:marLeft w:val="0"/>
      <w:marRight w:val="0"/>
      <w:marTop w:val="0"/>
      <w:marBottom w:val="0"/>
      <w:divBdr>
        <w:top w:val="none" w:sz="0" w:space="0" w:color="auto"/>
        <w:left w:val="none" w:sz="0" w:space="0" w:color="auto"/>
        <w:bottom w:val="none" w:sz="0" w:space="0" w:color="auto"/>
        <w:right w:val="none" w:sz="0" w:space="0" w:color="auto"/>
      </w:divBdr>
    </w:div>
    <w:div w:id="1596791856">
      <w:bodyDiv w:val="1"/>
      <w:marLeft w:val="0"/>
      <w:marRight w:val="0"/>
      <w:marTop w:val="0"/>
      <w:marBottom w:val="0"/>
      <w:divBdr>
        <w:top w:val="none" w:sz="0" w:space="0" w:color="auto"/>
        <w:left w:val="none" w:sz="0" w:space="0" w:color="auto"/>
        <w:bottom w:val="none" w:sz="0" w:space="0" w:color="auto"/>
        <w:right w:val="none" w:sz="0" w:space="0" w:color="auto"/>
      </w:divBdr>
    </w:div>
    <w:div w:id="1608000566">
      <w:bodyDiv w:val="1"/>
      <w:marLeft w:val="0"/>
      <w:marRight w:val="0"/>
      <w:marTop w:val="0"/>
      <w:marBottom w:val="0"/>
      <w:divBdr>
        <w:top w:val="none" w:sz="0" w:space="0" w:color="auto"/>
        <w:left w:val="none" w:sz="0" w:space="0" w:color="auto"/>
        <w:bottom w:val="none" w:sz="0" w:space="0" w:color="auto"/>
        <w:right w:val="none" w:sz="0" w:space="0" w:color="auto"/>
      </w:divBdr>
    </w:div>
    <w:div w:id="1611009399">
      <w:bodyDiv w:val="1"/>
      <w:marLeft w:val="0"/>
      <w:marRight w:val="0"/>
      <w:marTop w:val="0"/>
      <w:marBottom w:val="0"/>
      <w:divBdr>
        <w:top w:val="none" w:sz="0" w:space="0" w:color="auto"/>
        <w:left w:val="none" w:sz="0" w:space="0" w:color="auto"/>
        <w:bottom w:val="none" w:sz="0" w:space="0" w:color="auto"/>
        <w:right w:val="none" w:sz="0" w:space="0" w:color="auto"/>
      </w:divBdr>
    </w:div>
    <w:div w:id="1655454278">
      <w:bodyDiv w:val="1"/>
      <w:marLeft w:val="0"/>
      <w:marRight w:val="0"/>
      <w:marTop w:val="0"/>
      <w:marBottom w:val="0"/>
      <w:divBdr>
        <w:top w:val="none" w:sz="0" w:space="0" w:color="auto"/>
        <w:left w:val="none" w:sz="0" w:space="0" w:color="auto"/>
        <w:bottom w:val="none" w:sz="0" w:space="0" w:color="auto"/>
        <w:right w:val="none" w:sz="0" w:space="0" w:color="auto"/>
      </w:divBdr>
    </w:div>
    <w:div w:id="1685089447">
      <w:bodyDiv w:val="1"/>
      <w:marLeft w:val="0"/>
      <w:marRight w:val="0"/>
      <w:marTop w:val="0"/>
      <w:marBottom w:val="0"/>
      <w:divBdr>
        <w:top w:val="none" w:sz="0" w:space="0" w:color="auto"/>
        <w:left w:val="none" w:sz="0" w:space="0" w:color="auto"/>
        <w:bottom w:val="none" w:sz="0" w:space="0" w:color="auto"/>
        <w:right w:val="none" w:sz="0" w:space="0" w:color="auto"/>
      </w:divBdr>
      <w:divsChild>
        <w:div w:id="219290381">
          <w:marLeft w:val="0"/>
          <w:marRight w:val="0"/>
          <w:marTop w:val="0"/>
          <w:marBottom w:val="0"/>
          <w:divBdr>
            <w:top w:val="none" w:sz="0" w:space="0" w:color="auto"/>
            <w:left w:val="none" w:sz="0" w:space="0" w:color="auto"/>
            <w:bottom w:val="none" w:sz="0" w:space="0" w:color="auto"/>
            <w:right w:val="none" w:sz="0" w:space="0" w:color="auto"/>
          </w:divBdr>
        </w:div>
        <w:div w:id="266818102">
          <w:marLeft w:val="0"/>
          <w:marRight w:val="0"/>
          <w:marTop w:val="0"/>
          <w:marBottom w:val="0"/>
          <w:divBdr>
            <w:top w:val="none" w:sz="0" w:space="0" w:color="auto"/>
            <w:left w:val="none" w:sz="0" w:space="0" w:color="auto"/>
            <w:bottom w:val="none" w:sz="0" w:space="0" w:color="auto"/>
            <w:right w:val="none" w:sz="0" w:space="0" w:color="auto"/>
          </w:divBdr>
        </w:div>
        <w:div w:id="336347087">
          <w:marLeft w:val="0"/>
          <w:marRight w:val="0"/>
          <w:marTop w:val="0"/>
          <w:marBottom w:val="0"/>
          <w:divBdr>
            <w:top w:val="none" w:sz="0" w:space="0" w:color="auto"/>
            <w:left w:val="none" w:sz="0" w:space="0" w:color="auto"/>
            <w:bottom w:val="none" w:sz="0" w:space="0" w:color="auto"/>
            <w:right w:val="none" w:sz="0" w:space="0" w:color="auto"/>
          </w:divBdr>
        </w:div>
        <w:div w:id="782846564">
          <w:marLeft w:val="0"/>
          <w:marRight w:val="0"/>
          <w:marTop w:val="0"/>
          <w:marBottom w:val="0"/>
          <w:divBdr>
            <w:top w:val="none" w:sz="0" w:space="0" w:color="auto"/>
            <w:left w:val="none" w:sz="0" w:space="0" w:color="auto"/>
            <w:bottom w:val="none" w:sz="0" w:space="0" w:color="auto"/>
            <w:right w:val="none" w:sz="0" w:space="0" w:color="auto"/>
          </w:divBdr>
        </w:div>
        <w:div w:id="987824869">
          <w:marLeft w:val="0"/>
          <w:marRight w:val="0"/>
          <w:marTop w:val="0"/>
          <w:marBottom w:val="0"/>
          <w:divBdr>
            <w:top w:val="none" w:sz="0" w:space="0" w:color="auto"/>
            <w:left w:val="none" w:sz="0" w:space="0" w:color="auto"/>
            <w:bottom w:val="none" w:sz="0" w:space="0" w:color="auto"/>
            <w:right w:val="none" w:sz="0" w:space="0" w:color="auto"/>
          </w:divBdr>
        </w:div>
        <w:div w:id="1647779009">
          <w:marLeft w:val="0"/>
          <w:marRight w:val="0"/>
          <w:marTop w:val="0"/>
          <w:marBottom w:val="0"/>
          <w:divBdr>
            <w:top w:val="none" w:sz="0" w:space="0" w:color="auto"/>
            <w:left w:val="none" w:sz="0" w:space="0" w:color="auto"/>
            <w:bottom w:val="none" w:sz="0" w:space="0" w:color="auto"/>
            <w:right w:val="none" w:sz="0" w:space="0" w:color="auto"/>
          </w:divBdr>
        </w:div>
        <w:div w:id="2033452984">
          <w:marLeft w:val="0"/>
          <w:marRight w:val="0"/>
          <w:marTop w:val="0"/>
          <w:marBottom w:val="0"/>
          <w:divBdr>
            <w:top w:val="none" w:sz="0" w:space="0" w:color="auto"/>
            <w:left w:val="none" w:sz="0" w:space="0" w:color="auto"/>
            <w:bottom w:val="none" w:sz="0" w:space="0" w:color="auto"/>
            <w:right w:val="none" w:sz="0" w:space="0" w:color="auto"/>
          </w:divBdr>
        </w:div>
      </w:divsChild>
    </w:div>
    <w:div w:id="1695226790">
      <w:bodyDiv w:val="1"/>
      <w:marLeft w:val="0"/>
      <w:marRight w:val="0"/>
      <w:marTop w:val="0"/>
      <w:marBottom w:val="0"/>
      <w:divBdr>
        <w:top w:val="none" w:sz="0" w:space="0" w:color="auto"/>
        <w:left w:val="none" w:sz="0" w:space="0" w:color="auto"/>
        <w:bottom w:val="none" w:sz="0" w:space="0" w:color="auto"/>
        <w:right w:val="none" w:sz="0" w:space="0" w:color="auto"/>
      </w:divBdr>
    </w:div>
    <w:div w:id="1721706026">
      <w:bodyDiv w:val="1"/>
      <w:marLeft w:val="0"/>
      <w:marRight w:val="0"/>
      <w:marTop w:val="0"/>
      <w:marBottom w:val="0"/>
      <w:divBdr>
        <w:top w:val="none" w:sz="0" w:space="0" w:color="auto"/>
        <w:left w:val="none" w:sz="0" w:space="0" w:color="auto"/>
        <w:bottom w:val="none" w:sz="0" w:space="0" w:color="auto"/>
        <w:right w:val="none" w:sz="0" w:space="0" w:color="auto"/>
      </w:divBdr>
    </w:div>
    <w:div w:id="1755973504">
      <w:bodyDiv w:val="1"/>
      <w:marLeft w:val="0"/>
      <w:marRight w:val="0"/>
      <w:marTop w:val="0"/>
      <w:marBottom w:val="0"/>
      <w:divBdr>
        <w:top w:val="none" w:sz="0" w:space="0" w:color="auto"/>
        <w:left w:val="none" w:sz="0" w:space="0" w:color="auto"/>
        <w:bottom w:val="none" w:sz="0" w:space="0" w:color="auto"/>
        <w:right w:val="none" w:sz="0" w:space="0" w:color="auto"/>
      </w:divBdr>
    </w:div>
    <w:div w:id="1818381038">
      <w:bodyDiv w:val="1"/>
      <w:marLeft w:val="0"/>
      <w:marRight w:val="0"/>
      <w:marTop w:val="0"/>
      <w:marBottom w:val="0"/>
      <w:divBdr>
        <w:top w:val="none" w:sz="0" w:space="0" w:color="auto"/>
        <w:left w:val="none" w:sz="0" w:space="0" w:color="auto"/>
        <w:bottom w:val="none" w:sz="0" w:space="0" w:color="auto"/>
        <w:right w:val="none" w:sz="0" w:space="0" w:color="auto"/>
      </w:divBdr>
    </w:div>
    <w:div w:id="1829133238">
      <w:bodyDiv w:val="1"/>
      <w:marLeft w:val="0"/>
      <w:marRight w:val="0"/>
      <w:marTop w:val="0"/>
      <w:marBottom w:val="0"/>
      <w:divBdr>
        <w:top w:val="none" w:sz="0" w:space="0" w:color="auto"/>
        <w:left w:val="none" w:sz="0" w:space="0" w:color="auto"/>
        <w:bottom w:val="none" w:sz="0" w:space="0" w:color="auto"/>
        <w:right w:val="none" w:sz="0" w:space="0" w:color="auto"/>
      </w:divBdr>
    </w:div>
    <w:div w:id="1893538920">
      <w:bodyDiv w:val="1"/>
      <w:marLeft w:val="0"/>
      <w:marRight w:val="0"/>
      <w:marTop w:val="0"/>
      <w:marBottom w:val="0"/>
      <w:divBdr>
        <w:top w:val="none" w:sz="0" w:space="0" w:color="auto"/>
        <w:left w:val="none" w:sz="0" w:space="0" w:color="auto"/>
        <w:bottom w:val="none" w:sz="0" w:space="0" w:color="auto"/>
        <w:right w:val="none" w:sz="0" w:space="0" w:color="auto"/>
      </w:divBdr>
    </w:div>
    <w:div w:id="1954168431">
      <w:bodyDiv w:val="1"/>
      <w:marLeft w:val="0"/>
      <w:marRight w:val="0"/>
      <w:marTop w:val="0"/>
      <w:marBottom w:val="0"/>
      <w:divBdr>
        <w:top w:val="none" w:sz="0" w:space="0" w:color="auto"/>
        <w:left w:val="none" w:sz="0" w:space="0" w:color="auto"/>
        <w:bottom w:val="none" w:sz="0" w:space="0" w:color="auto"/>
        <w:right w:val="none" w:sz="0" w:space="0" w:color="auto"/>
      </w:divBdr>
    </w:div>
    <w:div w:id="1967462213">
      <w:bodyDiv w:val="1"/>
      <w:marLeft w:val="0"/>
      <w:marRight w:val="0"/>
      <w:marTop w:val="0"/>
      <w:marBottom w:val="0"/>
      <w:divBdr>
        <w:top w:val="none" w:sz="0" w:space="0" w:color="auto"/>
        <w:left w:val="none" w:sz="0" w:space="0" w:color="auto"/>
        <w:bottom w:val="none" w:sz="0" w:space="0" w:color="auto"/>
        <w:right w:val="none" w:sz="0" w:space="0" w:color="auto"/>
      </w:divBdr>
    </w:div>
    <w:div w:id="2023437620">
      <w:bodyDiv w:val="1"/>
      <w:marLeft w:val="0"/>
      <w:marRight w:val="0"/>
      <w:marTop w:val="0"/>
      <w:marBottom w:val="0"/>
      <w:divBdr>
        <w:top w:val="none" w:sz="0" w:space="0" w:color="auto"/>
        <w:left w:val="none" w:sz="0" w:space="0" w:color="auto"/>
        <w:bottom w:val="none" w:sz="0" w:space="0" w:color="auto"/>
        <w:right w:val="none" w:sz="0" w:space="0" w:color="auto"/>
      </w:divBdr>
      <w:divsChild>
        <w:div w:id="818113380">
          <w:marLeft w:val="0"/>
          <w:marRight w:val="0"/>
          <w:marTop w:val="0"/>
          <w:marBottom w:val="0"/>
          <w:divBdr>
            <w:top w:val="none" w:sz="0" w:space="0" w:color="auto"/>
            <w:left w:val="none" w:sz="0" w:space="0" w:color="auto"/>
            <w:bottom w:val="none" w:sz="0" w:space="0" w:color="auto"/>
            <w:right w:val="none" w:sz="0" w:space="0" w:color="auto"/>
          </w:divBdr>
          <w:divsChild>
            <w:div w:id="1946304144">
              <w:marLeft w:val="0"/>
              <w:marRight w:val="0"/>
              <w:marTop w:val="0"/>
              <w:marBottom w:val="0"/>
              <w:divBdr>
                <w:top w:val="none" w:sz="0" w:space="0" w:color="auto"/>
                <w:left w:val="none" w:sz="0" w:space="0" w:color="auto"/>
                <w:bottom w:val="none" w:sz="0" w:space="0" w:color="auto"/>
                <w:right w:val="none" w:sz="0" w:space="0" w:color="auto"/>
              </w:divBdr>
              <w:divsChild>
                <w:div w:id="4054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05869">
      <w:bodyDiv w:val="1"/>
      <w:marLeft w:val="0"/>
      <w:marRight w:val="0"/>
      <w:marTop w:val="0"/>
      <w:marBottom w:val="0"/>
      <w:divBdr>
        <w:top w:val="none" w:sz="0" w:space="0" w:color="auto"/>
        <w:left w:val="none" w:sz="0" w:space="0" w:color="auto"/>
        <w:bottom w:val="none" w:sz="0" w:space="0" w:color="auto"/>
        <w:right w:val="none" w:sz="0" w:space="0" w:color="auto"/>
      </w:divBdr>
    </w:div>
    <w:div w:id="2068407534">
      <w:bodyDiv w:val="1"/>
      <w:marLeft w:val="0"/>
      <w:marRight w:val="0"/>
      <w:marTop w:val="0"/>
      <w:marBottom w:val="0"/>
      <w:divBdr>
        <w:top w:val="none" w:sz="0" w:space="0" w:color="auto"/>
        <w:left w:val="none" w:sz="0" w:space="0" w:color="auto"/>
        <w:bottom w:val="none" w:sz="0" w:space="0" w:color="auto"/>
        <w:right w:val="none" w:sz="0" w:space="0" w:color="auto"/>
      </w:divBdr>
    </w:div>
    <w:div w:id="2081753749">
      <w:bodyDiv w:val="1"/>
      <w:marLeft w:val="0"/>
      <w:marRight w:val="0"/>
      <w:marTop w:val="0"/>
      <w:marBottom w:val="0"/>
      <w:divBdr>
        <w:top w:val="none" w:sz="0" w:space="0" w:color="auto"/>
        <w:left w:val="none" w:sz="0" w:space="0" w:color="auto"/>
        <w:bottom w:val="none" w:sz="0" w:space="0" w:color="auto"/>
        <w:right w:val="none" w:sz="0" w:space="0" w:color="auto"/>
      </w:divBdr>
      <w:divsChild>
        <w:div w:id="1157108750">
          <w:marLeft w:val="0"/>
          <w:marRight w:val="0"/>
          <w:marTop w:val="0"/>
          <w:marBottom w:val="0"/>
          <w:divBdr>
            <w:top w:val="none" w:sz="0" w:space="0" w:color="auto"/>
            <w:left w:val="none" w:sz="0" w:space="0" w:color="auto"/>
            <w:bottom w:val="none" w:sz="0" w:space="0" w:color="auto"/>
            <w:right w:val="none" w:sz="0" w:space="0" w:color="auto"/>
          </w:divBdr>
        </w:div>
        <w:div w:id="1642231709">
          <w:marLeft w:val="0"/>
          <w:marRight w:val="0"/>
          <w:marTop w:val="0"/>
          <w:marBottom w:val="0"/>
          <w:divBdr>
            <w:top w:val="none" w:sz="0" w:space="0" w:color="auto"/>
            <w:left w:val="none" w:sz="0" w:space="0" w:color="auto"/>
            <w:bottom w:val="none" w:sz="0" w:space="0" w:color="auto"/>
            <w:right w:val="none" w:sz="0" w:space="0" w:color="auto"/>
          </w:divBdr>
        </w:div>
        <w:div w:id="1925989890">
          <w:marLeft w:val="0"/>
          <w:marRight w:val="0"/>
          <w:marTop w:val="0"/>
          <w:marBottom w:val="0"/>
          <w:divBdr>
            <w:top w:val="none" w:sz="0" w:space="0" w:color="auto"/>
            <w:left w:val="none" w:sz="0" w:space="0" w:color="auto"/>
            <w:bottom w:val="none" w:sz="0" w:space="0" w:color="auto"/>
            <w:right w:val="none" w:sz="0" w:space="0" w:color="auto"/>
          </w:divBdr>
        </w:div>
      </w:divsChild>
    </w:div>
    <w:div w:id="2093240080">
      <w:bodyDiv w:val="1"/>
      <w:marLeft w:val="0"/>
      <w:marRight w:val="0"/>
      <w:marTop w:val="0"/>
      <w:marBottom w:val="0"/>
      <w:divBdr>
        <w:top w:val="none" w:sz="0" w:space="0" w:color="auto"/>
        <w:left w:val="none" w:sz="0" w:space="0" w:color="auto"/>
        <w:bottom w:val="none" w:sz="0" w:space="0" w:color="auto"/>
        <w:right w:val="none" w:sz="0" w:space="0" w:color="auto"/>
      </w:divBdr>
    </w:div>
    <w:div w:id="212044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klim@instytut-teatralny.pl" TargetMode="External"/><Relationship Id="rId18" Type="http://schemas.openxmlformats.org/officeDocument/2006/relationships/hyperlink" Target="mailto:iod@instytut-teatralny.p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sip.legalis.pl/document-view.seam?documentId=mfrxilrtgi2tqobzg42tg" TargetMode="External"/><Relationship Id="rId17" Type="http://schemas.openxmlformats.org/officeDocument/2006/relationships/hyperlink" Target="https://sip.legalis.pl/document-view.seam?documentId=mfrxilrtgiydqnbrga3di"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ip.legalis.pl/document-view.seam?documentId=mfrxilrtgiydqnbrga3diltqmfyc4mzrg4zdsmbrg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sklim@instytut-teatralny.pl"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klim@instytut-teatralny.pl" TargetMode="External"/><Relationship Id="rId22"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E423AFDB61DE47A244F6469F6B3A54" ma:contentTypeVersion="0" ma:contentTypeDescription="Utwórz nowy dokument." ma:contentTypeScope="" ma:versionID="e6878a2872792f6d2d8572a9b8621205">
  <xsd:schema xmlns:xsd="http://www.w3.org/2001/XMLSchema" xmlns:xs="http://www.w3.org/2001/XMLSchema" xmlns:p="http://schemas.microsoft.com/office/2006/metadata/properties" targetNamespace="http://schemas.microsoft.com/office/2006/metadata/properties" ma:root="true" ma:fieldsID="2a4808c853e9eb948d4d7c462f60bb1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636A0B-C0F7-4A4B-B77D-54532CD64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04C2A5-108C-45B1-919C-6DB00F8A8413}">
  <ds:schemaRefs>
    <ds:schemaRef ds:uri="http://schemas.openxmlformats.org/officeDocument/2006/bibliography"/>
  </ds:schemaRefs>
</ds:datastoreItem>
</file>

<file path=customXml/itemProps3.xml><?xml version="1.0" encoding="utf-8"?>
<ds:datastoreItem xmlns:ds="http://schemas.openxmlformats.org/officeDocument/2006/customXml" ds:itemID="{6DA635C7-A20C-496D-9E80-9211327D4EDB}">
  <ds:schemaRefs>
    <ds:schemaRef ds:uri="http://schemas.microsoft.com/sharepoint/v3/contenttype/forms"/>
  </ds:schemaRefs>
</ds:datastoreItem>
</file>

<file path=customXml/itemProps4.xml><?xml version="1.0" encoding="utf-8"?>
<ds:datastoreItem xmlns:ds="http://schemas.openxmlformats.org/officeDocument/2006/customXml" ds:itemID="{5CB5AADB-A432-4C1B-BE07-7A65917355E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E9807D2-F765-4C02-AB8B-54083A2CD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10426</Words>
  <Characters>62559</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
    </vt:vector>
  </TitlesOfParts>
  <Company>Ministerstwo Spraw Zagranicznych</Company>
  <LinksUpToDate>false</LinksUpToDate>
  <CharactersWithSpaces>72840</CharactersWithSpaces>
  <SharedDoc>false</SharedDoc>
  <HLinks>
    <vt:vector size="42" baseType="variant">
      <vt:variant>
        <vt:i4>524413</vt:i4>
      </vt:variant>
      <vt:variant>
        <vt:i4>24</vt:i4>
      </vt:variant>
      <vt:variant>
        <vt:i4>0</vt:i4>
      </vt:variant>
      <vt:variant>
        <vt:i4>5</vt:i4>
      </vt:variant>
      <vt:variant>
        <vt:lpwstr>mailto:iod@instytut-teatralny.pl</vt:lpwstr>
      </vt:variant>
      <vt:variant>
        <vt:lpwstr/>
      </vt:variant>
      <vt:variant>
        <vt:i4>3670132</vt:i4>
      </vt:variant>
      <vt:variant>
        <vt:i4>15</vt:i4>
      </vt:variant>
      <vt:variant>
        <vt:i4>0</vt:i4>
      </vt:variant>
      <vt:variant>
        <vt:i4>5</vt:i4>
      </vt:variant>
      <vt:variant>
        <vt:lpwstr>https://sip.legalis.pl/document-view.seam?documentId=mfrxilrtgiydqnbrga3di</vt:lpwstr>
      </vt:variant>
      <vt:variant>
        <vt:lpwstr/>
      </vt:variant>
      <vt:variant>
        <vt:i4>8192060</vt:i4>
      </vt:variant>
      <vt:variant>
        <vt:i4>12</vt:i4>
      </vt:variant>
      <vt:variant>
        <vt:i4>0</vt:i4>
      </vt:variant>
      <vt:variant>
        <vt:i4>5</vt:i4>
      </vt:variant>
      <vt:variant>
        <vt:lpwstr>https://sip.legalis.pl/document-view.seam?documentId=mfrxilrtgiydqnbrga3diltqmfyc4mzrg4zdsmbrge</vt:lpwstr>
      </vt:variant>
      <vt:variant>
        <vt:lpwstr/>
      </vt:variant>
      <vt:variant>
        <vt:i4>7798800</vt:i4>
      </vt:variant>
      <vt:variant>
        <vt:i4>9</vt:i4>
      </vt:variant>
      <vt:variant>
        <vt:i4>0</vt:i4>
      </vt:variant>
      <vt:variant>
        <vt:i4>5</vt:i4>
      </vt:variant>
      <vt:variant>
        <vt:lpwstr>mailto:sklim@instytut-teatralny.pl</vt:lpwstr>
      </vt:variant>
      <vt:variant>
        <vt:lpwstr/>
      </vt:variant>
      <vt:variant>
        <vt:i4>7798800</vt:i4>
      </vt:variant>
      <vt:variant>
        <vt:i4>6</vt:i4>
      </vt:variant>
      <vt:variant>
        <vt:i4>0</vt:i4>
      </vt:variant>
      <vt:variant>
        <vt:i4>5</vt:i4>
      </vt:variant>
      <vt:variant>
        <vt:lpwstr>mailto:sklim@instytut-teatralny.pl</vt:lpwstr>
      </vt:variant>
      <vt:variant>
        <vt:lpwstr/>
      </vt:variant>
      <vt:variant>
        <vt:i4>7798800</vt:i4>
      </vt:variant>
      <vt:variant>
        <vt:i4>3</vt:i4>
      </vt:variant>
      <vt:variant>
        <vt:i4>0</vt:i4>
      </vt:variant>
      <vt:variant>
        <vt:i4>5</vt:i4>
      </vt:variant>
      <vt:variant>
        <vt:lpwstr>mailto:sklim@instytut-teatralny.pl</vt:lpwstr>
      </vt:variant>
      <vt:variant>
        <vt:lpwstr/>
      </vt:variant>
      <vt:variant>
        <vt:i4>8126504</vt:i4>
      </vt:variant>
      <vt:variant>
        <vt:i4>0</vt:i4>
      </vt:variant>
      <vt:variant>
        <vt:i4>0</vt:i4>
      </vt:variant>
      <vt:variant>
        <vt:i4>5</vt:i4>
      </vt:variant>
      <vt:variant>
        <vt:lpwstr>https://sip.legalis.pl/document-view.seam?documentId=mfrxilrtgi2tqobzg42tg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BDG</dc:creator>
  <cp:keywords/>
  <cp:lastModifiedBy>Weronika Stosik</cp:lastModifiedBy>
  <cp:revision>2</cp:revision>
  <cp:lastPrinted>2019-10-31T11:07:00Z</cp:lastPrinted>
  <dcterms:created xsi:type="dcterms:W3CDTF">2019-10-31T13:40:00Z</dcterms:created>
  <dcterms:modified xsi:type="dcterms:W3CDTF">2019-10-31T13:40:00Z</dcterms:modified>
</cp:coreProperties>
</file>