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20B5F" w14:textId="39AC62D9" w:rsidR="008734CE" w:rsidRDefault="00AB0896" w:rsidP="00F237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896">
        <w:rPr>
          <w:rFonts w:ascii="Open Sans" w:hAnsi="Open Sans" w:cs="Arial"/>
          <w:b/>
          <w:bCs/>
          <w:color w:val="212121"/>
          <w:sz w:val="23"/>
          <w:szCs w:val="23"/>
        </w:rPr>
        <w:t>Ogłoszenie o udzielanym zamówieniu na podstawie art. 138o ustawy z dnia 29 stycznia 2004 roku Prawo zamówień publicznych</w:t>
      </w:r>
    </w:p>
    <w:tbl>
      <w:tblPr>
        <w:tblW w:w="0" w:type="auto"/>
        <w:tblInd w:w="27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571"/>
        <w:gridCol w:w="5501"/>
      </w:tblGrid>
      <w:tr w:rsidR="0033015E" w:rsidRPr="0033015E" w14:paraId="138B3B4D" w14:textId="77777777" w:rsidTr="00F23766">
        <w:trPr>
          <w:trHeight w:val="431"/>
        </w:trPr>
        <w:tc>
          <w:tcPr>
            <w:tcW w:w="9072" w:type="dxa"/>
            <w:gridSpan w:val="2"/>
            <w:vAlign w:val="bottom"/>
          </w:tcPr>
          <w:p w14:paraId="3882F8B0" w14:textId="77777777" w:rsidR="0033015E" w:rsidRPr="0033015E" w:rsidRDefault="0033015E" w:rsidP="008734CE">
            <w:pPr>
              <w:pStyle w:val="Tekstpodstawowy"/>
            </w:pPr>
            <w:r w:rsidRPr="0033015E">
              <w:rPr>
                <w:b/>
                <w:bCs/>
                <w:kern w:val="32"/>
              </w:rPr>
              <w:t>I. ZAMAWIAJĄCY</w:t>
            </w:r>
          </w:p>
        </w:tc>
      </w:tr>
      <w:tr w:rsidR="0033015E" w:rsidRPr="0033015E" w14:paraId="6D604FA8" w14:textId="77777777" w:rsidTr="00F23766">
        <w:tc>
          <w:tcPr>
            <w:tcW w:w="3571" w:type="dxa"/>
          </w:tcPr>
          <w:p w14:paraId="5F6EB7C3" w14:textId="77777777" w:rsidR="0033015E" w:rsidRPr="0033015E" w:rsidRDefault="0033015E" w:rsidP="008734CE">
            <w:pPr>
              <w:pStyle w:val="Tekstpodstawowy"/>
            </w:pPr>
            <w:r w:rsidRPr="0033015E">
              <w:t>Nazwa i adres</w:t>
            </w:r>
          </w:p>
        </w:tc>
        <w:tc>
          <w:tcPr>
            <w:tcW w:w="5501" w:type="dxa"/>
          </w:tcPr>
          <w:p w14:paraId="358C95EC" w14:textId="77777777" w:rsidR="0033015E" w:rsidRPr="0033015E" w:rsidRDefault="0033015E" w:rsidP="008734CE">
            <w:pPr>
              <w:pStyle w:val="Tekstpodstawowy"/>
            </w:pPr>
            <w:r w:rsidRPr="0033015E">
              <w:rPr>
                <w:bCs/>
              </w:rPr>
              <w:t xml:space="preserve">Instytut Teatralny im. Zbigniewa Raszewskiego siedzibą przy ul. </w:t>
            </w:r>
            <w:proofErr w:type="spellStart"/>
            <w:r w:rsidRPr="0033015E">
              <w:rPr>
                <w:bCs/>
              </w:rPr>
              <w:t>Jazdów</w:t>
            </w:r>
            <w:proofErr w:type="spellEnd"/>
            <w:r w:rsidRPr="0033015E">
              <w:rPr>
                <w:bCs/>
              </w:rPr>
              <w:t xml:space="preserve"> 1, 00-467 Warszawa, zarejestrowanym w Rejestrze Instytucji Kultury prowadzonym przez Ministra Kultury i Dziedzictwa Narodowego, pod numerem RIK 54/03, NIP 526-27-07-950</w:t>
            </w:r>
          </w:p>
        </w:tc>
      </w:tr>
      <w:tr w:rsidR="0033015E" w:rsidRPr="0033015E" w14:paraId="1AF46637" w14:textId="77777777" w:rsidTr="00F23766">
        <w:tc>
          <w:tcPr>
            <w:tcW w:w="3571" w:type="dxa"/>
            <w:vAlign w:val="bottom"/>
          </w:tcPr>
          <w:p w14:paraId="22DCC077" w14:textId="77777777" w:rsidR="0033015E" w:rsidRPr="0033015E" w:rsidRDefault="0033015E" w:rsidP="008734CE">
            <w:pPr>
              <w:pStyle w:val="Tekstpodstawowy"/>
            </w:pPr>
            <w:r w:rsidRPr="0033015E">
              <w:t>Strona internetowa</w:t>
            </w:r>
          </w:p>
        </w:tc>
        <w:tc>
          <w:tcPr>
            <w:tcW w:w="5501" w:type="dxa"/>
          </w:tcPr>
          <w:p w14:paraId="09D06662" w14:textId="77777777" w:rsidR="0033015E" w:rsidRPr="0033015E" w:rsidRDefault="0033015E" w:rsidP="008734CE">
            <w:pPr>
              <w:pStyle w:val="Tekstpodstawowy"/>
            </w:pPr>
            <w:r w:rsidRPr="0033015E">
              <w:t>https://www.instytut-teatralny.pl</w:t>
            </w:r>
          </w:p>
        </w:tc>
      </w:tr>
      <w:tr w:rsidR="0033015E" w:rsidRPr="0033015E" w14:paraId="43471F6E" w14:textId="77777777" w:rsidTr="00F23766">
        <w:tc>
          <w:tcPr>
            <w:tcW w:w="9072" w:type="dxa"/>
            <w:gridSpan w:val="2"/>
            <w:vAlign w:val="bottom"/>
          </w:tcPr>
          <w:p w14:paraId="2D0210B1" w14:textId="77777777" w:rsidR="0033015E" w:rsidRPr="0033015E" w:rsidRDefault="0033015E" w:rsidP="008734CE">
            <w:pPr>
              <w:pStyle w:val="Tekstpodstawowy"/>
            </w:pPr>
            <w:r w:rsidRPr="0033015E">
              <w:rPr>
                <w:b/>
                <w:bCs/>
                <w:kern w:val="32"/>
              </w:rPr>
              <w:t>II. PODSTAWA PRAWNA UDZIELENIA ZAMÓWIENIA</w:t>
            </w:r>
          </w:p>
        </w:tc>
      </w:tr>
      <w:tr w:rsidR="0033015E" w:rsidRPr="0033015E" w14:paraId="3901AE32" w14:textId="77777777" w:rsidTr="00F23766">
        <w:trPr>
          <w:trHeight w:val="336"/>
        </w:trPr>
        <w:tc>
          <w:tcPr>
            <w:tcW w:w="3571" w:type="dxa"/>
            <w:vAlign w:val="bottom"/>
          </w:tcPr>
          <w:p w14:paraId="1A8DA398" w14:textId="77777777" w:rsidR="0033015E" w:rsidRPr="0033015E" w:rsidRDefault="0033015E" w:rsidP="008734CE">
            <w:pPr>
              <w:pStyle w:val="Tekstpodstawowy"/>
              <w:rPr>
                <w:b/>
                <w:bCs/>
                <w:kern w:val="32"/>
              </w:rPr>
            </w:pPr>
          </w:p>
        </w:tc>
        <w:tc>
          <w:tcPr>
            <w:tcW w:w="5501" w:type="dxa"/>
          </w:tcPr>
          <w:p w14:paraId="46C9AF85" w14:textId="77777777" w:rsidR="0033015E" w:rsidRPr="0033015E" w:rsidRDefault="0033015E" w:rsidP="008734CE">
            <w:pPr>
              <w:pStyle w:val="Tekstpodstawowy"/>
            </w:pPr>
            <w:r w:rsidRPr="0033015E">
              <w:t>Art. 138o ustawy Prawo zamówień publicznych.</w:t>
            </w:r>
          </w:p>
          <w:p w14:paraId="425F6F16" w14:textId="77777777" w:rsidR="0033015E" w:rsidRDefault="0033015E" w:rsidP="008734CE">
            <w:pPr>
              <w:pStyle w:val="Tekstpodstawowy"/>
            </w:pPr>
            <w:r w:rsidRPr="0033015E">
              <w:t>Przedmiotem zamówienia są</w:t>
            </w:r>
            <w:r>
              <w:t>:</w:t>
            </w:r>
            <w:r w:rsidRPr="0033015E">
              <w:t xml:space="preserve"> </w:t>
            </w:r>
          </w:p>
          <w:p w14:paraId="62357CCD" w14:textId="77777777" w:rsidR="0033015E" w:rsidRPr="0033015E" w:rsidRDefault="0033015E" w:rsidP="008734CE">
            <w:pPr>
              <w:pStyle w:val="Tekstpodstawowy"/>
            </w:pPr>
            <w:r>
              <w:t xml:space="preserve">X  </w:t>
            </w:r>
            <w:r w:rsidRPr="0033015E">
              <w:t>usługi hotelowe i restauracyjne</w:t>
            </w:r>
            <w:r>
              <w:t xml:space="preserve">. </w:t>
            </w:r>
            <w:r w:rsidRPr="0033015E">
              <w:t xml:space="preserve"> </w:t>
            </w:r>
          </w:p>
        </w:tc>
      </w:tr>
      <w:tr w:rsidR="0033015E" w:rsidRPr="0033015E" w14:paraId="49FA9A82" w14:textId="77777777" w:rsidTr="00F23766">
        <w:tc>
          <w:tcPr>
            <w:tcW w:w="9072" w:type="dxa"/>
            <w:gridSpan w:val="2"/>
            <w:vAlign w:val="bottom"/>
          </w:tcPr>
          <w:p w14:paraId="10849952" w14:textId="77777777" w:rsidR="0033015E" w:rsidRPr="0033015E" w:rsidRDefault="0033015E" w:rsidP="008734CE">
            <w:pPr>
              <w:pStyle w:val="Tekstpodstawowy"/>
              <w:rPr>
                <w:b/>
                <w:bCs/>
                <w:kern w:val="32"/>
              </w:rPr>
            </w:pPr>
            <w:r w:rsidRPr="0033015E">
              <w:rPr>
                <w:b/>
                <w:bCs/>
                <w:kern w:val="32"/>
              </w:rPr>
              <w:t>III. PRZEDMIOT ZAMÓWIENIA</w:t>
            </w:r>
          </w:p>
        </w:tc>
      </w:tr>
      <w:tr w:rsidR="0033015E" w:rsidRPr="0033015E" w14:paraId="332DAD3C" w14:textId="77777777" w:rsidTr="00F23766">
        <w:tc>
          <w:tcPr>
            <w:tcW w:w="3571" w:type="dxa"/>
          </w:tcPr>
          <w:p w14:paraId="2E063E27" w14:textId="77777777" w:rsidR="0033015E" w:rsidRPr="0033015E" w:rsidRDefault="0033015E" w:rsidP="008734CE">
            <w:pPr>
              <w:pStyle w:val="Tekstpodstawowy"/>
            </w:pPr>
            <w:r w:rsidRPr="0033015E">
              <w:t>Nazwa postępowania</w:t>
            </w:r>
          </w:p>
        </w:tc>
        <w:tc>
          <w:tcPr>
            <w:tcW w:w="5501" w:type="dxa"/>
          </w:tcPr>
          <w:p w14:paraId="408B183D" w14:textId="77777777" w:rsidR="0033015E" w:rsidRPr="0033015E" w:rsidRDefault="0033015E" w:rsidP="008734CE">
            <w:pPr>
              <w:pStyle w:val="Teksttreci1"/>
              <w:shd w:val="clear" w:color="auto" w:fill="auto"/>
              <w:tabs>
                <w:tab w:val="left" w:leader="dot" w:pos="659"/>
                <w:tab w:val="left" w:leader="dot" w:pos="724"/>
                <w:tab w:val="left" w:leader="dot" w:pos="6750"/>
              </w:tabs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33015E">
              <w:rPr>
                <w:rStyle w:val="Teksttreci2"/>
                <w:rFonts w:ascii="Times New Roman" w:hAnsi="Times New Roman" w:cs="Times New Roman"/>
                <w:color w:val="000000"/>
                <w:sz w:val="24"/>
                <w:szCs w:val="24"/>
              </w:rPr>
              <w:t>Świadczenie usług rezerwacji i wykupu miejsc noclegowyc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 w:val="24"/>
                <w:szCs w:val="24"/>
              </w:rPr>
              <w:t>h.</w:t>
            </w:r>
          </w:p>
        </w:tc>
      </w:tr>
      <w:tr w:rsidR="0033015E" w:rsidRPr="0033015E" w14:paraId="0CC0D9AC" w14:textId="77777777" w:rsidTr="00F23766">
        <w:trPr>
          <w:trHeight w:val="2537"/>
        </w:trPr>
        <w:tc>
          <w:tcPr>
            <w:tcW w:w="3571" w:type="dxa"/>
          </w:tcPr>
          <w:p w14:paraId="7A5B9ECD" w14:textId="77777777" w:rsidR="0033015E" w:rsidRPr="0033015E" w:rsidRDefault="0033015E" w:rsidP="008734CE">
            <w:pPr>
              <w:pStyle w:val="Tekstpodstawowy"/>
            </w:pPr>
            <w:r w:rsidRPr="0033015E">
              <w:t>Określenie przedmiotu oraz wielkości lub zakresu zamówienia (np. parametry, sposób i miejsce realizacji, termin realizacji, istotne postanowienia umowy)</w:t>
            </w:r>
          </w:p>
        </w:tc>
        <w:tc>
          <w:tcPr>
            <w:tcW w:w="5501" w:type="dxa"/>
          </w:tcPr>
          <w:p w14:paraId="27E80DAB" w14:textId="77777777" w:rsidR="0033015E" w:rsidRPr="002C2885" w:rsidRDefault="002C2885" w:rsidP="008734CE">
            <w:pPr>
              <w:pStyle w:val="Tekstpodstawowy"/>
            </w:pPr>
            <w:r w:rsidRPr="002C2885">
              <w:t>Przedmiotem zamówienia, jest w</w:t>
            </w:r>
            <w:r w:rsidR="0033015E" w:rsidRPr="002C2885">
              <w:t>yszukiwanie, dokonywanie rezerwacji i wykup wraz z dostarczeniem voucherów dotyczących pobytów z noclegami w hotelach w kraju i zagranicą oraz hostelach w kraju wraz z usługami dodatkowymi świadczonymi w ramach kompleksu hotelowego, przy optymalnym wyborze hotelu pod względem ceny, standardu i lokalizacji, na warunkach uwzględniających co najmniej:</w:t>
            </w:r>
          </w:p>
          <w:p w14:paraId="0C6121E1" w14:textId="77777777" w:rsidR="0033015E" w:rsidRPr="002C2885" w:rsidRDefault="0033015E" w:rsidP="008734CE">
            <w:pPr>
              <w:pStyle w:val="Akapitzlist"/>
              <w:numPr>
                <w:ilvl w:val="0"/>
                <w:numId w:val="4"/>
              </w:numPr>
              <w:ind w:left="367" w:hanging="284"/>
              <w:jc w:val="both"/>
            </w:pPr>
            <w:r w:rsidRPr="002C2885">
              <w:t>Dokonywanie rezerwacji pokoi hotelowych/</w:t>
            </w:r>
            <w:proofErr w:type="spellStart"/>
            <w:r w:rsidRPr="002C2885">
              <w:t>hostelowych</w:t>
            </w:r>
            <w:proofErr w:type="spellEnd"/>
            <w:r w:rsidRPr="002C2885">
              <w:t xml:space="preserve"> (miejsc noclegowych) według wytycznych, przekazanych przez Zamawiającego (Zamawiający każdorazowo określi szczegółowe wymagania co do lokalizacji, ceny i standardu hotelu/hostelu/miejsca noclegowego). </w:t>
            </w:r>
          </w:p>
          <w:p w14:paraId="055D7687" w14:textId="77777777" w:rsidR="0033015E" w:rsidRPr="002C2885" w:rsidRDefault="0033015E" w:rsidP="008734CE">
            <w:pPr>
              <w:pStyle w:val="Akapitzlist"/>
              <w:numPr>
                <w:ilvl w:val="0"/>
                <w:numId w:val="4"/>
              </w:numPr>
              <w:ind w:left="367" w:hanging="284"/>
              <w:jc w:val="both"/>
            </w:pPr>
            <w:r w:rsidRPr="002C2885">
              <w:t>Doradztwo w zakresie najdogodniejszej lokalizacji, ceny i klasy hotelu/hostelu (miejsc noclegowych).</w:t>
            </w:r>
          </w:p>
          <w:p w14:paraId="6D98DEF3" w14:textId="77777777" w:rsidR="002C2885" w:rsidRPr="002C2885" w:rsidRDefault="0033015E" w:rsidP="008734CE">
            <w:pPr>
              <w:pStyle w:val="Akapitzlist"/>
              <w:numPr>
                <w:ilvl w:val="0"/>
                <w:numId w:val="4"/>
              </w:numPr>
              <w:ind w:left="367" w:hanging="284"/>
              <w:jc w:val="both"/>
            </w:pPr>
            <w:r w:rsidRPr="002C2885">
              <w:t>Przedstawienie co najmniej dwóch wariantów hoteli/hosteli (miejsc noclegowych) do wyboru w terminie</w:t>
            </w:r>
            <w:r w:rsidR="00182DA6">
              <w:t xml:space="preserve"> do</w:t>
            </w:r>
            <w:r w:rsidRPr="002C2885">
              <w:t xml:space="preserve"> 24 godzin od momentu wysłania zapytania o rezerwację.</w:t>
            </w:r>
          </w:p>
          <w:p w14:paraId="1CADFC2D" w14:textId="77777777" w:rsidR="0033015E" w:rsidRPr="002C2885" w:rsidRDefault="0033015E" w:rsidP="008734CE">
            <w:pPr>
              <w:pStyle w:val="Akapitzlist"/>
              <w:numPr>
                <w:ilvl w:val="0"/>
                <w:numId w:val="4"/>
              </w:numPr>
              <w:ind w:left="367" w:hanging="284"/>
              <w:jc w:val="both"/>
            </w:pPr>
            <w:r w:rsidRPr="002C2885">
              <w:t xml:space="preserve">Przekazywanie informacji dot. rezerwacji hotelu/hostelu (miejsc noclegowych) w terminie </w:t>
            </w:r>
            <w:r w:rsidR="00182DA6">
              <w:t xml:space="preserve">do </w:t>
            </w:r>
            <w:r w:rsidRPr="002C2885">
              <w:t>24 godzin od momentu złożenia zamówienia (proponowany obiekt, kategoria obiektu, liczba i standard pokoi, termin pobytu, całkowita cena, termin wygaśnięcia rezerwacji).</w:t>
            </w:r>
          </w:p>
          <w:p w14:paraId="59B01367" w14:textId="77777777" w:rsidR="0033015E" w:rsidRPr="002C2885" w:rsidRDefault="0033015E" w:rsidP="008734CE">
            <w:pPr>
              <w:pStyle w:val="Akapitzlist"/>
              <w:numPr>
                <w:ilvl w:val="0"/>
                <w:numId w:val="4"/>
              </w:numPr>
              <w:ind w:left="367" w:hanging="284"/>
              <w:jc w:val="both"/>
            </w:pPr>
            <w:r w:rsidRPr="002C2885">
              <w:t>Po akceptacji ww. informacji oraz zleceniu wykupu przez Zamawiającego, dokonywanie rezerwacji i wykupu miejsc w terminie najpóźniej 24 godzin przed planowanym terminem rozpoczęcia podróży.</w:t>
            </w:r>
          </w:p>
          <w:p w14:paraId="52E53414" w14:textId="77777777" w:rsidR="0033015E" w:rsidRPr="002C2885" w:rsidRDefault="0033015E" w:rsidP="008734CE">
            <w:pPr>
              <w:pStyle w:val="Akapitzlist"/>
              <w:numPr>
                <w:ilvl w:val="0"/>
                <w:numId w:val="4"/>
              </w:numPr>
              <w:ind w:left="367" w:hanging="284"/>
              <w:jc w:val="both"/>
            </w:pPr>
            <w:r w:rsidRPr="002C2885">
              <w:lastRenderedPageBreak/>
              <w:t>Poinformowanie Zamawiającego (drogą elektroniczną) o szczegółach wykupionej usługi.</w:t>
            </w:r>
          </w:p>
          <w:p w14:paraId="3E0BBF0E" w14:textId="77777777" w:rsidR="002C2885" w:rsidRPr="002C2885" w:rsidRDefault="0033015E" w:rsidP="008734CE">
            <w:pPr>
              <w:pStyle w:val="Akapitzlist"/>
              <w:numPr>
                <w:ilvl w:val="0"/>
                <w:numId w:val="4"/>
              </w:numPr>
              <w:ind w:left="367" w:hanging="284"/>
              <w:jc w:val="both"/>
            </w:pPr>
            <w:r w:rsidRPr="002C2885">
              <w:t>Zapewnienie możliwości bezpłatnej rezerwacji, bezpłatnej zmiany lub anulacji rezerwacji usługi hotelarskiej/noclegowej przed upływem terminu wygaśnięcia rezerwacji.</w:t>
            </w:r>
          </w:p>
          <w:p w14:paraId="63AD431E" w14:textId="77777777" w:rsidR="002C2885" w:rsidRPr="002C2885" w:rsidRDefault="0033015E" w:rsidP="008734CE">
            <w:pPr>
              <w:pStyle w:val="Akapitzlist"/>
              <w:numPr>
                <w:ilvl w:val="0"/>
                <w:numId w:val="4"/>
              </w:numPr>
              <w:ind w:left="367" w:hanging="284"/>
              <w:jc w:val="both"/>
            </w:pPr>
            <w:r w:rsidRPr="002C2885">
              <w:t>Pośrednictwo i reprezentacja Zamawiającego we wszelkich sprawach reklamacyjnych, dotyczących niezgodnej z zamówieniem, usługi hotelarskiej/noclegowej. W razie niespełniania przez zarezerwowany hotel/hostel warunków określonych w zamówieniu, wykonawca zapewni hotel/hostel w tym samym terminie, w wyznaczonej wcześniej klasie i dogodnej lokalizacji za zwrotem różnicy w cenie (świadczenie zastępcze). Zamawiający może nie wyrazić zgody na świadczenie zastępcze i zrezygnować z usługi bez obowiązku zapłaty jakichkolwiek kosztów.</w:t>
            </w:r>
          </w:p>
          <w:p w14:paraId="08F4B73C" w14:textId="77777777" w:rsidR="002C2885" w:rsidRPr="002C2885" w:rsidRDefault="002C2885" w:rsidP="008734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62A67" w14:textId="77777777" w:rsidR="0033015E" w:rsidRPr="002C2885" w:rsidRDefault="002C2885" w:rsidP="008734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85">
              <w:rPr>
                <w:rFonts w:ascii="Times New Roman" w:hAnsi="Times New Roman" w:cs="Times New Roman"/>
                <w:b/>
                <w:sz w:val="24"/>
                <w:szCs w:val="24"/>
              </w:rPr>
              <w:t>Poniżej Zamawiający wskazuje ilość zamówień dokonanych w latach 2016 – 2018 oraz w 2019 r. (od stycznia do sierpnia) – w celu oszacowania składan</w:t>
            </w:r>
            <w:r w:rsidR="00D13E73">
              <w:rPr>
                <w:rFonts w:ascii="Times New Roman" w:hAnsi="Times New Roman" w:cs="Times New Roman"/>
                <w:b/>
                <w:sz w:val="24"/>
                <w:szCs w:val="24"/>
              </w:rPr>
              <w:t>ej</w:t>
            </w:r>
            <w:r w:rsidRPr="002C2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oferty.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19"/>
              <w:gridCol w:w="1011"/>
              <w:gridCol w:w="1166"/>
              <w:gridCol w:w="1015"/>
              <w:gridCol w:w="1164"/>
            </w:tblGrid>
            <w:tr w:rsidR="002C2885" w:rsidRPr="002C2885" w14:paraId="57CDD126" w14:textId="77777777" w:rsidTr="002C2885">
              <w:trPr>
                <w:trHeight w:val="601"/>
              </w:trPr>
              <w:tc>
                <w:tcPr>
                  <w:tcW w:w="1092" w:type="dxa"/>
                  <w:vMerge w:val="restart"/>
                  <w:vAlign w:val="center"/>
                </w:tcPr>
                <w:p w14:paraId="66356E55" w14:textId="77777777" w:rsidR="002C2885" w:rsidRPr="002C2885" w:rsidRDefault="002C2885" w:rsidP="008734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C2885">
                    <w:rPr>
                      <w:rFonts w:ascii="Times New Roman" w:hAnsi="Times New Roman" w:cs="Times New Roman"/>
                      <w:b/>
                      <w:bCs/>
                    </w:rPr>
                    <w:t>Rok</w:t>
                  </w:r>
                </w:p>
              </w:tc>
              <w:tc>
                <w:tcPr>
                  <w:tcW w:w="1011" w:type="dxa"/>
                  <w:vMerge w:val="restart"/>
                  <w:vAlign w:val="center"/>
                </w:tcPr>
                <w:p w14:paraId="2AD6A692" w14:textId="77777777" w:rsidR="002C2885" w:rsidRPr="002C2885" w:rsidRDefault="002C2885" w:rsidP="008734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C2885">
                    <w:rPr>
                      <w:rFonts w:ascii="Times New Roman" w:hAnsi="Times New Roman" w:cs="Times New Roman"/>
                      <w:b/>
                      <w:bCs/>
                    </w:rPr>
                    <w:t>Wartość brutto</w:t>
                  </w:r>
                </w:p>
              </w:tc>
              <w:tc>
                <w:tcPr>
                  <w:tcW w:w="1246" w:type="dxa"/>
                  <w:vMerge w:val="restart"/>
                  <w:vAlign w:val="center"/>
                </w:tcPr>
                <w:p w14:paraId="07C0F3E7" w14:textId="77777777" w:rsidR="002C2885" w:rsidRPr="002C2885" w:rsidRDefault="002C2885" w:rsidP="008734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C2885">
                    <w:rPr>
                      <w:rFonts w:ascii="Times New Roman" w:hAnsi="Times New Roman" w:cs="Times New Roman"/>
                      <w:b/>
                      <w:bCs/>
                    </w:rPr>
                    <w:t>Ilość zamówień</w:t>
                  </w:r>
                </w:p>
              </w:tc>
              <w:tc>
                <w:tcPr>
                  <w:tcW w:w="2281" w:type="dxa"/>
                  <w:gridSpan w:val="2"/>
                </w:tcPr>
                <w:p w14:paraId="105995A0" w14:textId="77777777" w:rsidR="002C2885" w:rsidRPr="002C2885" w:rsidRDefault="002C2885" w:rsidP="008734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2885">
                    <w:rPr>
                      <w:rFonts w:ascii="Times New Roman" w:hAnsi="Times New Roman" w:cs="Times New Roman"/>
                      <w:b/>
                    </w:rPr>
                    <w:t>w okresie XI-XII</w:t>
                  </w:r>
                </w:p>
              </w:tc>
            </w:tr>
            <w:tr w:rsidR="008734CE" w:rsidRPr="002C2885" w14:paraId="02AF0847" w14:textId="77777777" w:rsidTr="002C2885">
              <w:trPr>
                <w:trHeight w:val="183"/>
              </w:trPr>
              <w:tc>
                <w:tcPr>
                  <w:tcW w:w="1092" w:type="dxa"/>
                  <w:vMerge/>
                  <w:vAlign w:val="center"/>
                </w:tcPr>
                <w:p w14:paraId="0DDD7739" w14:textId="77777777" w:rsidR="002C2885" w:rsidRPr="002C2885" w:rsidRDefault="002C2885" w:rsidP="008734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11" w:type="dxa"/>
                  <w:vMerge/>
                  <w:vAlign w:val="center"/>
                </w:tcPr>
                <w:p w14:paraId="04338613" w14:textId="77777777" w:rsidR="002C2885" w:rsidRPr="002C2885" w:rsidRDefault="002C2885" w:rsidP="008734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46" w:type="dxa"/>
                  <w:vMerge/>
                  <w:vAlign w:val="center"/>
                </w:tcPr>
                <w:p w14:paraId="47AB3B80" w14:textId="77777777" w:rsidR="002C2885" w:rsidRPr="002C2885" w:rsidRDefault="002C2885" w:rsidP="008734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56" w:type="dxa"/>
                </w:tcPr>
                <w:p w14:paraId="0F168AF9" w14:textId="77777777" w:rsidR="002C2885" w:rsidRPr="002C2885" w:rsidRDefault="002C2885" w:rsidP="008734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C2885">
                    <w:rPr>
                      <w:rFonts w:ascii="Times New Roman" w:hAnsi="Times New Roman" w:cs="Times New Roman"/>
                      <w:b/>
                      <w:bCs/>
                    </w:rPr>
                    <w:t>Wartość brutto</w:t>
                  </w:r>
                </w:p>
                <w:p w14:paraId="6EDE3464" w14:textId="77777777" w:rsidR="002C2885" w:rsidRPr="002C2885" w:rsidRDefault="002C2885" w:rsidP="008734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25" w:type="dxa"/>
                </w:tcPr>
                <w:p w14:paraId="5D8CDA89" w14:textId="77777777" w:rsidR="002C2885" w:rsidRPr="002C2885" w:rsidRDefault="002C2885" w:rsidP="008734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C2885">
                    <w:rPr>
                      <w:rFonts w:ascii="Times New Roman" w:hAnsi="Times New Roman" w:cs="Times New Roman"/>
                      <w:b/>
                      <w:bCs/>
                    </w:rPr>
                    <w:t>Ilość zamówień</w:t>
                  </w:r>
                </w:p>
                <w:p w14:paraId="7FA89D7F" w14:textId="77777777" w:rsidR="002C2885" w:rsidRPr="002C2885" w:rsidRDefault="002C2885" w:rsidP="008734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734CE" w:rsidRPr="002C2885" w14:paraId="5BB74B1D" w14:textId="77777777" w:rsidTr="002C2885">
              <w:trPr>
                <w:trHeight w:val="164"/>
              </w:trPr>
              <w:tc>
                <w:tcPr>
                  <w:tcW w:w="1092" w:type="dxa"/>
                  <w:vAlign w:val="bottom"/>
                </w:tcPr>
                <w:p w14:paraId="0FDD3814" w14:textId="77777777" w:rsidR="002C2885" w:rsidRPr="002C2885" w:rsidRDefault="002C2885" w:rsidP="00873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2885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011" w:type="dxa"/>
                  <w:vAlign w:val="bottom"/>
                </w:tcPr>
                <w:p w14:paraId="34BD1828" w14:textId="77777777" w:rsidR="002C2885" w:rsidRPr="002C2885" w:rsidRDefault="002C2885" w:rsidP="00873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2885">
                    <w:rPr>
                      <w:rFonts w:ascii="Times New Roman" w:hAnsi="Times New Roman" w:cs="Times New Roman"/>
                    </w:rPr>
                    <w:t>300 000</w:t>
                  </w:r>
                </w:p>
              </w:tc>
              <w:tc>
                <w:tcPr>
                  <w:tcW w:w="1246" w:type="dxa"/>
                  <w:vAlign w:val="bottom"/>
                </w:tcPr>
                <w:p w14:paraId="55548C8C" w14:textId="77777777" w:rsidR="002C2885" w:rsidRPr="002C2885" w:rsidRDefault="002C2885" w:rsidP="00873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2885">
                    <w:rPr>
                      <w:rFonts w:ascii="Times New Roman" w:hAnsi="Times New Roman" w:cs="Times New Roman"/>
                    </w:rPr>
                    <w:t>480</w:t>
                  </w:r>
                </w:p>
              </w:tc>
              <w:tc>
                <w:tcPr>
                  <w:tcW w:w="1056" w:type="dxa"/>
                  <w:vAlign w:val="bottom"/>
                </w:tcPr>
                <w:p w14:paraId="27A0C4C8" w14:textId="77777777" w:rsidR="002C2885" w:rsidRPr="002C2885" w:rsidRDefault="002C2885" w:rsidP="00873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2885">
                    <w:rPr>
                      <w:rFonts w:ascii="Times New Roman" w:hAnsi="Times New Roman" w:cs="Times New Roman"/>
                    </w:rPr>
                    <w:t>65 694</w:t>
                  </w:r>
                </w:p>
              </w:tc>
              <w:tc>
                <w:tcPr>
                  <w:tcW w:w="1225" w:type="dxa"/>
                  <w:vAlign w:val="bottom"/>
                </w:tcPr>
                <w:p w14:paraId="5DA9F20A" w14:textId="77777777" w:rsidR="002C2885" w:rsidRPr="002C2885" w:rsidRDefault="002C2885" w:rsidP="00873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2885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</w:tr>
            <w:tr w:rsidR="008734CE" w:rsidRPr="002C2885" w14:paraId="0BAC7ED2" w14:textId="77777777" w:rsidTr="002C2885">
              <w:tc>
                <w:tcPr>
                  <w:tcW w:w="1092" w:type="dxa"/>
                  <w:vAlign w:val="bottom"/>
                </w:tcPr>
                <w:p w14:paraId="21C97D71" w14:textId="77777777" w:rsidR="002C2885" w:rsidRPr="002C2885" w:rsidRDefault="002C2885" w:rsidP="00873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2885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011" w:type="dxa"/>
                  <w:vAlign w:val="bottom"/>
                </w:tcPr>
                <w:p w14:paraId="49DE0CBA" w14:textId="77777777" w:rsidR="002C2885" w:rsidRPr="002C2885" w:rsidRDefault="002C2885" w:rsidP="00873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2885">
                    <w:rPr>
                      <w:rFonts w:ascii="Times New Roman" w:hAnsi="Times New Roman" w:cs="Times New Roman"/>
                    </w:rPr>
                    <w:t>313 000</w:t>
                  </w:r>
                </w:p>
              </w:tc>
              <w:tc>
                <w:tcPr>
                  <w:tcW w:w="1246" w:type="dxa"/>
                  <w:vAlign w:val="bottom"/>
                </w:tcPr>
                <w:p w14:paraId="669B09A5" w14:textId="77777777" w:rsidR="002C2885" w:rsidRPr="002C2885" w:rsidRDefault="002C2885" w:rsidP="00873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2885">
                    <w:rPr>
                      <w:rFonts w:ascii="Times New Roman" w:hAnsi="Times New Roman" w:cs="Times New Roman"/>
                    </w:rPr>
                    <w:t>534</w:t>
                  </w:r>
                </w:p>
              </w:tc>
              <w:tc>
                <w:tcPr>
                  <w:tcW w:w="1056" w:type="dxa"/>
                  <w:vAlign w:val="bottom"/>
                </w:tcPr>
                <w:p w14:paraId="64CDE31E" w14:textId="77777777" w:rsidR="002C2885" w:rsidRPr="002C2885" w:rsidRDefault="002C2885" w:rsidP="00873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2885">
                    <w:rPr>
                      <w:rFonts w:ascii="Times New Roman" w:hAnsi="Times New Roman" w:cs="Times New Roman"/>
                    </w:rPr>
                    <w:t>74 247</w:t>
                  </w:r>
                </w:p>
              </w:tc>
              <w:tc>
                <w:tcPr>
                  <w:tcW w:w="1225" w:type="dxa"/>
                  <w:vAlign w:val="bottom"/>
                </w:tcPr>
                <w:p w14:paraId="498EF07B" w14:textId="77777777" w:rsidR="002C2885" w:rsidRPr="002C2885" w:rsidRDefault="002C2885" w:rsidP="00873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2885">
                    <w:rPr>
                      <w:rFonts w:ascii="Times New Roman" w:hAnsi="Times New Roman" w:cs="Times New Roman"/>
                    </w:rPr>
                    <w:t>165</w:t>
                  </w:r>
                </w:p>
              </w:tc>
            </w:tr>
            <w:tr w:rsidR="008734CE" w:rsidRPr="002C2885" w14:paraId="3D512183" w14:textId="77777777" w:rsidTr="002C2885">
              <w:tc>
                <w:tcPr>
                  <w:tcW w:w="1092" w:type="dxa"/>
                  <w:vAlign w:val="bottom"/>
                </w:tcPr>
                <w:p w14:paraId="7389F37C" w14:textId="77777777" w:rsidR="002C2885" w:rsidRPr="002C2885" w:rsidRDefault="002C2885" w:rsidP="00873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2885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1011" w:type="dxa"/>
                  <w:vAlign w:val="bottom"/>
                </w:tcPr>
                <w:p w14:paraId="0E4EDAE7" w14:textId="77777777" w:rsidR="002C2885" w:rsidRPr="002C2885" w:rsidRDefault="002C2885" w:rsidP="00873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2885">
                    <w:rPr>
                      <w:rFonts w:ascii="Times New Roman" w:hAnsi="Times New Roman" w:cs="Times New Roman"/>
                    </w:rPr>
                    <w:t>286 000</w:t>
                  </w:r>
                </w:p>
              </w:tc>
              <w:tc>
                <w:tcPr>
                  <w:tcW w:w="1246" w:type="dxa"/>
                  <w:vAlign w:val="bottom"/>
                </w:tcPr>
                <w:p w14:paraId="02309754" w14:textId="77777777" w:rsidR="002C2885" w:rsidRPr="002C2885" w:rsidRDefault="002C2885" w:rsidP="00873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2885">
                    <w:rPr>
                      <w:rFonts w:ascii="Times New Roman" w:hAnsi="Times New Roman" w:cs="Times New Roman"/>
                    </w:rPr>
                    <w:t>581</w:t>
                  </w:r>
                </w:p>
              </w:tc>
              <w:tc>
                <w:tcPr>
                  <w:tcW w:w="1056" w:type="dxa"/>
                  <w:vAlign w:val="bottom"/>
                </w:tcPr>
                <w:p w14:paraId="1D2A28F7" w14:textId="77777777" w:rsidR="002C2885" w:rsidRPr="002C2885" w:rsidRDefault="002C2885" w:rsidP="00873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2885">
                    <w:rPr>
                      <w:rFonts w:ascii="Times New Roman" w:hAnsi="Times New Roman" w:cs="Times New Roman"/>
                    </w:rPr>
                    <w:t>77 921</w:t>
                  </w:r>
                </w:p>
              </w:tc>
              <w:tc>
                <w:tcPr>
                  <w:tcW w:w="1225" w:type="dxa"/>
                  <w:vAlign w:val="bottom"/>
                </w:tcPr>
                <w:p w14:paraId="75724F17" w14:textId="77777777" w:rsidR="002C2885" w:rsidRPr="002C2885" w:rsidRDefault="002C2885" w:rsidP="00873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2885">
                    <w:rPr>
                      <w:rFonts w:ascii="Times New Roman" w:hAnsi="Times New Roman" w:cs="Times New Roman"/>
                    </w:rPr>
                    <w:t>142</w:t>
                  </w:r>
                </w:p>
              </w:tc>
            </w:tr>
            <w:tr w:rsidR="008734CE" w:rsidRPr="002C2885" w14:paraId="43C1F9A5" w14:textId="77777777" w:rsidTr="002C2885">
              <w:tc>
                <w:tcPr>
                  <w:tcW w:w="1092" w:type="dxa"/>
                  <w:vAlign w:val="bottom"/>
                </w:tcPr>
                <w:p w14:paraId="6C7F77AD" w14:textId="77777777" w:rsidR="002C2885" w:rsidRPr="002C2885" w:rsidRDefault="002C2885" w:rsidP="00873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2885">
                    <w:rPr>
                      <w:rFonts w:ascii="Times New Roman" w:hAnsi="Times New Roman" w:cs="Times New Roman"/>
                    </w:rPr>
                    <w:t>2019</w:t>
                  </w:r>
                </w:p>
                <w:p w14:paraId="711F26EC" w14:textId="77777777" w:rsidR="002C2885" w:rsidRPr="002C2885" w:rsidRDefault="002C2885" w:rsidP="00873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2885">
                    <w:rPr>
                      <w:rFonts w:ascii="Times New Roman" w:hAnsi="Times New Roman" w:cs="Times New Roman"/>
                    </w:rPr>
                    <w:t>(I - VIII)</w:t>
                  </w:r>
                </w:p>
              </w:tc>
              <w:tc>
                <w:tcPr>
                  <w:tcW w:w="1011" w:type="dxa"/>
                  <w:vAlign w:val="bottom"/>
                </w:tcPr>
                <w:p w14:paraId="53252E55" w14:textId="77777777" w:rsidR="002C2885" w:rsidRPr="002C2885" w:rsidRDefault="002C2885" w:rsidP="00873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2885">
                    <w:rPr>
                      <w:rFonts w:ascii="Times New Roman" w:hAnsi="Times New Roman" w:cs="Times New Roman"/>
                    </w:rPr>
                    <w:t>177 000</w:t>
                  </w:r>
                </w:p>
              </w:tc>
              <w:tc>
                <w:tcPr>
                  <w:tcW w:w="1246" w:type="dxa"/>
                  <w:vAlign w:val="bottom"/>
                </w:tcPr>
                <w:p w14:paraId="546F63CB" w14:textId="77777777" w:rsidR="002C2885" w:rsidRPr="002C2885" w:rsidRDefault="002C2885" w:rsidP="00873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2885">
                    <w:rPr>
                      <w:rFonts w:ascii="Times New Roman" w:hAnsi="Times New Roman" w:cs="Times New Roman"/>
                    </w:rPr>
                    <w:t>345</w:t>
                  </w:r>
                </w:p>
              </w:tc>
              <w:tc>
                <w:tcPr>
                  <w:tcW w:w="1056" w:type="dxa"/>
                  <w:vAlign w:val="bottom"/>
                </w:tcPr>
                <w:p w14:paraId="505458AF" w14:textId="77777777" w:rsidR="002C2885" w:rsidRPr="002C2885" w:rsidRDefault="002C2885" w:rsidP="00873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2885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DD20B9E" wp14:editId="2E14AD6D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-261620</wp:posOffset>
                            </wp:positionV>
                            <wp:extent cx="525145" cy="361315"/>
                            <wp:effectExtent l="0" t="0" r="27305" b="19685"/>
                            <wp:wrapNone/>
                            <wp:docPr id="1" name="Łącznik prosty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25145" cy="36131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2945BDF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-20.6pt" to="39.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225" w:type="dxa"/>
                </w:tcPr>
                <w:p w14:paraId="4EDB07AB" w14:textId="77777777" w:rsidR="002C2885" w:rsidRPr="002C2885" w:rsidRDefault="002C2885" w:rsidP="00873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2885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A4E0058" wp14:editId="4D701053">
                            <wp:simplePos x="0" y="0"/>
                            <wp:positionH relativeFrom="column">
                              <wp:posOffset>-6814</wp:posOffset>
                            </wp:positionH>
                            <wp:positionV relativeFrom="paragraph">
                              <wp:posOffset>61652</wp:posOffset>
                            </wp:positionV>
                            <wp:extent cx="586853" cy="360907"/>
                            <wp:effectExtent l="0" t="0" r="22860" b="20320"/>
                            <wp:wrapNone/>
                            <wp:docPr id="2" name="Łącznik prosty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86853" cy="360907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D734AB7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4.85pt" to="45.6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2C2885" w:rsidRPr="002C2885" w14:paraId="1C0659D9" w14:textId="77777777" w:rsidTr="002C2885">
              <w:trPr>
                <w:trHeight w:val="269"/>
              </w:trPr>
              <w:tc>
                <w:tcPr>
                  <w:tcW w:w="1092" w:type="dxa"/>
                  <w:vAlign w:val="bottom"/>
                </w:tcPr>
                <w:p w14:paraId="03931692" w14:textId="77777777" w:rsidR="002C2885" w:rsidRPr="002C2885" w:rsidRDefault="002C2885" w:rsidP="00873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2885">
                    <w:rPr>
                      <w:rFonts w:ascii="Times New Roman" w:hAnsi="Times New Roman" w:cs="Times New Roman"/>
                    </w:rPr>
                    <w:t>Średnio (w ciągu roku)</w:t>
                  </w:r>
                </w:p>
              </w:tc>
              <w:tc>
                <w:tcPr>
                  <w:tcW w:w="1011" w:type="dxa"/>
                  <w:vAlign w:val="bottom"/>
                </w:tcPr>
                <w:p w14:paraId="3CD59A88" w14:textId="77777777" w:rsidR="002C2885" w:rsidRDefault="002C2885" w:rsidP="00873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699635C9" w14:textId="77777777" w:rsidR="002C2885" w:rsidRDefault="002C2885" w:rsidP="00873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2885">
                    <w:rPr>
                      <w:rFonts w:ascii="Times New Roman" w:hAnsi="Times New Roman" w:cs="Times New Roman"/>
                    </w:rPr>
                    <w:t>299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2C2885">
                    <w:rPr>
                      <w:rFonts w:ascii="Times New Roman" w:hAnsi="Times New Roman" w:cs="Times New Roman"/>
                    </w:rPr>
                    <w:t>667</w:t>
                  </w:r>
                </w:p>
                <w:p w14:paraId="429A4CD1" w14:textId="77777777" w:rsidR="002C2885" w:rsidRDefault="002C2885" w:rsidP="008734C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481BDE0" w14:textId="77777777" w:rsidR="002C2885" w:rsidRPr="002C2885" w:rsidRDefault="002C2885" w:rsidP="00873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6" w:type="dxa"/>
                  <w:vAlign w:val="bottom"/>
                </w:tcPr>
                <w:p w14:paraId="705E0CF1" w14:textId="77777777" w:rsidR="002C2885" w:rsidRDefault="002C2885" w:rsidP="00873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63238032" w14:textId="77777777" w:rsidR="002C2885" w:rsidRDefault="002C2885" w:rsidP="00873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2885">
                    <w:rPr>
                      <w:rFonts w:ascii="Times New Roman" w:hAnsi="Times New Roman" w:cs="Times New Roman"/>
                    </w:rPr>
                    <w:t>532</w:t>
                  </w:r>
                </w:p>
                <w:p w14:paraId="63F9E7BC" w14:textId="77777777" w:rsidR="002C2885" w:rsidRDefault="002C2885" w:rsidP="00873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053C14E1" w14:textId="77777777" w:rsidR="002C2885" w:rsidRPr="002C2885" w:rsidRDefault="002C2885" w:rsidP="008734C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6" w:type="dxa"/>
                  <w:vAlign w:val="bottom"/>
                </w:tcPr>
                <w:p w14:paraId="6CF9BFB2" w14:textId="77777777" w:rsidR="002C2885" w:rsidRDefault="002C2885" w:rsidP="00873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443C0633" w14:textId="77777777" w:rsidR="002C2885" w:rsidRDefault="002C2885" w:rsidP="00873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2885">
                    <w:rPr>
                      <w:rFonts w:ascii="Times New Roman" w:hAnsi="Times New Roman" w:cs="Times New Roman"/>
                    </w:rPr>
                    <w:t>72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2C2885">
                    <w:rPr>
                      <w:rFonts w:ascii="Times New Roman" w:hAnsi="Times New Roman" w:cs="Times New Roman"/>
                    </w:rPr>
                    <w:t>621</w:t>
                  </w:r>
                </w:p>
                <w:p w14:paraId="4DC6BA27" w14:textId="77777777" w:rsidR="002C2885" w:rsidRDefault="002C2885" w:rsidP="00873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5BE04C06" w14:textId="77777777" w:rsidR="002C2885" w:rsidRPr="002C2885" w:rsidRDefault="002C2885" w:rsidP="008734C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5" w:type="dxa"/>
                  <w:vAlign w:val="bottom"/>
                </w:tcPr>
                <w:p w14:paraId="46D1648F" w14:textId="77777777" w:rsidR="002C2885" w:rsidRDefault="002C2885" w:rsidP="00873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6A0BAEBE" w14:textId="77777777" w:rsidR="002C2885" w:rsidRDefault="002C2885" w:rsidP="00873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2885">
                    <w:rPr>
                      <w:rFonts w:ascii="Times New Roman" w:hAnsi="Times New Roman" w:cs="Times New Roman"/>
                    </w:rPr>
                    <w:t>140</w:t>
                  </w:r>
                </w:p>
                <w:p w14:paraId="5D3BA555" w14:textId="77777777" w:rsidR="002C2885" w:rsidRDefault="002C2885" w:rsidP="00873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5442A6D0" w14:textId="77777777" w:rsidR="002C2885" w:rsidRPr="002C2885" w:rsidRDefault="002C2885" w:rsidP="008734C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AB19CF8" w14:textId="77777777" w:rsidR="002C2885" w:rsidRPr="002C2885" w:rsidRDefault="002C2885" w:rsidP="008734CE">
            <w:pPr>
              <w:pStyle w:val="Akapitzlist"/>
              <w:ind w:left="367"/>
              <w:jc w:val="both"/>
            </w:pPr>
          </w:p>
          <w:p w14:paraId="4ADFA657" w14:textId="77777777" w:rsidR="0033015E" w:rsidRPr="002C2885" w:rsidRDefault="0033015E" w:rsidP="008734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885">
              <w:rPr>
                <w:rFonts w:ascii="Times New Roman" w:hAnsi="Times New Roman" w:cs="Times New Roman"/>
                <w:bCs/>
                <w:sz w:val="24"/>
                <w:szCs w:val="24"/>
              </w:rPr>
              <w:t>Ponadto Zamawiający wymaga:</w:t>
            </w:r>
          </w:p>
          <w:p w14:paraId="00FD460E" w14:textId="77777777" w:rsidR="0033015E" w:rsidRPr="002C2885" w:rsidRDefault="0033015E" w:rsidP="008734CE">
            <w:pPr>
              <w:numPr>
                <w:ilvl w:val="0"/>
                <w:numId w:val="5"/>
              </w:numPr>
              <w:spacing w:after="0" w:line="240" w:lineRule="auto"/>
              <w:ind w:left="425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85">
              <w:rPr>
                <w:rFonts w:ascii="Times New Roman" w:hAnsi="Times New Roman" w:cs="Times New Roman"/>
                <w:sz w:val="24"/>
                <w:szCs w:val="24"/>
              </w:rPr>
              <w:t>wyznaczenia osób do kontaktów z Zamawiającym wraz adresami mailowymi i numerami telefonów,</w:t>
            </w:r>
          </w:p>
          <w:p w14:paraId="0F753086" w14:textId="77777777" w:rsidR="0033015E" w:rsidRPr="002C2885" w:rsidRDefault="0033015E" w:rsidP="008734CE">
            <w:pPr>
              <w:numPr>
                <w:ilvl w:val="0"/>
                <w:numId w:val="5"/>
              </w:numPr>
              <w:spacing w:after="0" w:line="240" w:lineRule="auto"/>
              <w:ind w:left="425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85">
              <w:rPr>
                <w:rFonts w:ascii="Times New Roman" w:hAnsi="Times New Roman" w:cs="Times New Roman"/>
                <w:sz w:val="24"/>
                <w:szCs w:val="24"/>
              </w:rPr>
              <w:t>doradztwo i pomoc w zakresie wszelkich zmian w czasie podróży,</w:t>
            </w:r>
          </w:p>
          <w:p w14:paraId="1DD34951" w14:textId="77777777" w:rsidR="0033015E" w:rsidRPr="002C2885" w:rsidRDefault="0033015E" w:rsidP="008734CE">
            <w:pPr>
              <w:numPr>
                <w:ilvl w:val="0"/>
                <w:numId w:val="5"/>
              </w:numPr>
              <w:spacing w:after="0" w:line="240" w:lineRule="auto"/>
              <w:ind w:left="425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85">
              <w:rPr>
                <w:rFonts w:ascii="Times New Roman" w:hAnsi="Times New Roman" w:cs="Times New Roman"/>
                <w:sz w:val="24"/>
                <w:szCs w:val="24"/>
              </w:rPr>
              <w:t xml:space="preserve">w przypadku braku możliwości zapewnienia bezpłatnej anulacji zakupionej usługi, co będzie wynikać z warunków rezerwacji hotelu/ hostelu / regulaminu systemu rezerwacji, negocjowanie z ww. usługodawcami jak najkorzystniejszych dla </w:t>
            </w:r>
            <w:r w:rsidRPr="002C2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Zamawiającego warunków rezygnacji z zakupionego biletu/ usługi, </w:t>
            </w:r>
          </w:p>
          <w:p w14:paraId="4DB07617" w14:textId="77777777" w:rsidR="0033015E" w:rsidRPr="002C2885" w:rsidRDefault="0033015E" w:rsidP="008734CE">
            <w:pPr>
              <w:numPr>
                <w:ilvl w:val="0"/>
                <w:numId w:val="5"/>
              </w:numPr>
              <w:spacing w:after="0" w:line="240" w:lineRule="auto"/>
              <w:ind w:left="425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85">
              <w:rPr>
                <w:rFonts w:ascii="Times New Roman" w:hAnsi="Times New Roman" w:cs="Times New Roman"/>
                <w:sz w:val="24"/>
                <w:szCs w:val="24"/>
              </w:rPr>
              <w:t>w przypadku wystąpienia problemów, umożliwienia Zamawiającemu zgłaszania problemów drogą telefoniczną przez 24/h oraz udzielania bezpłatnej pomocy,</w:t>
            </w:r>
          </w:p>
          <w:p w14:paraId="05AF2165" w14:textId="77777777" w:rsidR="0033015E" w:rsidRPr="002C2885" w:rsidRDefault="0033015E" w:rsidP="008734CE">
            <w:pPr>
              <w:numPr>
                <w:ilvl w:val="0"/>
                <w:numId w:val="5"/>
              </w:numPr>
              <w:spacing w:after="0" w:line="240" w:lineRule="auto"/>
              <w:ind w:left="425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85">
              <w:rPr>
                <w:rFonts w:ascii="Times New Roman" w:hAnsi="Times New Roman" w:cs="Times New Roman"/>
                <w:sz w:val="24"/>
                <w:szCs w:val="24"/>
              </w:rPr>
              <w:t xml:space="preserve">każdorazowo informowania Zamawiającego o zbliżającym się terminie wygaśnięcia dokonanej rezerwacji, </w:t>
            </w:r>
          </w:p>
          <w:p w14:paraId="2AA0D0FF" w14:textId="77777777" w:rsidR="0033015E" w:rsidRPr="002C2885" w:rsidRDefault="0033015E" w:rsidP="008734CE">
            <w:pPr>
              <w:numPr>
                <w:ilvl w:val="0"/>
                <w:numId w:val="5"/>
              </w:numPr>
              <w:spacing w:after="0" w:line="240" w:lineRule="auto"/>
              <w:ind w:left="425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85">
              <w:rPr>
                <w:rFonts w:ascii="Times New Roman" w:hAnsi="Times New Roman" w:cs="Times New Roman"/>
                <w:sz w:val="24"/>
                <w:szCs w:val="24"/>
              </w:rPr>
              <w:t>przedstawiania Zamawiającemu raportów z realizacji zamówienia w wersji elektronicznej (w raporcie powinny być ujęte dane umieszczane na fakturze dla danego rodzaju usługi</w:t>
            </w:r>
            <w:r w:rsidR="002C2885">
              <w:rPr>
                <w:rFonts w:ascii="Times New Roman" w:hAnsi="Times New Roman" w:cs="Times New Roman"/>
                <w:sz w:val="24"/>
                <w:szCs w:val="24"/>
              </w:rPr>
              <w:t xml:space="preserve">, jak również przekazane przez podpisaniem umowy, przez </w:t>
            </w:r>
            <w:r w:rsidR="008734CE">
              <w:rPr>
                <w:rFonts w:ascii="Times New Roman" w:hAnsi="Times New Roman" w:cs="Times New Roman"/>
                <w:sz w:val="24"/>
                <w:szCs w:val="24"/>
              </w:rPr>
              <w:t>Zamawiającego</w:t>
            </w:r>
            <w:r w:rsidR="002C2885">
              <w:rPr>
                <w:rFonts w:ascii="Times New Roman" w:hAnsi="Times New Roman" w:cs="Times New Roman"/>
                <w:sz w:val="24"/>
                <w:szCs w:val="24"/>
              </w:rPr>
              <w:t xml:space="preserve"> symbole, którymi przypisywał będzie Wykonawca dane zlecenie, do danego projektu prowadzonego przez Zamawiającego</w:t>
            </w:r>
            <w:r w:rsidRPr="002C288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767E8E0A" w14:textId="77777777" w:rsidR="0033015E" w:rsidRPr="002C2885" w:rsidRDefault="0033015E" w:rsidP="008734CE">
            <w:pPr>
              <w:pStyle w:val="Akapitzlist"/>
              <w:ind w:left="1080"/>
            </w:pPr>
          </w:p>
          <w:p w14:paraId="701C19CE" w14:textId="77777777" w:rsidR="0033015E" w:rsidRPr="002C2885" w:rsidRDefault="0033015E" w:rsidP="0087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85">
              <w:rPr>
                <w:rFonts w:ascii="Times New Roman" w:hAnsi="Times New Roman" w:cs="Times New Roman"/>
                <w:sz w:val="24"/>
                <w:szCs w:val="24"/>
              </w:rPr>
              <w:t xml:space="preserve">Zamawiający będzie składał zamówienia sukcesywnie, stosownie do zapotrzebowania, na podstawie każdorazowych zgłoszeń elektroniczną, telefoniczną lub faksową. Rezerwacji będą dokonywać wyłącznie osoby wskazane przez Zamawiającego. </w:t>
            </w:r>
          </w:p>
          <w:p w14:paraId="0116DD90" w14:textId="77777777" w:rsidR="002C2885" w:rsidRPr="002C2885" w:rsidRDefault="002C2885" w:rsidP="0087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E9C2D" w14:textId="77777777" w:rsidR="0033015E" w:rsidRPr="002C2885" w:rsidRDefault="0033015E" w:rsidP="0087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85">
              <w:rPr>
                <w:rFonts w:ascii="Times New Roman" w:hAnsi="Times New Roman" w:cs="Times New Roman"/>
                <w:sz w:val="24"/>
                <w:szCs w:val="24"/>
              </w:rPr>
              <w:t>Każdy nocleg oznacza pełną dobę hotelową.</w:t>
            </w:r>
          </w:p>
          <w:p w14:paraId="2DFA5366" w14:textId="77777777" w:rsidR="002C2885" w:rsidRPr="002C2885" w:rsidRDefault="002C2885" w:rsidP="0087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E4851" w14:textId="77777777" w:rsidR="0033015E" w:rsidRPr="002C2885" w:rsidRDefault="0033015E" w:rsidP="0087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85">
              <w:rPr>
                <w:rFonts w:ascii="Times New Roman" w:hAnsi="Times New Roman" w:cs="Times New Roman"/>
                <w:sz w:val="24"/>
                <w:szCs w:val="24"/>
              </w:rPr>
              <w:t>Zamówienia będą dotyczyć rezerwacji noclegów pojedynczych oraz grupowych, z reguły będą to rezerwacje pojedyncze, czasem od 2 do 4 osób, sporadycznie rezerwacje powyżej 10 osób.</w:t>
            </w:r>
          </w:p>
          <w:p w14:paraId="77094A93" w14:textId="77777777" w:rsidR="002C2885" w:rsidRPr="002C2885" w:rsidRDefault="002C2885" w:rsidP="0087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EF30C" w14:textId="77777777" w:rsidR="0033015E" w:rsidRDefault="0033015E" w:rsidP="0087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85">
              <w:rPr>
                <w:rFonts w:ascii="Times New Roman" w:hAnsi="Times New Roman" w:cs="Times New Roman"/>
                <w:sz w:val="24"/>
                <w:szCs w:val="24"/>
              </w:rPr>
              <w:t xml:space="preserve">Wykonawca będzie zobowiązany do </w:t>
            </w:r>
            <w:proofErr w:type="spellStart"/>
            <w:r w:rsidRPr="002C2885">
              <w:rPr>
                <w:rFonts w:ascii="Times New Roman" w:hAnsi="Times New Roman" w:cs="Times New Roman"/>
                <w:sz w:val="24"/>
                <w:szCs w:val="24"/>
              </w:rPr>
              <w:t>bezkosztowej</w:t>
            </w:r>
            <w:proofErr w:type="spellEnd"/>
            <w:r w:rsidRPr="002C2885">
              <w:rPr>
                <w:rFonts w:ascii="Times New Roman" w:hAnsi="Times New Roman" w:cs="Times New Roman"/>
                <w:sz w:val="24"/>
                <w:szCs w:val="24"/>
              </w:rPr>
              <w:t xml:space="preserve"> zmiany dokonanej rezerwacji w zakresie terminu przyjazdu lub wyjazdu oraz osoby korzystającej, o ile fakt ten został zgłoszony w terminie.</w:t>
            </w:r>
          </w:p>
          <w:p w14:paraId="333EE0C3" w14:textId="77777777" w:rsidR="002C2885" w:rsidRPr="002C2885" w:rsidRDefault="002C2885" w:rsidP="0087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164AC" w14:textId="77777777" w:rsidR="002C2885" w:rsidRDefault="0033015E" w:rsidP="0087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85">
              <w:rPr>
                <w:rFonts w:ascii="Times New Roman" w:hAnsi="Times New Roman" w:cs="Times New Roman"/>
                <w:sz w:val="24"/>
                <w:szCs w:val="24"/>
              </w:rPr>
              <w:t>Wykonawca będzie zobowiązany do przesłania potwierdzenia dokonania rezerwacji wraz z numerem rezerwacji w formie vouchera</w:t>
            </w:r>
            <w:r w:rsidR="002C28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C2885">
              <w:rPr>
                <w:rFonts w:ascii="Times New Roman" w:hAnsi="Times New Roman" w:cs="Times New Roman"/>
                <w:sz w:val="24"/>
                <w:szCs w:val="24"/>
              </w:rPr>
              <w:t>sms-em</w:t>
            </w:r>
            <w:proofErr w:type="spellEnd"/>
            <w:r w:rsidR="002C2885">
              <w:rPr>
                <w:rFonts w:ascii="Times New Roman" w:hAnsi="Times New Roman" w:cs="Times New Roman"/>
                <w:sz w:val="24"/>
                <w:szCs w:val="24"/>
              </w:rPr>
              <w:t>, bądź też emailem)</w:t>
            </w:r>
            <w:r w:rsidRPr="002C28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DBFC710" w14:textId="77777777" w:rsidR="002C2885" w:rsidRPr="002C2885" w:rsidRDefault="002C2885" w:rsidP="0087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4B3F0" w14:textId="77777777" w:rsidR="0033015E" w:rsidRPr="002C2885" w:rsidRDefault="0033015E" w:rsidP="0087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85">
              <w:rPr>
                <w:rFonts w:ascii="Times New Roman" w:hAnsi="Times New Roman" w:cs="Times New Roman"/>
                <w:sz w:val="24"/>
                <w:szCs w:val="24"/>
              </w:rPr>
              <w:t>Opłata transakcyjna dotyczy 1 rezerwacji bez względu na ilość noclegów.</w:t>
            </w:r>
          </w:p>
          <w:p w14:paraId="03B7D33C" w14:textId="77777777" w:rsidR="002C2885" w:rsidRPr="002C2885" w:rsidRDefault="002C2885" w:rsidP="0087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F5E7E" w14:textId="77777777" w:rsidR="0033015E" w:rsidRPr="002C2885" w:rsidRDefault="0033015E" w:rsidP="0087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85">
              <w:rPr>
                <w:rFonts w:ascii="Times New Roman" w:hAnsi="Times New Roman" w:cs="Times New Roman"/>
                <w:sz w:val="24"/>
                <w:szCs w:val="24"/>
              </w:rPr>
              <w:t>Wykonawca będzie zobowiązany do regulowania należności z tytułu dokonania rezerwacji i zapewnienia noclegów ze środków własnych</w:t>
            </w:r>
          </w:p>
          <w:p w14:paraId="3A48DC5E" w14:textId="77777777" w:rsidR="002C2885" w:rsidRPr="002C2885" w:rsidRDefault="002C2885" w:rsidP="0087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ADEC3" w14:textId="77777777" w:rsidR="0033015E" w:rsidRPr="002C2885" w:rsidRDefault="0033015E" w:rsidP="0087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85">
              <w:rPr>
                <w:rFonts w:ascii="Times New Roman" w:hAnsi="Times New Roman" w:cs="Times New Roman"/>
                <w:sz w:val="24"/>
                <w:szCs w:val="24"/>
              </w:rPr>
              <w:t xml:space="preserve">W miarę możliwości oferowanych przez hotel, Wykonawca zapewni realizację wyszczególnionych w </w:t>
            </w:r>
            <w:r w:rsidRPr="002C2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zleceniu wymogów dodatkowych np. wcześniejszy </w:t>
            </w:r>
            <w:proofErr w:type="spellStart"/>
            <w:r w:rsidRPr="002C2885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proofErr w:type="spellEnd"/>
            <w:r w:rsidRPr="002C2885">
              <w:rPr>
                <w:rFonts w:ascii="Times New Roman" w:hAnsi="Times New Roman" w:cs="Times New Roman"/>
                <w:sz w:val="24"/>
                <w:szCs w:val="24"/>
              </w:rPr>
              <w:t xml:space="preserve">-in, późny </w:t>
            </w:r>
            <w:proofErr w:type="spellStart"/>
            <w:r w:rsidRPr="002C2885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proofErr w:type="spellEnd"/>
            <w:r w:rsidRPr="002C2885">
              <w:rPr>
                <w:rFonts w:ascii="Times New Roman" w:hAnsi="Times New Roman" w:cs="Times New Roman"/>
                <w:sz w:val="24"/>
                <w:szCs w:val="24"/>
              </w:rPr>
              <w:t>-out, dodatkowe wyposażenie pokoju.</w:t>
            </w:r>
          </w:p>
          <w:p w14:paraId="2580A5CD" w14:textId="77777777" w:rsidR="002C2885" w:rsidRPr="002C2885" w:rsidRDefault="002C2885" w:rsidP="0087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55D79" w14:textId="77777777" w:rsidR="0033015E" w:rsidRDefault="0033015E" w:rsidP="0087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85">
              <w:rPr>
                <w:rFonts w:ascii="Times New Roman" w:hAnsi="Times New Roman" w:cs="Times New Roman"/>
                <w:sz w:val="24"/>
                <w:szCs w:val="24"/>
              </w:rPr>
              <w:t>Zamawiający zastrzega sobie możliwość dostosowania ilości wykorzystanych noclegów do rzeczywistych potrzeb Zamawiającego (tzn. zmniejszenia lub zwiększenia ich ilości), w ramach przeznaczonych na ten cel środków finansowych.</w:t>
            </w:r>
          </w:p>
          <w:p w14:paraId="72BFC70B" w14:textId="77777777" w:rsidR="009D11FD" w:rsidRDefault="009D11FD" w:rsidP="0087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3D3E7" w14:textId="77777777" w:rsidR="009D11FD" w:rsidRPr="00264ACE" w:rsidRDefault="009D11FD" w:rsidP="009D11F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  <w:r>
              <w:t xml:space="preserve">Usługi będą świadczone w okresie od dnia zawarcia umowy </w:t>
            </w:r>
            <w:r>
              <w:rPr>
                <w:rFonts w:cs="Calibri"/>
              </w:rPr>
              <w:t>do dnia 31 grudnia 2020 r,</w:t>
            </w:r>
            <w:r w:rsidRPr="007164BA">
              <w:t xml:space="preserve"> </w:t>
            </w:r>
            <w:r>
              <w:t>lub do wyczerpania kwot: 378 000 zł,</w:t>
            </w:r>
            <w:r>
              <w:rPr>
                <w:rFonts w:cs="Calibri"/>
              </w:rPr>
              <w:t xml:space="preserve"> w zależności od tego, które z tych zdarzeń nastąpi wcześniej.</w:t>
            </w:r>
          </w:p>
          <w:p w14:paraId="3F2515C4" w14:textId="77777777" w:rsidR="009D11FD" w:rsidRPr="002C2885" w:rsidRDefault="009D11FD" w:rsidP="0087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15E" w:rsidRPr="0033015E" w14:paraId="6ADD84CD" w14:textId="77777777" w:rsidTr="00F23766">
        <w:tc>
          <w:tcPr>
            <w:tcW w:w="3571" w:type="dxa"/>
          </w:tcPr>
          <w:p w14:paraId="5D6B4A50" w14:textId="77777777" w:rsidR="0033015E" w:rsidRPr="0033015E" w:rsidRDefault="0033015E" w:rsidP="008734CE">
            <w:pPr>
              <w:pStyle w:val="Tekstpodstawowy"/>
            </w:pPr>
            <w:r w:rsidRPr="0033015E">
              <w:lastRenderedPageBreak/>
              <w:t xml:space="preserve">Warunki udziału </w:t>
            </w:r>
            <w:r w:rsidRPr="0033015E">
              <w:br/>
              <w:t>w postępowaniu</w:t>
            </w:r>
          </w:p>
        </w:tc>
        <w:tc>
          <w:tcPr>
            <w:tcW w:w="5501" w:type="dxa"/>
          </w:tcPr>
          <w:p w14:paraId="780ECD0E" w14:textId="77777777" w:rsidR="0033015E" w:rsidRPr="008734CE" w:rsidRDefault="00650B70" w:rsidP="008734CE">
            <w:pPr>
              <w:pStyle w:val="NormalN"/>
              <w:numPr>
                <w:ilvl w:val="0"/>
                <w:numId w:val="0"/>
              </w:numPr>
              <w:spacing w:before="0" w:after="0"/>
              <w:rPr>
                <w:b/>
              </w:rPr>
            </w:pPr>
            <w:r w:rsidRPr="008734CE">
              <w:rPr>
                <w:rFonts w:ascii="Times New Roman" w:eastAsiaTheme="minorHAnsi" w:hAnsi="Times New Roman"/>
                <w:kern w:val="0"/>
                <w:sz w:val="24"/>
                <w:szCs w:val="24"/>
                <w:lang w:val="pl-PL"/>
              </w:rPr>
              <w:t>O udzielenie zamówienia mogą się ubiegać wykonawcy, którzy spełniają warunki dotyczące</w:t>
            </w:r>
            <w:r w:rsidR="008734CE" w:rsidRPr="008734CE">
              <w:rPr>
                <w:rFonts w:ascii="Times New Roman" w:eastAsiaTheme="minorHAnsi" w:hAnsi="Times New Roman"/>
                <w:kern w:val="0"/>
                <w:sz w:val="24"/>
                <w:szCs w:val="24"/>
                <w:lang w:val="pl-PL"/>
              </w:rPr>
              <w:t xml:space="preserve"> posiadania wiedzy i doświadczenia – w celu potwierdzenia spełnienia warunku wykonawca zobowiązany jest wykazać, iż w okresie ostatnich trzech lat przed upływem terminu składania ofert, a jeżeli okres prowadzenia działalności jest krótszy – w tym okresie, wykonał (w przypadku świadczeń okresowych lub ciągłych – wykonuje) należycie co najmniej dwie usługi polegające na wyszukiwaniu, rezerwacji i sprzedaży miejsc noclegowych</w:t>
            </w:r>
            <w:r w:rsidR="008734CE">
              <w:rPr>
                <w:rFonts w:ascii="Times New Roman" w:eastAsiaTheme="minorHAnsi" w:hAnsi="Times New Roman"/>
                <w:kern w:val="0"/>
                <w:sz w:val="24"/>
                <w:szCs w:val="24"/>
                <w:lang w:val="pl-PL"/>
              </w:rPr>
              <w:t xml:space="preserve"> </w:t>
            </w:r>
            <w:r w:rsidR="008734CE" w:rsidRPr="008734CE">
              <w:rPr>
                <w:rFonts w:ascii="Times New Roman" w:eastAsiaTheme="minorHAnsi" w:hAnsi="Times New Roman"/>
                <w:kern w:val="0"/>
                <w:sz w:val="24"/>
                <w:szCs w:val="24"/>
                <w:lang w:val="pl-PL"/>
              </w:rPr>
              <w:t>(w hotelach i/lub hostelach) w kraju i zagranicą, o wartości usługi (umowy) co najmniej 300 000,00 zł brutto każda (słownie: trzysta tysięcy złotych)</w:t>
            </w:r>
          </w:p>
        </w:tc>
      </w:tr>
      <w:tr w:rsidR="0033015E" w:rsidRPr="0033015E" w14:paraId="71718639" w14:textId="77777777" w:rsidTr="00F23766">
        <w:tc>
          <w:tcPr>
            <w:tcW w:w="3571" w:type="dxa"/>
          </w:tcPr>
          <w:p w14:paraId="4F3C89E8" w14:textId="77777777" w:rsidR="0033015E" w:rsidRPr="0033015E" w:rsidRDefault="0033015E" w:rsidP="008734CE">
            <w:pPr>
              <w:pStyle w:val="Tekstpodstawowy"/>
            </w:pPr>
            <w:r w:rsidRPr="0033015E">
              <w:t xml:space="preserve">Dokumenty i oświadczenia wymagane od Wykonawcy </w:t>
            </w:r>
            <w:r w:rsidRPr="0033015E">
              <w:br/>
              <w:t>w przedmiotowym postępowaniu.</w:t>
            </w:r>
          </w:p>
        </w:tc>
        <w:tc>
          <w:tcPr>
            <w:tcW w:w="5501" w:type="dxa"/>
          </w:tcPr>
          <w:p w14:paraId="6083769A" w14:textId="77777777" w:rsidR="008734CE" w:rsidRDefault="008734CE" w:rsidP="008734CE">
            <w:pPr>
              <w:pStyle w:val="NormalNN"/>
              <w:numPr>
                <w:ilvl w:val="0"/>
                <w:numId w:val="11"/>
              </w:numPr>
              <w:spacing w:before="0" w:after="0"/>
              <w:rPr>
                <w:rFonts w:ascii="Times New Roman" w:eastAsiaTheme="minorHAnsi" w:hAnsi="Times New Roman"/>
                <w:kern w:val="0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pl-PL" w:eastAsia="en-US"/>
              </w:rPr>
              <w:t>Formularz oferty (stanowiący załącznik nr 1 do SIWZ)</w:t>
            </w:r>
          </w:p>
          <w:p w14:paraId="2E69CC4F" w14:textId="77777777" w:rsidR="008734CE" w:rsidRPr="008734CE" w:rsidRDefault="008734CE" w:rsidP="008734CE">
            <w:pPr>
              <w:pStyle w:val="NormalN"/>
              <w:keepNext/>
              <w:numPr>
                <w:ilvl w:val="0"/>
                <w:numId w:val="0"/>
              </w:numPr>
              <w:ind w:left="425"/>
              <w:rPr>
                <w:rFonts w:ascii="Times New Roman" w:eastAsiaTheme="minorHAnsi" w:hAnsi="Times New Roman"/>
                <w:kern w:val="0"/>
                <w:sz w:val="24"/>
                <w:szCs w:val="24"/>
                <w:lang w:val="pl-PL"/>
              </w:rPr>
            </w:pPr>
            <w:r w:rsidRPr="008734CE">
              <w:rPr>
                <w:rFonts w:ascii="Times New Roman" w:eastAsiaTheme="minorHAnsi" w:hAnsi="Times New Roman"/>
                <w:kern w:val="0"/>
                <w:sz w:val="24"/>
                <w:szCs w:val="24"/>
                <w:lang w:val="pl-PL"/>
              </w:rPr>
              <w:t>Oferta musi zawierać:</w:t>
            </w:r>
          </w:p>
          <w:p w14:paraId="2BCFCECA" w14:textId="77777777" w:rsidR="008734CE" w:rsidRPr="008734CE" w:rsidRDefault="008734CE" w:rsidP="008734CE">
            <w:pPr>
              <w:pStyle w:val="NormalNN"/>
              <w:numPr>
                <w:ilvl w:val="0"/>
                <w:numId w:val="14"/>
              </w:numPr>
              <w:ind w:left="709"/>
              <w:rPr>
                <w:rFonts w:ascii="Times New Roman" w:eastAsiaTheme="minorHAnsi" w:hAnsi="Times New Roman"/>
                <w:kern w:val="0"/>
                <w:sz w:val="24"/>
                <w:szCs w:val="24"/>
                <w:lang w:val="pl-PL" w:eastAsia="en-US"/>
              </w:rPr>
            </w:pPr>
            <w:r w:rsidRPr="008734CE">
              <w:rPr>
                <w:rFonts w:ascii="Times New Roman" w:eastAsiaTheme="minorHAnsi" w:hAnsi="Times New Roman"/>
                <w:kern w:val="0"/>
                <w:sz w:val="24"/>
                <w:szCs w:val="24"/>
                <w:lang w:val="pl-PL" w:eastAsia="en-US"/>
              </w:rPr>
              <w:t>kwotę opłaty transakcyjnej brutto za wystawienie za dokonanie rezerwacji  hotelowej/</w:t>
            </w:r>
            <w:proofErr w:type="spellStart"/>
            <w:r w:rsidRPr="008734CE">
              <w:rPr>
                <w:rFonts w:ascii="Times New Roman" w:eastAsiaTheme="minorHAnsi" w:hAnsi="Times New Roman"/>
                <w:kern w:val="0"/>
                <w:sz w:val="24"/>
                <w:szCs w:val="24"/>
                <w:lang w:val="pl-PL" w:eastAsia="en-US"/>
              </w:rPr>
              <w:t>hostelowej</w:t>
            </w:r>
            <w:proofErr w:type="spellEnd"/>
            <w:r w:rsidRPr="008734CE">
              <w:rPr>
                <w:rFonts w:ascii="Times New Roman" w:eastAsiaTheme="minorHAnsi" w:hAnsi="Times New Roman"/>
                <w:kern w:val="0"/>
                <w:sz w:val="24"/>
                <w:szCs w:val="24"/>
                <w:lang w:val="pl-PL" w:eastAsia="en-US"/>
              </w:rPr>
              <w:t xml:space="preserve"> w kraju i hotelowej zagranicą,</w:t>
            </w:r>
          </w:p>
          <w:p w14:paraId="5E3CD7EC" w14:textId="77777777" w:rsidR="008734CE" w:rsidRPr="008734CE" w:rsidRDefault="008734CE" w:rsidP="008734CE">
            <w:pPr>
              <w:pStyle w:val="NormalNN"/>
              <w:numPr>
                <w:ilvl w:val="0"/>
                <w:numId w:val="14"/>
              </w:numPr>
              <w:ind w:left="709"/>
              <w:rPr>
                <w:rFonts w:ascii="Times New Roman" w:eastAsiaTheme="minorHAnsi" w:hAnsi="Times New Roman"/>
                <w:kern w:val="0"/>
                <w:sz w:val="24"/>
                <w:szCs w:val="24"/>
                <w:lang w:val="pl-PL" w:eastAsia="en-US"/>
              </w:rPr>
            </w:pPr>
            <w:r w:rsidRPr="008734CE">
              <w:rPr>
                <w:rFonts w:ascii="Times New Roman" w:eastAsiaTheme="minorHAnsi" w:hAnsi="Times New Roman"/>
                <w:kern w:val="0"/>
                <w:sz w:val="24"/>
                <w:szCs w:val="24"/>
                <w:lang w:val="pl-PL" w:eastAsia="en-US"/>
              </w:rPr>
              <w:t>wysokość upustu (w</w:t>
            </w:r>
            <w:r w:rsidR="00D13E73">
              <w:rPr>
                <w:rFonts w:ascii="Times New Roman" w:eastAsiaTheme="minorHAnsi" w:hAnsi="Times New Roman"/>
                <w:kern w:val="0"/>
                <w:sz w:val="24"/>
                <w:szCs w:val="24"/>
                <w:lang w:val="pl-PL" w:eastAsia="en-US"/>
              </w:rPr>
              <w:t xml:space="preserve"> </w:t>
            </w:r>
            <w:r w:rsidRPr="008734CE">
              <w:rPr>
                <w:rFonts w:ascii="Times New Roman" w:eastAsiaTheme="minorHAnsi" w:hAnsi="Times New Roman"/>
                <w:kern w:val="0"/>
                <w:sz w:val="24"/>
                <w:szCs w:val="24"/>
                <w:lang w:val="pl-PL" w:eastAsia="en-US"/>
              </w:rPr>
              <w:t>%) od całkowitej ceny usługi hotelarskiej/noclegowej (w kraju i zagranicą) określonej przez hotel/hostel.</w:t>
            </w:r>
          </w:p>
          <w:p w14:paraId="5F346FF2" w14:textId="77777777" w:rsidR="008734CE" w:rsidRDefault="008734CE" w:rsidP="008734CE">
            <w:pPr>
              <w:pStyle w:val="NormalNN"/>
              <w:spacing w:before="0" w:after="0"/>
              <w:ind w:left="720"/>
              <w:rPr>
                <w:rFonts w:ascii="Times New Roman" w:eastAsiaTheme="minorHAnsi" w:hAnsi="Times New Roman"/>
                <w:kern w:val="0"/>
                <w:sz w:val="24"/>
                <w:szCs w:val="24"/>
                <w:lang w:val="pl-PL" w:eastAsia="en-US"/>
              </w:rPr>
            </w:pPr>
          </w:p>
          <w:p w14:paraId="79B77060" w14:textId="77777777" w:rsidR="008734CE" w:rsidRDefault="008734CE" w:rsidP="008734CE">
            <w:pPr>
              <w:pStyle w:val="NormalNN"/>
              <w:numPr>
                <w:ilvl w:val="0"/>
                <w:numId w:val="11"/>
              </w:numPr>
              <w:spacing w:before="0" w:after="0"/>
              <w:rPr>
                <w:rFonts w:ascii="Times New Roman" w:eastAsiaTheme="minorHAnsi" w:hAnsi="Times New Roman"/>
                <w:kern w:val="0"/>
                <w:sz w:val="24"/>
                <w:szCs w:val="24"/>
                <w:lang w:val="pl-PL" w:eastAsia="en-US"/>
              </w:rPr>
            </w:pPr>
            <w:r w:rsidRPr="008734CE">
              <w:rPr>
                <w:rFonts w:ascii="Times New Roman" w:eastAsiaTheme="minorHAnsi" w:hAnsi="Times New Roman"/>
                <w:kern w:val="0"/>
                <w:sz w:val="24"/>
                <w:szCs w:val="24"/>
                <w:lang w:val="pl-PL" w:eastAsia="en-US"/>
              </w:rPr>
              <w:t xml:space="preserve">wykaz wykonanych, a w przypadku świadczeń okresowych lub ciągłych również wykonywanych usług w okresie ostatnich trzech lat przed upływem terminu składania ofert, a jeżeli okres prowadzenia działalności jest krótszy - w tym okresie, z podaniem ich wartości, przedmiotu, dat wykonania i odbiorców oraz załączeniem dokumentów potwierdzających, że te usługi zostały wykonane lub są wykonywane należycie. </w:t>
            </w:r>
            <w:r w:rsidRPr="008734CE">
              <w:rPr>
                <w:rFonts w:ascii="Times New Roman" w:eastAsiaTheme="minorHAnsi" w:hAnsi="Times New Roman"/>
                <w:kern w:val="0"/>
                <w:sz w:val="24"/>
                <w:szCs w:val="24"/>
                <w:lang w:val="pl-PL" w:eastAsia="en-US"/>
              </w:rPr>
              <w:lastRenderedPageBreak/>
              <w:t>Przedłożone dokumenty muszą potwierdzać w sposób bezsporny spełnienie warunku w postępowaniu (wzór wykazu usług stanowi załącznik nr 2 do SIWZ).</w:t>
            </w:r>
          </w:p>
          <w:p w14:paraId="0D5F0E6F" w14:textId="77777777" w:rsidR="00D13E73" w:rsidRPr="008734CE" w:rsidRDefault="00D13E73" w:rsidP="00D13E73">
            <w:pPr>
              <w:pStyle w:val="NormalNN"/>
              <w:spacing w:before="0" w:after="0"/>
              <w:ind w:left="720"/>
              <w:rPr>
                <w:rFonts w:ascii="Times New Roman" w:eastAsiaTheme="minorHAnsi" w:hAnsi="Times New Roman"/>
                <w:kern w:val="0"/>
                <w:sz w:val="24"/>
                <w:szCs w:val="24"/>
                <w:lang w:val="pl-PL" w:eastAsia="en-US"/>
              </w:rPr>
            </w:pPr>
          </w:p>
          <w:p w14:paraId="12B98009" w14:textId="77777777" w:rsidR="0033015E" w:rsidRPr="0033015E" w:rsidRDefault="008734CE" w:rsidP="008734CE">
            <w:pPr>
              <w:pStyle w:val="NormalNN"/>
              <w:numPr>
                <w:ilvl w:val="0"/>
                <w:numId w:val="11"/>
              </w:numPr>
              <w:spacing w:before="0" w:after="0"/>
            </w:pPr>
            <w:r w:rsidRPr="008734CE">
              <w:rPr>
                <w:rFonts w:ascii="Times New Roman" w:eastAsiaTheme="minorHAnsi" w:hAnsi="Times New Roman"/>
                <w:kern w:val="0"/>
                <w:sz w:val="24"/>
                <w:szCs w:val="24"/>
                <w:lang w:val="pl-PL" w:eastAsia="en-US"/>
              </w:rPr>
              <w:t>aktualny odpis z właściwego rejestru lub z centralnej ewidencji i informacji o działalności gospodarczej, jeżeli odrębne przepisy wymagają wpisu do rejestru lub ewidencji, wystawiony nie wcześniej niż 6 miesięcy przed upływem terminu składania ofert;</w:t>
            </w:r>
          </w:p>
        </w:tc>
        <w:bookmarkStart w:id="0" w:name="_GoBack"/>
        <w:bookmarkEnd w:id="0"/>
      </w:tr>
      <w:tr w:rsidR="0033015E" w:rsidRPr="0033015E" w14:paraId="447A77EC" w14:textId="77777777" w:rsidTr="00F23766">
        <w:tc>
          <w:tcPr>
            <w:tcW w:w="3571" w:type="dxa"/>
          </w:tcPr>
          <w:p w14:paraId="2B373850" w14:textId="77777777" w:rsidR="0033015E" w:rsidRPr="0033015E" w:rsidRDefault="0033015E" w:rsidP="008734CE">
            <w:pPr>
              <w:pStyle w:val="Tekstpodstawowy"/>
            </w:pPr>
            <w:r w:rsidRPr="0033015E">
              <w:lastRenderedPageBreak/>
              <w:t>Kryteria oceny ofert</w:t>
            </w:r>
          </w:p>
        </w:tc>
        <w:tc>
          <w:tcPr>
            <w:tcW w:w="5501" w:type="dxa"/>
          </w:tcPr>
          <w:p w14:paraId="0078156E" w14:textId="77777777" w:rsidR="0033015E" w:rsidRDefault="0033015E" w:rsidP="008734CE">
            <w:pPr>
              <w:pStyle w:val="Tekstpodstawowy"/>
              <w:numPr>
                <w:ilvl w:val="0"/>
                <w:numId w:val="1"/>
              </w:numPr>
              <w:ind w:left="459"/>
              <w:jc w:val="left"/>
            </w:pPr>
            <w:r w:rsidRPr="0033015E">
              <w:t>Cena</w:t>
            </w:r>
            <w:r w:rsidR="008734CE">
              <w:t xml:space="preserve"> – </w:t>
            </w:r>
            <w:r w:rsidRPr="0033015E">
              <w:t xml:space="preserve"> </w:t>
            </w:r>
            <w:r w:rsidR="008734CE">
              <w:t>80</w:t>
            </w:r>
            <w:r w:rsidRPr="0033015E">
              <w:t>%</w:t>
            </w:r>
          </w:p>
          <w:p w14:paraId="19DAD190" w14:textId="77777777" w:rsidR="008734CE" w:rsidRDefault="008734CE" w:rsidP="008734CE">
            <w:pPr>
              <w:pStyle w:val="Tekstpodstawowy"/>
              <w:ind w:left="99"/>
              <w:rPr>
                <w:rFonts w:eastAsiaTheme="minorHAnsi"/>
                <w:lang w:eastAsia="en-US"/>
              </w:rPr>
            </w:pPr>
            <w:r>
              <w:t xml:space="preserve">Przez cenę należy rozumieć, zaoferowaną przez Wykonawcę w ofercie </w:t>
            </w:r>
            <w:r w:rsidRPr="008734CE">
              <w:rPr>
                <w:rFonts w:eastAsiaTheme="minorHAnsi"/>
                <w:lang w:eastAsia="en-US"/>
              </w:rPr>
              <w:t>kwotę opłaty transakcyjnej brutto za wystawienie za dokonanie rezerwacji  hotelowej/</w:t>
            </w:r>
            <w:proofErr w:type="spellStart"/>
            <w:r w:rsidRPr="008734CE">
              <w:rPr>
                <w:rFonts w:eastAsiaTheme="minorHAnsi"/>
                <w:lang w:eastAsia="en-US"/>
              </w:rPr>
              <w:t>hostelowej</w:t>
            </w:r>
            <w:proofErr w:type="spellEnd"/>
            <w:r w:rsidRPr="008734CE">
              <w:rPr>
                <w:rFonts w:eastAsiaTheme="minorHAnsi"/>
                <w:lang w:eastAsia="en-US"/>
              </w:rPr>
              <w:t xml:space="preserve"> w kraju i hotelowej zagranicą</w:t>
            </w:r>
            <w:r>
              <w:rPr>
                <w:rFonts w:eastAsiaTheme="minorHAnsi"/>
                <w:lang w:eastAsia="en-US"/>
              </w:rPr>
              <w:t>.</w:t>
            </w:r>
          </w:p>
          <w:p w14:paraId="7AA6486B" w14:textId="77777777" w:rsidR="008734CE" w:rsidRDefault="008734CE" w:rsidP="008734CE">
            <w:pPr>
              <w:pStyle w:val="Tekstpodstawowy"/>
              <w:ind w:left="459"/>
              <w:jc w:val="left"/>
            </w:pPr>
          </w:p>
          <w:p w14:paraId="583524AC" w14:textId="77777777" w:rsidR="008734CE" w:rsidRDefault="008734CE" w:rsidP="008734CE">
            <w:pPr>
              <w:pStyle w:val="Tekstpodstawowy"/>
              <w:numPr>
                <w:ilvl w:val="0"/>
                <w:numId w:val="1"/>
              </w:numPr>
              <w:ind w:left="459"/>
              <w:jc w:val="left"/>
            </w:pPr>
            <w:r>
              <w:t>Upust – 20%</w:t>
            </w:r>
          </w:p>
          <w:p w14:paraId="09CCBD05" w14:textId="77777777" w:rsidR="008734CE" w:rsidRDefault="008734CE" w:rsidP="008734CE">
            <w:pPr>
              <w:pStyle w:val="Tekstpodstawowy"/>
              <w:ind w:left="99"/>
            </w:pPr>
            <w:r w:rsidRPr="008734CE">
              <w:t>Wykonawca wskazuje w formularzu ofertowym wysokość upustu od całkowitej ceny usługi hotelarskiej/noclegowej (krajowej i zagranicznej) określonej przez hotel/hostel, wyrażony jako procent od tej ceny.</w:t>
            </w:r>
          </w:p>
          <w:p w14:paraId="0E7C16D3" w14:textId="77777777" w:rsidR="009D11FD" w:rsidRDefault="009D11FD" w:rsidP="008734CE">
            <w:pPr>
              <w:pStyle w:val="Tekstpodstawowy"/>
              <w:ind w:left="99"/>
            </w:pPr>
          </w:p>
          <w:p w14:paraId="4984645C" w14:textId="77777777" w:rsidR="009D11FD" w:rsidRPr="009D11FD" w:rsidRDefault="009D11FD" w:rsidP="009D1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1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opłaty tj. koszt zakupu biletów, wykupu noclegów stanowią koszty płatne dodatkowo przez Zamawiającego, zgodnie z prawidłowo wystawioną przez wykonawcę fakturą.</w:t>
            </w:r>
          </w:p>
          <w:p w14:paraId="770AF0BD" w14:textId="77777777" w:rsidR="009D11FD" w:rsidRPr="009D11FD" w:rsidRDefault="009D11FD" w:rsidP="009D11F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1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 najkorzystniejszą zostanie uznana oferta, która uzyska najwyższą liczbę punktów wyliczoną po zsumowaniu punktów otrzymanych w kryterium „cena” i kryterium „upust”. </w:t>
            </w:r>
          </w:p>
          <w:p w14:paraId="79C28243" w14:textId="77777777" w:rsidR="009D11FD" w:rsidRPr="009D11FD" w:rsidRDefault="009D11FD" w:rsidP="009D11FD">
            <w:pPr>
              <w:pStyle w:val="Tekstpodstawowy"/>
            </w:pPr>
          </w:p>
          <w:p w14:paraId="360C2B11" w14:textId="77777777" w:rsidR="009D11FD" w:rsidRPr="009D11FD" w:rsidRDefault="009D11FD" w:rsidP="009D11FD">
            <w:pPr>
              <w:pStyle w:val="Tekstpodstawowy"/>
            </w:pPr>
            <w:r w:rsidRPr="009D11FD">
              <w:t>Uzyskana z wyliczenia ilość punktów zostanie obliczona z dokładnością do drugiego miejsca po przecinku.</w:t>
            </w:r>
          </w:p>
          <w:p w14:paraId="0BDD0638" w14:textId="77777777" w:rsidR="009D11FD" w:rsidRPr="009D11FD" w:rsidRDefault="009D11FD" w:rsidP="009D11FD">
            <w:pPr>
              <w:pStyle w:val="Tekstpodstawowy"/>
            </w:pPr>
          </w:p>
          <w:p w14:paraId="39443A0E" w14:textId="77777777" w:rsidR="009D11FD" w:rsidRPr="009D11FD" w:rsidRDefault="009D11FD" w:rsidP="009D11FD">
            <w:pPr>
              <w:pStyle w:val="Tekstpodstawowy"/>
            </w:pPr>
            <w:r w:rsidRPr="009D11FD">
              <w:t>Zamawiający udzieli zamówienia wykonawcy wybranemu zgodnie z przepisami ustawy, którego oferta odpowiada wszystkim wymaganiom wynikającym i zostanie uznana za ofertę najkorzystniejszą.</w:t>
            </w:r>
          </w:p>
          <w:p w14:paraId="09740F45" w14:textId="77777777" w:rsidR="009D11FD" w:rsidRPr="008734CE" w:rsidRDefault="009D11FD" w:rsidP="008734CE">
            <w:pPr>
              <w:pStyle w:val="Tekstpodstawowy"/>
              <w:ind w:left="99"/>
            </w:pPr>
          </w:p>
        </w:tc>
      </w:tr>
      <w:tr w:rsidR="0033015E" w:rsidRPr="0033015E" w14:paraId="5E98A181" w14:textId="77777777" w:rsidTr="00F23766">
        <w:tc>
          <w:tcPr>
            <w:tcW w:w="3571" w:type="dxa"/>
          </w:tcPr>
          <w:p w14:paraId="295778DE" w14:textId="77777777" w:rsidR="0033015E" w:rsidRPr="0033015E" w:rsidRDefault="0033015E" w:rsidP="008734CE">
            <w:pPr>
              <w:pStyle w:val="Tekstpodstawowy"/>
            </w:pPr>
            <w:r w:rsidRPr="0033015E">
              <w:t>Termin i miejsce składania ofert</w:t>
            </w:r>
          </w:p>
        </w:tc>
        <w:tc>
          <w:tcPr>
            <w:tcW w:w="5501" w:type="dxa"/>
          </w:tcPr>
          <w:p w14:paraId="1BC4B837" w14:textId="3CDD4D5F" w:rsidR="0033015E" w:rsidRPr="0033015E" w:rsidRDefault="0033015E" w:rsidP="008734CE">
            <w:pPr>
              <w:pStyle w:val="Tekstpodstawowy"/>
            </w:pPr>
            <w:r w:rsidRPr="0033015E">
              <w:t>e-mail</w:t>
            </w:r>
            <w:r w:rsidR="002F6D7F">
              <w:t>:</w:t>
            </w:r>
            <w:r w:rsidRPr="0033015E">
              <w:t xml:space="preserve"> </w:t>
            </w:r>
            <w:r w:rsidR="002F6D7F">
              <w:t>sekretariat@instytut-teatralny.pl</w:t>
            </w:r>
          </w:p>
          <w:p w14:paraId="64DBC81B" w14:textId="61E475C5" w:rsidR="0033015E" w:rsidRPr="0033015E" w:rsidRDefault="0033015E" w:rsidP="008734CE">
            <w:pPr>
              <w:pStyle w:val="Tekstpodstawowy"/>
            </w:pPr>
            <w:r w:rsidRPr="0033015E">
              <w:t xml:space="preserve">Termin składania ofert: </w:t>
            </w:r>
            <w:r w:rsidR="002F6D7F">
              <w:t>0</w:t>
            </w:r>
            <w:r w:rsidR="00FD6FCC">
              <w:t>7</w:t>
            </w:r>
            <w:r w:rsidRPr="0033015E">
              <w:t>-</w:t>
            </w:r>
            <w:r w:rsidR="002F6D7F">
              <w:t>10</w:t>
            </w:r>
            <w:r w:rsidRPr="0033015E">
              <w:t>-</w:t>
            </w:r>
            <w:r w:rsidR="002F6D7F">
              <w:t>2019</w:t>
            </w:r>
            <w:r w:rsidRPr="0033015E">
              <w:t xml:space="preserve"> godz. </w:t>
            </w:r>
            <w:r w:rsidR="002F6D7F">
              <w:t>10</w:t>
            </w:r>
            <w:r w:rsidRPr="0033015E">
              <w:t>-00</w:t>
            </w:r>
          </w:p>
        </w:tc>
      </w:tr>
      <w:tr w:rsidR="0033015E" w:rsidRPr="0033015E" w14:paraId="4C6406A5" w14:textId="77777777" w:rsidTr="00F23766">
        <w:tc>
          <w:tcPr>
            <w:tcW w:w="9072" w:type="dxa"/>
            <w:gridSpan w:val="2"/>
          </w:tcPr>
          <w:p w14:paraId="2078A8B5" w14:textId="77777777" w:rsidR="0033015E" w:rsidRPr="0033015E" w:rsidRDefault="0033015E" w:rsidP="008734CE">
            <w:pPr>
              <w:pStyle w:val="Tekstpodstawowy"/>
            </w:pPr>
            <w:r w:rsidRPr="0033015E">
              <w:t xml:space="preserve">O wyborze najkorzystniejszej oferty Zamawiający powiadomi niezwłocznie po wyborze oferty najkorzystniejszej wszystkich Wykonawców drogą elektroniczną na adres mailowy podany w ofercie. </w:t>
            </w:r>
          </w:p>
          <w:p w14:paraId="4FECEF3C" w14:textId="77777777" w:rsidR="0033015E" w:rsidRPr="0033015E" w:rsidRDefault="0033015E" w:rsidP="008734CE">
            <w:pPr>
              <w:pStyle w:val="Tekstpodstawowy"/>
            </w:pPr>
            <w:r w:rsidRPr="0033015E">
              <w:t>O zakończeniu postępowania bez wyboru oferty Zamawiający powiadomi niezwłocznie wszystkich Wykonawców drogą elektroniczną na adres mailowy podany w ofercie.</w:t>
            </w:r>
          </w:p>
          <w:p w14:paraId="4FA2B593" w14:textId="77777777" w:rsidR="0033015E" w:rsidRPr="0033015E" w:rsidRDefault="0033015E" w:rsidP="008734CE">
            <w:pPr>
              <w:pStyle w:val="Tekstpodstawowy"/>
            </w:pPr>
            <w:r w:rsidRPr="0033015E">
              <w:lastRenderedPageBreak/>
              <w:t>Niezwłocznie po udzieleniu zamówienia zamawiający zamieści na stronie podmiotowej Biuletynu Informacji Publicznej, informację o udzieleniu zamówienia, podając nazwę albo imię i nazwisko podmiotu, z którym zawarł umowę w sprawie zamówienia publicznego. W razie nieudzielenia zamówienia zamawiający niezwłocznie zamieści na stronie podmiotowej Biuletynu Informacji Publicznej informację o nieudzieleniu zamówienia.</w:t>
            </w:r>
          </w:p>
          <w:p w14:paraId="301CAE02" w14:textId="77777777" w:rsidR="0033015E" w:rsidRPr="0033015E" w:rsidRDefault="0033015E" w:rsidP="008734CE">
            <w:pPr>
              <w:pStyle w:val="Tekstpodstawowy"/>
            </w:pPr>
            <w:r w:rsidRPr="0033015E">
              <w:t xml:space="preserve">Administratorem danych zawartych w ofercie przedstawionej w związku ogłoszeniem o zamówieniu którego przedmiotem jest </w:t>
            </w:r>
            <w:r w:rsidR="008734CE" w:rsidRPr="008734CE">
              <w:rPr>
                <w:rStyle w:val="Teksttreci2"/>
                <w:rFonts w:ascii="Times New Roman" w:hAnsi="Times New Roman" w:cs="Times New Roman"/>
                <w:i/>
                <w:iCs/>
                <w:color w:val="000000"/>
              </w:rPr>
              <w:t>Świadczenie usług rezerwacji i wykupu miejsc noclegowych</w:t>
            </w:r>
            <w:r w:rsidR="008734CE">
              <w:rPr>
                <w:rStyle w:val="Teksttreci2"/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3015E">
              <w:t xml:space="preserve">jest Instytut Teatralny im. Zbigniewa Raszewskiego, z siedzibą przy ul. </w:t>
            </w:r>
            <w:proofErr w:type="spellStart"/>
            <w:r w:rsidRPr="0033015E">
              <w:t>Jazdów</w:t>
            </w:r>
            <w:proofErr w:type="spellEnd"/>
            <w:r w:rsidRPr="0033015E">
              <w:t xml:space="preserve"> 1, 00-467 Warszawa. </w:t>
            </w:r>
          </w:p>
          <w:p w14:paraId="574C41E4" w14:textId="77777777" w:rsidR="0033015E" w:rsidRPr="0033015E" w:rsidRDefault="0033015E" w:rsidP="008734CE">
            <w:pPr>
              <w:pStyle w:val="Tekstpodstawowy"/>
            </w:pPr>
            <w:r w:rsidRPr="0033015E">
              <w:t xml:space="preserve">Podane dane osobowe będą przetwarzane w celu przyjęcia wniosków o udzielenie zamówienia, ich rozpatrzenia, wyłonienia wykonawcy, a także wykonania innych uprawnień lub obowiązków wynikających z przepisów prawa i w celach kontaktowych. </w:t>
            </w:r>
          </w:p>
          <w:p w14:paraId="2388A664" w14:textId="77777777" w:rsidR="0033015E" w:rsidRPr="0033015E" w:rsidRDefault="0033015E" w:rsidP="008734CE">
            <w:pPr>
              <w:pStyle w:val="Tekstpodstawowy"/>
            </w:pPr>
            <w:r w:rsidRPr="0033015E">
              <w:t>Osobom, których dane dotyczą, przysługuje prawo dostępu od treści swoich danych i ich poprawiania. Podanie danych osobowych jest dobrowolne, za wyjątkiem informacji wymaganych przepisami ustawy Prawo zamówień publicznych, których podanie jest obowiązkowe.</w:t>
            </w:r>
          </w:p>
        </w:tc>
      </w:tr>
    </w:tbl>
    <w:p w14:paraId="1707DDAD" w14:textId="77777777" w:rsidR="001165FA" w:rsidRDefault="0033015E" w:rsidP="0033015E">
      <w:pPr>
        <w:tabs>
          <w:tab w:val="left" w:pos="567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3015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Pr="0033015E">
        <w:rPr>
          <w:rFonts w:ascii="Times New Roman" w:hAnsi="Times New Roman" w:cs="Times New Roman"/>
          <w:sz w:val="24"/>
          <w:szCs w:val="24"/>
        </w:rPr>
        <w:tab/>
      </w:r>
    </w:p>
    <w:p w14:paraId="79A72D4A" w14:textId="77777777" w:rsidR="001165FA" w:rsidRDefault="001165FA" w:rsidP="0033015E">
      <w:pPr>
        <w:tabs>
          <w:tab w:val="left" w:pos="567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345FCA40" w14:textId="23CFE594" w:rsidR="0033015E" w:rsidRPr="0033015E" w:rsidRDefault="0033015E" w:rsidP="001165FA">
      <w:pPr>
        <w:tabs>
          <w:tab w:val="left" w:pos="5670"/>
        </w:tabs>
        <w:spacing w:after="0" w:line="360" w:lineRule="auto"/>
        <w:ind w:left="180" w:hanging="180"/>
        <w:jc w:val="right"/>
        <w:rPr>
          <w:rFonts w:ascii="Times New Roman" w:hAnsi="Times New Roman" w:cs="Times New Roman"/>
          <w:sz w:val="24"/>
          <w:szCs w:val="24"/>
        </w:rPr>
      </w:pPr>
      <w:r w:rsidRPr="0033015E">
        <w:rPr>
          <w:rFonts w:ascii="Times New Roman" w:hAnsi="Times New Roman" w:cs="Times New Roman"/>
          <w:sz w:val="24"/>
          <w:szCs w:val="24"/>
        </w:rPr>
        <w:t>………………………...........</w:t>
      </w:r>
    </w:p>
    <w:p w14:paraId="59DEB8B7" w14:textId="0DF71841" w:rsidR="00812797" w:rsidRDefault="0033015E" w:rsidP="0033015E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3015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</w:t>
      </w:r>
      <w:r w:rsidR="001165FA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</w:t>
      </w:r>
      <w:r w:rsidRPr="0033015E">
        <w:rPr>
          <w:rFonts w:ascii="Times New Roman" w:hAnsi="Times New Roman" w:cs="Times New Roman"/>
          <w:bCs/>
          <w:i/>
          <w:sz w:val="24"/>
          <w:szCs w:val="24"/>
        </w:rPr>
        <w:t xml:space="preserve">        (data, podpis Dyrektora)</w:t>
      </w:r>
    </w:p>
    <w:p w14:paraId="5061188D" w14:textId="77777777" w:rsidR="009D11FD" w:rsidRDefault="009D11FD" w:rsidP="0033015E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37F7AB6B" w14:textId="77777777" w:rsidR="009D11FD" w:rsidRDefault="009D11FD" w:rsidP="0033015E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33780BAD" w14:textId="77777777" w:rsidR="009D11FD" w:rsidRDefault="009D11FD" w:rsidP="0033015E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1F64C397" w14:textId="77777777" w:rsidR="009D11FD" w:rsidRDefault="009D11FD" w:rsidP="0033015E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77B0463A" w14:textId="77777777" w:rsidR="009D11FD" w:rsidRDefault="009D11FD" w:rsidP="0033015E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40831F20" w14:textId="77777777" w:rsidR="009D11FD" w:rsidRDefault="009D11FD" w:rsidP="0033015E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014DD270" w14:textId="77777777" w:rsidR="009D11FD" w:rsidRDefault="009D11FD" w:rsidP="0033015E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218ED4ED" w14:textId="77777777" w:rsidR="009D11FD" w:rsidRDefault="009D11FD" w:rsidP="003301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8B5173" w14:textId="77777777" w:rsidR="009D11FD" w:rsidRDefault="009D11FD" w:rsidP="003301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C0ADD1" w14:textId="77777777" w:rsidR="009D11FD" w:rsidRDefault="009D11FD" w:rsidP="003301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8DE8D" w14:textId="77777777" w:rsidR="009D11FD" w:rsidRDefault="009D11FD" w:rsidP="003301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DEA6D4" w14:textId="77777777" w:rsidR="009D11FD" w:rsidRDefault="009D11FD" w:rsidP="003301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B30A87" w14:textId="77777777" w:rsidR="009D11FD" w:rsidRDefault="009D11FD" w:rsidP="003301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A7AC17" w14:textId="77777777" w:rsidR="009D11FD" w:rsidRDefault="009D11FD" w:rsidP="003301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81E066" w14:textId="04586F32" w:rsidR="009D11FD" w:rsidRDefault="009D11FD" w:rsidP="003301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AE8BFB" w14:textId="763D0C93" w:rsidR="004C1E95" w:rsidRDefault="004C1E95" w:rsidP="003301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84EED" w14:textId="0298A6C1" w:rsidR="004C1E95" w:rsidRDefault="004C1E95" w:rsidP="003301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41E69F" w14:textId="3C39378F" w:rsidR="004C1E95" w:rsidRDefault="004C1E95" w:rsidP="003301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7085E0" w14:textId="77777777" w:rsidR="009D11FD" w:rsidRPr="00182DA6" w:rsidRDefault="00182DA6" w:rsidP="00182DA6">
      <w:pPr>
        <w:jc w:val="right"/>
        <w:rPr>
          <w:rFonts w:ascii="Times New Roman" w:hAnsi="Times New Roman" w:cs="Times New Roman"/>
          <w:sz w:val="24"/>
          <w:szCs w:val="24"/>
        </w:rPr>
      </w:pPr>
      <w:r w:rsidRPr="00182DA6">
        <w:rPr>
          <w:rFonts w:ascii="Times New Roman" w:hAnsi="Times New Roman" w:cs="Times New Roman"/>
          <w:sz w:val="24"/>
          <w:szCs w:val="24"/>
        </w:rPr>
        <w:t>Załącznik nr. 1 – formularz oferty</w:t>
      </w:r>
    </w:p>
    <w:p w14:paraId="53CCA3F0" w14:textId="77777777" w:rsidR="009D11FD" w:rsidRPr="009D11FD" w:rsidRDefault="009D11FD" w:rsidP="009D11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11FD">
        <w:rPr>
          <w:rFonts w:ascii="Times New Roman" w:hAnsi="Times New Roman" w:cs="Times New Roman"/>
          <w:sz w:val="24"/>
          <w:szCs w:val="24"/>
        </w:rPr>
        <w:lastRenderedPageBreak/>
        <w:t>_________________</w:t>
      </w:r>
    </w:p>
    <w:p w14:paraId="6CBA058D" w14:textId="77777777" w:rsidR="009D11FD" w:rsidRPr="009D11FD" w:rsidRDefault="009D11FD" w:rsidP="009D11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11FD">
        <w:rPr>
          <w:rFonts w:ascii="Times New Roman" w:hAnsi="Times New Roman" w:cs="Times New Roman"/>
          <w:sz w:val="24"/>
          <w:szCs w:val="24"/>
        </w:rPr>
        <w:t xml:space="preserve"> (pieczęć wykonawcy)</w:t>
      </w:r>
    </w:p>
    <w:p w14:paraId="3773EA7C" w14:textId="77777777" w:rsidR="009D11FD" w:rsidRPr="009D11FD" w:rsidRDefault="009D11FD" w:rsidP="009D11FD">
      <w:pPr>
        <w:pStyle w:val="Nagwek2"/>
        <w:spacing w:before="0" w:after="0"/>
        <w:jc w:val="center"/>
        <w:rPr>
          <w:rFonts w:ascii="Times New Roman" w:hAnsi="Times New Roman"/>
          <w:szCs w:val="24"/>
        </w:rPr>
      </w:pPr>
      <w:r w:rsidRPr="00651C66">
        <w:rPr>
          <w:rFonts w:ascii="Times New Roman" w:hAnsi="Times New Roman"/>
          <w:color w:val="auto"/>
          <w:szCs w:val="24"/>
        </w:rPr>
        <w:t>OFERTA</w:t>
      </w:r>
    </w:p>
    <w:p w14:paraId="74F75F0D" w14:textId="77777777" w:rsidR="009D11FD" w:rsidRPr="009D11FD" w:rsidRDefault="009D11FD" w:rsidP="009D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664EA" w14:textId="77777777" w:rsidR="009D11FD" w:rsidRPr="009D11FD" w:rsidRDefault="009D11FD" w:rsidP="009D11FD">
      <w:pPr>
        <w:tabs>
          <w:tab w:val="right" w:leader="underscore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1FD">
        <w:rPr>
          <w:rFonts w:ascii="Times New Roman" w:hAnsi="Times New Roman" w:cs="Times New Roman"/>
          <w:sz w:val="24"/>
          <w:szCs w:val="24"/>
        </w:rPr>
        <w:t>Pełna nazwa wykonawcy:</w:t>
      </w:r>
      <w:r w:rsidRPr="009D11FD">
        <w:rPr>
          <w:rFonts w:ascii="Times New Roman" w:hAnsi="Times New Roman" w:cs="Times New Roman"/>
          <w:sz w:val="24"/>
          <w:szCs w:val="24"/>
        </w:rPr>
        <w:tab/>
      </w:r>
    </w:p>
    <w:p w14:paraId="7D5A5420" w14:textId="77777777" w:rsidR="009D11FD" w:rsidRPr="009D11FD" w:rsidRDefault="009D11FD" w:rsidP="009D11FD">
      <w:pPr>
        <w:tabs>
          <w:tab w:val="right" w:leader="underscore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1FD">
        <w:rPr>
          <w:rFonts w:ascii="Times New Roman" w:hAnsi="Times New Roman" w:cs="Times New Roman"/>
          <w:sz w:val="24"/>
          <w:szCs w:val="24"/>
        </w:rPr>
        <w:t>Siedziba i adres wykonawcy:</w:t>
      </w:r>
      <w:r w:rsidRPr="009D11FD">
        <w:rPr>
          <w:rFonts w:ascii="Times New Roman" w:hAnsi="Times New Roman" w:cs="Times New Roman"/>
          <w:sz w:val="24"/>
          <w:szCs w:val="24"/>
        </w:rPr>
        <w:tab/>
      </w:r>
    </w:p>
    <w:p w14:paraId="0D5A37C7" w14:textId="77777777" w:rsidR="009D11FD" w:rsidRPr="009D11FD" w:rsidRDefault="009D11FD" w:rsidP="009D11FD">
      <w:pPr>
        <w:tabs>
          <w:tab w:val="left" w:leader="underscore" w:pos="3686"/>
          <w:tab w:val="left" w:leader="underscore" w:pos="878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D11FD">
        <w:rPr>
          <w:rFonts w:ascii="Times New Roman" w:hAnsi="Times New Roman" w:cs="Times New Roman"/>
          <w:sz w:val="24"/>
          <w:szCs w:val="24"/>
        </w:rPr>
        <w:t>REGON:</w:t>
      </w:r>
      <w:r w:rsidRPr="009D11FD">
        <w:rPr>
          <w:rFonts w:ascii="Times New Roman" w:hAnsi="Times New Roman" w:cs="Times New Roman"/>
          <w:sz w:val="24"/>
          <w:szCs w:val="24"/>
        </w:rPr>
        <w:tab/>
        <w:t xml:space="preserve"> NIP:</w:t>
      </w:r>
      <w:r w:rsidRPr="009D11FD">
        <w:rPr>
          <w:rFonts w:ascii="Times New Roman" w:hAnsi="Times New Roman" w:cs="Times New Roman"/>
          <w:sz w:val="24"/>
          <w:szCs w:val="24"/>
        </w:rPr>
        <w:tab/>
      </w:r>
    </w:p>
    <w:p w14:paraId="591A935A" w14:textId="77777777" w:rsidR="009D11FD" w:rsidRPr="009D11FD" w:rsidRDefault="009D11FD" w:rsidP="009D11FD">
      <w:pPr>
        <w:tabs>
          <w:tab w:val="left" w:leader="underscore" w:pos="3686"/>
          <w:tab w:val="left" w:leader="underscore" w:pos="878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D11FD">
        <w:rPr>
          <w:rFonts w:ascii="Times New Roman" w:hAnsi="Times New Roman" w:cs="Times New Roman"/>
          <w:sz w:val="24"/>
          <w:szCs w:val="24"/>
        </w:rPr>
        <w:t>Telefon:</w:t>
      </w:r>
      <w:r w:rsidRPr="009D11FD">
        <w:rPr>
          <w:rFonts w:ascii="Times New Roman" w:hAnsi="Times New Roman" w:cs="Times New Roman"/>
          <w:sz w:val="24"/>
          <w:szCs w:val="24"/>
        </w:rPr>
        <w:tab/>
        <w:t xml:space="preserve"> Fax:</w:t>
      </w:r>
      <w:r w:rsidRPr="009D11FD">
        <w:rPr>
          <w:rFonts w:ascii="Times New Roman" w:hAnsi="Times New Roman" w:cs="Times New Roman"/>
          <w:sz w:val="24"/>
          <w:szCs w:val="24"/>
        </w:rPr>
        <w:tab/>
      </w:r>
    </w:p>
    <w:p w14:paraId="6B93B72A" w14:textId="77777777" w:rsidR="009D11FD" w:rsidRPr="009D11FD" w:rsidRDefault="009D11FD" w:rsidP="009D11FD">
      <w:pPr>
        <w:tabs>
          <w:tab w:val="right" w:leader="underscore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1FD">
        <w:rPr>
          <w:rFonts w:ascii="Times New Roman" w:hAnsi="Times New Roman" w:cs="Times New Roman"/>
          <w:sz w:val="24"/>
          <w:szCs w:val="24"/>
        </w:rPr>
        <w:t>Adres e-mail:</w:t>
      </w:r>
      <w:r w:rsidRPr="009D11FD">
        <w:rPr>
          <w:rFonts w:ascii="Times New Roman" w:hAnsi="Times New Roman" w:cs="Times New Roman"/>
          <w:sz w:val="24"/>
          <w:szCs w:val="24"/>
        </w:rPr>
        <w:tab/>
      </w:r>
    </w:p>
    <w:p w14:paraId="1CE6AD70" w14:textId="77777777" w:rsidR="009D11FD" w:rsidRPr="009D11FD" w:rsidRDefault="009D11FD" w:rsidP="009D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859CF" w14:textId="77777777" w:rsidR="00182DA6" w:rsidRDefault="009D11FD" w:rsidP="00D1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1FD">
        <w:rPr>
          <w:rFonts w:ascii="Times New Roman" w:hAnsi="Times New Roman" w:cs="Times New Roman"/>
          <w:sz w:val="24"/>
          <w:szCs w:val="24"/>
        </w:rPr>
        <w:t>W odpowiedzi na ogłoszenie o wszczęciu postępowania</w:t>
      </w:r>
      <w:r w:rsidR="00182DA6">
        <w:rPr>
          <w:rFonts w:ascii="Times New Roman" w:hAnsi="Times New Roman" w:cs="Times New Roman"/>
          <w:sz w:val="24"/>
          <w:szCs w:val="24"/>
        </w:rPr>
        <w:t xml:space="preserve">, którego przedmiotem jest </w:t>
      </w:r>
      <w:r w:rsidR="00182DA6" w:rsidRPr="00182DA6">
        <w:rPr>
          <w:rStyle w:val="Teksttreci2"/>
          <w:rFonts w:ascii="Times New Roman" w:hAnsi="Times New Roman" w:cs="Times New Roman"/>
          <w:i/>
          <w:iCs/>
          <w:color w:val="000000"/>
          <w:sz w:val="24"/>
          <w:szCs w:val="24"/>
        </w:rPr>
        <w:t>Świadczenie usług rezerwacji i wykupu miejsc noclegowych</w:t>
      </w:r>
      <w:r w:rsidR="00182DA6" w:rsidRPr="009D11FD">
        <w:rPr>
          <w:rFonts w:ascii="Times New Roman" w:hAnsi="Times New Roman" w:cs="Times New Roman"/>
          <w:sz w:val="24"/>
          <w:szCs w:val="24"/>
        </w:rPr>
        <w:t xml:space="preserve"> </w:t>
      </w:r>
      <w:r w:rsidRPr="009D11FD">
        <w:rPr>
          <w:rFonts w:ascii="Times New Roman" w:hAnsi="Times New Roman" w:cs="Times New Roman"/>
          <w:sz w:val="24"/>
          <w:szCs w:val="24"/>
        </w:rPr>
        <w:t xml:space="preserve">oferujemy wykonanie ww. </w:t>
      </w:r>
    </w:p>
    <w:p w14:paraId="67BA35E9" w14:textId="77777777" w:rsidR="00182DA6" w:rsidRDefault="00182DA6" w:rsidP="00D1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1FD">
        <w:rPr>
          <w:rFonts w:ascii="Times New Roman" w:hAnsi="Times New Roman" w:cs="Times New Roman"/>
          <w:sz w:val="24"/>
          <w:szCs w:val="24"/>
        </w:rPr>
        <w:t xml:space="preserve">przedmiotu zamówienia zgodnie z wymogami </w:t>
      </w:r>
      <w:r>
        <w:rPr>
          <w:rFonts w:ascii="Times New Roman" w:hAnsi="Times New Roman" w:cs="Times New Roman"/>
          <w:sz w:val="24"/>
          <w:szCs w:val="24"/>
        </w:rPr>
        <w:t>ogłoszenia:</w:t>
      </w:r>
    </w:p>
    <w:p w14:paraId="6DB31212" w14:textId="77777777" w:rsidR="00182DA6" w:rsidRDefault="00182DA6" w:rsidP="009D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921FF" w14:textId="77777777" w:rsidR="009D11FD" w:rsidRDefault="009D11FD" w:rsidP="009D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182" w:tblpY="-56"/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3686"/>
      </w:tblGrid>
      <w:tr w:rsidR="00182DA6" w:rsidRPr="009D11FD" w14:paraId="7A4AD6B4" w14:textId="77777777" w:rsidTr="00057616">
        <w:trPr>
          <w:trHeight w:val="276"/>
        </w:trPr>
        <w:tc>
          <w:tcPr>
            <w:tcW w:w="4785" w:type="dxa"/>
            <w:shd w:val="clear" w:color="auto" w:fill="D9D9D9"/>
            <w:vAlign w:val="center"/>
          </w:tcPr>
          <w:p w14:paraId="0429E505" w14:textId="77777777" w:rsidR="00182DA6" w:rsidRPr="009D11FD" w:rsidRDefault="00182DA6" w:rsidP="000576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FD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564398D4" w14:textId="77777777" w:rsidR="00182DA6" w:rsidRPr="009D11FD" w:rsidRDefault="00182DA6" w:rsidP="00057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Pr="009D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82DA6" w:rsidRPr="009D11FD" w14:paraId="577E25C0" w14:textId="77777777" w:rsidTr="00057616">
        <w:trPr>
          <w:trHeight w:val="418"/>
        </w:trPr>
        <w:tc>
          <w:tcPr>
            <w:tcW w:w="4785" w:type="dxa"/>
            <w:vAlign w:val="center"/>
          </w:tcPr>
          <w:p w14:paraId="241BA17E" w14:textId="77777777" w:rsidR="00182DA6" w:rsidRPr="009D11FD" w:rsidRDefault="00182DA6" w:rsidP="00182DA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FD">
              <w:rPr>
                <w:rFonts w:ascii="Times New Roman" w:hAnsi="Times New Roman" w:cs="Times New Roman"/>
                <w:sz w:val="24"/>
                <w:szCs w:val="24"/>
              </w:rPr>
              <w:t>dokonanie rezerwacji hotelowej/</w:t>
            </w:r>
            <w:proofErr w:type="spellStart"/>
            <w:r w:rsidRPr="009D11FD">
              <w:rPr>
                <w:rFonts w:ascii="Times New Roman" w:hAnsi="Times New Roman" w:cs="Times New Roman"/>
                <w:sz w:val="24"/>
                <w:szCs w:val="24"/>
              </w:rPr>
              <w:t>hostelowej</w:t>
            </w:r>
            <w:proofErr w:type="spellEnd"/>
            <w:r w:rsidRPr="009D11FD">
              <w:rPr>
                <w:rFonts w:ascii="Times New Roman" w:hAnsi="Times New Roman" w:cs="Times New Roman"/>
                <w:sz w:val="24"/>
                <w:szCs w:val="24"/>
              </w:rPr>
              <w:t xml:space="preserve"> w kraju i za granicą</w:t>
            </w:r>
          </w:p>
        </w:tc>
        <w:tc>
          <w:tcPr>
            <w:tcW w:w="3686" w:type="dxa"/>
            <w:vAlign w:val="bottom"/>
          </w:tcPr>
          <w:p w14:paraId="530F1A0A" w14:textId="77777777" w:rsidR="00182DA6" w:rsidRDefault="00182DA6" w:rsidP="0005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FD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 </w:t>
            </w:r>
          </w:p>
          <w:p w14:paraId="0566E57A" w14:textId="77777777" w:rsidR="00182DA6" w:rsidRPr="009D11FD" w:rsidRDefault="00182DA6" w:rsidP="0005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FD">
              <w:rPr>
                <w:rFonts w:ascii="Times New Roman" w:hAnsi="Times New Roman" w:cs="Times New Roman"/>
                <w:i/>
                <w:sz w:val="24"/>
                <w:szCs w:val="24"/>
              </w:rPr>
              <w:t>słownie: ………………………….……</w:t>
            </w:r>
          </w:p>
        </w:tc>
      </w:tr>
    </w:tbl>
    <w:p w14:paraId="1D7B2BF1" w14:textId="77777777" w:rsidR="009D11FD" w:rsidRPr="009D11FD" w:rsidRDefault="009D11FD" w:rsidP="009D1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9517353" w14:textId="77777777" w:rsidR="009D11FD" w:rsidRPr="009D11FD" w:rsidRDefault="009D11FD" w:rsidP="009D1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11FD">
        <w:rPr>
          <w:rFonts w:ascii="Times New Roman" w:hAnsi="Times New Roman" w:cs="Times New Roman"/>
          <w:i/>
          <w:sz w:val="24"/>
          <w:szCs w:val="24"/>
        </w:rPr>
        <w:t xml:space="preserve">Cena musi być wyższa od 0, wyrażona w złotych polskich i podana z dokładnością do dwóch miejsc po przecinku. </w:t>
      </w:r>
    </w:p>
    <w:p w14:paraId="64C20886" w14:textId="77777777" w:rsidR="009D11FD" w:rsidRPr="009D11FD" w:rsidRDefault="009D11FD" w:rsidP="009D1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="182" w:tblpY="-56"/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3686"/>
      </w:tblGrid>
      <w:tr w:rsidR="009D11FD" w:rsidRPr="009D11FD" w14:paraId="5FE899A6" w14:textId="77777777" w:rsidTr="009D11FD">
        <w:trPr>
          <w:trHeight w:val="276"/>
        </w:trPr>
        <w:tc>
          <w:tcPr>
            <w:tcW w:w="4785" w:type="dxa"/>
            <w:shd w:val="clear" w:color="auto" w:fill="D9D9D9"/>
            <w:vAlign w:val="center"/>
          </w:tcPr>
          <w:p w14:paraId="02CDE090" w14:textId="77777777" w:rsidR="009D11FD" w:rsidRPr="009D11FD" w:rsidRDefault="009D11FD" w:rsidP="009D11F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FD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2F2CACA9" w14:textId="77777777" w:rsidR="009D11FD" w:rsidRPr="009D11FD" w:rsidRDefault="009D11FD" w:rsidP="009D1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FD">
              <w:rPr>
                <w:rFonts w:ascii="Times New Roman" w:hAnsi="Times New Roman" w:cs="Times New Roman"/>
                <w:b/>
                <w:sz w:val="24"/>
                <w:szCs w:val="24"/>
              </w:rPr>
              <w:t>Wysokość upustu w %</w:t>
            </w:r>
          </w:p>
        </w:tc>
      </w:tr>
      <w:tr w:rsidR="009D11FD" w:rsidRPr="009D11FD" w14:paraId="00B2CE2F" w14:textId="77777777" w:rsidTr="009D11FD">
        <w:trPr>
          <w:trHeight w:val="418"/>
        </w:trPr>
        <w:tc>
          <w:tcPr>
            <w:tcW w:w="4785" w:type="dxa"/>
            <w:vAlign w:val="center"/>
          </w:tcPr>
          <w:p w14:paraId="795B665E" w14:textId="77777777" w:rsidR="009D11FD" w:rsidRPr="009D11FD" w:rsidRDefault="009D11FD" w:rsidP="00182DA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FD">
              <w:rPr>
                <w:rFonts w:ascii="Times New Roman" w:hAnsi="Times New Roman" w:cs="Times New Roman"/>
                <w:sz w:val="24"/>
                <w:szCs w:val="24"/>
              </w:rPr>
              <w:t>usługa hotelarska/</w:t>
            </w:r>
            <w:proofErr w:type="spellStart"/>
            <w:r w:rsidRPr="009D11FD">
              <w:rPr>
                <w:rFonts w:ascii="Times New Roman" w:hAnsi="Times New Roman" w:cs="Times New Roman"/>
                <w:sz w:val="24"/>
                <w:szCs w:val="24"/>
              </w:rPr>
              <w:t>hostelowa</w:t>
            </w:r>
            <w:proofErr w:type="spellEnd"/>
          </w:p>
        </w:tc>
        <w:tc>
          <w:tcPr>
            <w:tcW w:w="3686" w:type="dxa"/>
            <w:vAlign w:val="bottom"/>
          </w:tcPr>
          <w:p w14:paraId="42732806" w14:textId="77777777" w:rsidR="00182DA6" w:rsidRDefault="009D11FD" w:rsidP="009D1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FD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 </w:t>
            </w:r>
          </w:p>
          <w:p w14:paraId="56D33C07" w14:textId="77777777" w:rsidR="009D11FD" w:rsidRPr="009D11FD" w:rsidRDefault="009D11FD" w:rsidP="009D1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FD">
              <w:rPr>
                <w:rFonts w:ascii="Times New Roman" w:hAnsi="Times New Roman" w:cs="Times New Roman"/>
                <w:i/>
                <w:sz w:val="24"/>
                <w:szCs w:val="24"/>
              </w:rPr>
              <w:t>słownie: ………………………….……</w:t>
            </w:r>
          </w:p>
        </w:tc>
      </w:tr>
    </w:tbl>
    <w:p w14:paraId="669C9B4B" w14:textId="77777777" w:rsidR="00182DA6" w:rsidRPr="009D11FD" w:rsidRDefault="009D11FD" w:rsidP="009D1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11FD">
        <w:rPr>
          <w:rFonts w:ascii="Times New Roman" w:hAnsi="Times New Roman" w:cs="Times New Roman"/>
          <w:i/>
          <w:sz w:val="24"/>
          <w:szCs w:val="24"/>
        </w:rPr>
        <w:t>Należy wskazać wysokość upustu od całkowitej ceny usługi hotelarskiej/</w:t>
      </w:r>
      <w:proofErr w:type="spellStart"/>
      <w:r w:rsidRPr="009D11FD">
        <w:rPr>
          <w:rFonts w:ascii="Times New Roman" w:hAnsi="Times New Roman" w:cs="Times New Roman"/>
          <w:i/>
          <w:sz w:val="24"/>
          <w:szCs w:val="24"/>
        </w:rPr>
        <w:t>hostelowej</w:t>
      </w:r>
      <w:proofErr w:type="spellEnd"/>
      <w:r w:rsidRPr="009D11FD">
        <w:rPr>
          <w:rFonts w:ascii="Times New Roman" w:hAnsi="Times New Roman" w:cs="Times New Roman"/>
          <w:i/>
          <w:sz w:val="24"/>
          <w:szCs w:val="24"/>
        </w:rPr>
        <w:t xml:space="preserve"> (krajowej i zagranicznej) określonej przez hotel/hostel, wyrażoną jako procent od tej ceny.</w:t>
      </w:r>
    </w:p>
    <w:p w14:paraId="20FE6B42" w14:textId="77777777" w:rsidR="009D11FD" w:rsidRDefault="009D11FD" w:rsidP="009D1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11FD">
        <w:rPr>
          <w:rFonts w:ascii="Times New Roman" w:hAnsi="Times New Roman" w:cs="Times New Roman"/>
          <w:i/>
          <w:sz w:val="24"/>
          <w:szCs w:val="24"/>
        </w:rPr>
        <w:t>Wysokość upustu musi być podana z dokładnością do dwóch miejsc po przecinku.</w:t>
      </w:r>
    </w:p>
    <w:p w14:paraId="5B658E34" w14:textId="77777777" w:rsidR="00182DA6" w:rsidRPr="009D11FD" w:rsidRDefault="00182DA6" w:rsidP="009D1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20D48D0" w14:textId="77777777" w:rsidR="009D11FD" w:rsidRPr="009D11FD" w:rsidRDefault="009D11FD" w:rsidP="009D11FD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1FD">
        <w:rPr>
          <w:rFonts w:ascii="Times New Roman" w:hAnsi="Times New Roman" w:cs="Times New Roman"/>
          <w:sz w:val="24"/>
          <w:szCs w:val="24"/>
        </w:rPr>
        <w:t>Oświadczamy, że:</w:t>
      </w:r>
    </w:p>
    <w:p w14:paraId="32AF514B" w14:textId="77777777" w:rsidR="009D11FD" w:rsidRPr="009D11FD" w:rsidRDefault="009D11FD" w:rsidP="009D11FD">
      <w:pPr>
        <w:pStyle w:val="NormalN"/>
        <w:spacing w:before="0" w:after="0"/>
        <w:ind w:left="426" w:hanging="426"/>
        <w:rPr>
          <w:rFonts w:ascii="Times New Roman" w:hAnsi="Times New Roman"/>
          <w:sz w:val="24"/>
          <w:szCs w:val="24"/>
        </w:rPr>
      </w:pPr>
      <w:r w:rsidRPr="009D11FD">
        <w:rPr>
          <w:rFonts w:ascii="Times New Roman" w:hAnsi="Times New Roman"/>
          <w:sz w:val="24"/>
          <w:szCs w:val="24"/>
        </w:rPr>
        <w:t>Oświadczamy, że podane ceny i upusty będą stałe przez cały okres obowiązywania umowy.</w:t>
      </w:r>
    </w:p>
    <w:p w14:paraId="0ACE7C25" w14:textId="77777777" w:rsidR="009D11FD" w:rsidRPr="009D11FD" w:rsidRDefault="009D11FD" w:rsidP="009D11FD">
      <w:pPr>
        <w:pStyle w:val="NormalN"/>
        <w:spacing w:before="0" w:after="0"/>
        <w:ind w:left="426" w:hanging="426"/>
        <w:rPr>
          <w:rFonts w:ascii="Times New Roman" w:hAnsi="Times New Roman"/>
          <w:sz w:val="24"/>
          <w:szCs w:val="24"/>
        </w:rPr>
      </w:pPr>
      <w:r w:rsidRPr="009D11FD">
        <w:rPr>
          <w:rFonts w:ascii="Times New Roman" w:hAnsi="Times New Roman"/>
          <w:sz w:val="24"/>
          <w:szCs w:val="24"/>
        </w:rPr>
        <w:t>Zapoznaliśmy się z</w:t>
      </w:r>
      <w:r w:rsidRPr="009D11FD">
        <w:rPr>
          <w:rFonts w:ascii="Times New Roman" w:hAnsi="Times New Roman"/>
          <w:sz w:val="24"/>
          <w:szCs w:val="24"/>
          <w:lang w:val="pl-PL"/>
        </w:rPr>
        <w:t xml:space="preserve"> ogłoszeniem, </w:t>
      </w:r>
      <w:r w:rsidRPr="009D11FD">
        <w:rPr>
          <w:rFonts w:ascii="Times New Roman" w:hAnsi="Times New Roman"/>
          <w:sz w:val="24"/>
          <w:szCs w:val="24"/>
        </w:rPr>
        <w:t>oraz zdobyliśmy wszelkie informacje konieczne do przygotowania oferty.</w:t>
      </w:r>
    </w:p>
    <w:p w14:paraId="2E7D5F60" w14:textId="77777777" w:rsidR="009D11FD" w:rsidRPr="009D11FD" w:rsidRDefault="009D11FD" w:rsidP="009D11FD">
      <w:pPr>
        <w:pStyle w:val="NormalN"/>
        <w:numPr>
          <w:ilvl w:val="0"/>
          <w:numId w:val="9"/>
        </w:numPr>
        <w:spacing w:before="0" w:after="0"/>
        <w:rPr>
          <w:rFonts w:ascii="Times New Roman" w:hAnsi="Times New Roman"/>
          <w:sz w:val="24"/>
          <w:szCs w:val="24"/>
        </w:rPr>
      </w:pPr>
      <w:r w:rsidRPr="009D11FD">
        <w:rPr>
          <w:rFonts w:ascii="Times New Roman" w:hAnsi="Times New Roman"/>
          <w:sz w:val="24"/>
          <w:szCs w:val="24"/>
        </w:rPr>
        <w:t xml:space="preserve">Oświadczamy, że wykonamy przedmiot zamówienia zgodnie z opisem zawartym </w:t>
      </w:r>
      <w:r w:rsidRPr="009D11FD">
        <w:rPr>
          <w:rFonts w:ascii="Times New Roman" w:hAnsi="Times New Roman"/>
          <w:sz w:val="24"/>
          <w:szCs w:val="24"/>
          <w:lang w:val="pl-PL"/>
        </w:rPr>
        <w:t>ogłoszeniu</w:t>
      </w:r>
      <w:r w:rsidRPr="009D11FD">
        <w:rPr>
          <w:rFonts w:ascii="Times New Roman" w:hAnsi="Times New Roman"/>
          <w:sz w:val="24"/>
          <w:szCs w:val="24"/>
        </w:rPr>
        <w:t>.</w:t>
      </w:r>
    </w:p>
    <w:p w14:paraId="1AC0A7BD" w14:textId="77777777" w:rsidR="009D11FD" w:rsidRPr="009D11FD" w:rsidRDefault="009D11FD" w:rsidP="009D11FD">
      <w:pPr>
        <w:pStyle w:val="NormalN"/>
        <w:numPr>
          <w:ilvl w:val="0"/>
          <w:numId w:val="9"/>
        </w:numPr>
        <w:spacing w:before="0" w:after="0"/>
        <w:rPr>
          <w:rFonts w:ascii="Times New Roman" w:hAnsi="Times New Roman"/>
          <w:sz w:val="24"/>
          <w:szCs w:val="24"/>
        </w:rPr>
      </w:pPr>
      <w:r w:rsidRPr="009D11FD">
        <w:rPr>
          <w:rFonts w:ascii="Times New Roman" w:hAnsi="Times New Roman"/>
          <w:sz w:val="24"/>
          <w:szCs w:val="24"/>
        </w:rPr>
        <w:t xml:space="preserve">Uważamy się za związanych ofertą przez okres </w:t>
      </w:r>
      <w:r w:rsidRPr="009D11FD">
        <w:rPr>
          <w:rFonts w:ascii="Times New Roman" w:hAnsi="Times New Roman"/>
          <w:sz w:val="24"/>
          <w:szCs w:val="24"/>
          <w:lang w:val="pl-PL"/>
        </w:rPr>
        <w:t>30</w:t>
      </w:r>
      <w:r w:rsidRPr="009D11FD">
        <w:rPr>
          <w:rFonts w:ascii="Times New Roman" w:hAnsi="Times New Roman"/>
          <w:sz w:val="24"/>
          <w:szCs w:val="24"/>
        </w:rPr>
        <w:t xml:space="preserve"> dni od upływu terminu składania ofert.</w:t>
      </w:r>
    </w:p>
    <w:p w14:paraId="6BEFCA89" w14:textId="77777777" w:rsidR="009D11FD" w:rsidRPr="009D11FD" w:rsidRDefault="009D11FD" w:rsidP="009D11FD">
      <w:pPr>
        <w:pStyle w:val="NormalN"/>
        <w:numPr>
          <w:ilvl w:val="0"/>
          <w:numId w:val="9"/>
        </w:numPr>
        <w:spacing w:before="0" w:after="0"/>
        <w:rPr>
          <w:rFonts w:ascii="Times New Roman" w:hAnsi="Times New Roman"/>
          <w:sz w:val="24"/>
          <w:szCs w:val="24"/>
        </w:rPr>
      </w:pPr>
      <w:r w:rsidRPr="009D11FD">
        <w:rPr>
          <w:rFonts w:ascii="Times New Roman" w:hAnsi="Times New Roman"/>
          <w:sz w:val="24"/>
          <w:szCs w:val="24"/>
        </w:rPr>
        <w:t>W razie wybrania przez Zamawiającego naszej oferty zobowiązujemy się do zawarcia umowy w miejscu i terminie określonym przez Zamawiającego.</w:t>
      </w:r>
    </w:p>
    <w:p w14:paraId="6939D18B" w14:textId="77777777" w:rsidR="009D11FD" w:rsidRPr="009D11FD" w:rsidRDefault="009D11FD" w:rsidP="009D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8B15D" w14:textId="77777777" w:rsidR="009D11FD" w:rsidRPr="009D11FD" w:rsidRDefault="009D11FD" w:rsidP="009D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1FD">
        <w:rPr>
          <w:rFonts w:ascii="Times New Roman" w:hAnsi="Times New Roman" w:cs="Times New Roman"/>
          <w:sz w:val="24"/>
          <w:szCs w:val="24"/>
        </w:rPr>
        <w:t xml:space="preserve"> </w:t>
      </w:r>
      <w:r w:rsidRPr="009D11FD">
        <w:rPr>
          <w:rFonts w:ascii="Times New Roman" w:hAnsi="Times New Roman" w:cs="Times New Roman"/>
          <w:sz w:val="24"/>
          <w:szCs w:val="24"/>
        </w:rPr>
        <w:tab/>
      </w:r>
      <w:r w:rsidRPr="009D11FD">
        <w:rPr>
          <w:rFonts w:ascii="Times New Roman" w:hAnsi="Times New Roman" w:cs="Times New Roman"/>
          <w:sz w:val="24"/>
          <w:szCs w:val="24"/>
        </w:rPr>
        <w:tab/>
      </w:r>
      <w:r w:rsidRPr="009D11FD">
        <w:rPr>
          <w:rFonts w:ascii="Times New Roman" w:hAnsi="Times New Roman" w:cs="Times New Roman"/>
          <w:sz w:val="24"/>
          <w:szCs w:val="24"/>
        </w:rPr>
        <w:tab/>
      </w:r>
      <w:r w:rsidRPr="009D11FD">
        <w:rPr>
          <w:rFonts w:ascii="Times New Roman" w:hAnsi="Times New Roman" w:cs="Times New Roman"/>
          <w:sz w:val="24"/>
          <w:szCs w:val="24"/>
        </w:rPr>
        <w:tab/>
      </w:r>
      <w:r w:rsidRPr="009D11FD">
        <w:rPr>
          <w:rFonts w:ascii="Times New Roman" w:hAnsi="Times New Roman" w:cs="Times New Roman"/>
          <w:sz w:val="24"/>
          <w:szCs w:val="24"/>
        </w:rPr>
        <w:tab/>
      </w:r>
      <w:r w:rsidRPr="009D11F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6291DE5" w14:textId="77777777" w:rsidR="009D11FD" w:rsidRPr="009D11FD" w:rsidRDefault="009D11FD" w:rsidP="009D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C9D40" w14:textId="77777777" w:rsidR="009D11FD" w:rsidRPr="009D11FD" w:rsidRDefault="009D11FD" w:rsidP="009D11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11F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BD98FE4" w14:textId="77777777" w:rsidR="009D11FD" w:rsidRPr="009D11FD" w:rsidRDefault="009D11FD" w:rsidP="009D11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11FD">
        <w:rPr>
          <w:rFonts w:ascii="Times New Roman" w:hAnsi="Times New Roman" w:cs="Times New Roman"/>
          <w:sz w:val="24"/>
          <w:szCs w:val="24"/>
        </w:rPr>
        <w:t>(data, imię i nazwisko oraz podpis</w:t>
      </w:r>
    </w:p>
    <w:p w14:paraId="64721064" w14:textId="77777777" w:rsidR="009D11FD" w:rsidRPr="009D11FD" w:rsidRDefault="009D11FD" w:rsidP="009D11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11FD">
        <w:rPr>
          <w:rFonts w:ascii="Times New Roman" w:hAnsi="Times New Roman" w:cs="Times New Roman"/>
          <w:sz w:val="24"/>
          <w:szCs w:val="24"/>
        </w:rPr>
        <w:t>upoważnionego przedstawiciela Wykonawcy)</w:t>
      </w:r>
    </w:p>
    <w:p w14:paraId="06EBC232" w14:textId="77777777" w:rsidR="009D11FD" w:rsidRPr="009D11FD" w:rsidRDefault="009D11FD" w:rsidP="009D11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85A0ED" w14:textId="77777777" w:rsidR="009D11FD" w:rsidRDefault="009D11FD" w:rsidP="009D11FD">
      <w:pPr>
        <w:jc w:val="right"/>
        <w:rPr>
          <w:sz w:val="20"/>
        </w:rPr>
      </w:pPr>
    </w:p>
    <w:p w14:paraId="2A7B76BF" w14:textId="77777777" w:rsidR="009D11FD" w:rsidRPr="00182DA6" w:rsidRDefault="009D11FD" w:rsidP="009D11FD">
      <w:pPr>
        <w:jc w:val="right"/>
        <w:rPr>
          <w:rFonts w:ascii="Times New Roman" w:hAnsi="Times New Roman" w:cs="Times New Roman"/>
          <w:sz w:val="24"/>
          <w:szCs w:val="24"/>
        </w:rPr>
      </w:pPr>
      <w:r w:rsidRPr="00182DA6">
        <w:rPr>
          <w:rFonts w:ascii="Times New Roman" w:hAnsi="Times New Roman" w:cs="Times New Roman"/>
          <w:sz w:val="24"/>
          <w:szCs w:val="24"/>
        </w:rPr>
        <w:t xml:space="preserve">Załącznik nr. 2 </w:t>
      </w:r>
    </w:p>
    <w:p w14:paraId="5D873E46" w14:textId="77777777" w:rsidR="009D11FD" w:rsidRPr="00182DA6" w:rsidRDefault="009D11FD" w:rsidP="009D11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DA6">
        <w:rPr>
          <w:rFonts w:ascii="Times New Roman" w:hAnsi="Times New Roman" w:cs="Times New Roman"/>
          <w:b/>
          <w:bCs/>
          <w:sz w:val="24"/>
          <w:szCs w:val="24"/>
        </w:rPr>
        <w:t>Wzór wykazu wykonanych lub wykonywanych usług</w:t>
      </w:r>
    </w:p>
    <w:p w14:paraId="286CE8CF" w14:textId="77777777" w:rsidR="009D11FD" w:rsidRPr="00182DA6" w:rsidRDefault="009D11FD" w:rsidP="009D11FD">
      <w:pPr>
        <w:rPr>
          <w:rFonts w:ascii="Times New Roman" w:hAnsi="Times New Roman" w:cs="Times New Roman"/>
          <w:sz w:val="24"/>
          <w:szCs w:val="24"/>
        </w:rPr>
      </w:pPr>
    </w:p>
    <w:p w14:paraId="752C1DD2" w14:textId="77777777" w:rsidR="009D11FD" w:rsidRPr="00182DA6" w:rsidRDefault="009D11FD" w:rsidP="009D11FD">
      <w:pPr>
        <w:jc w:val="right"/>
        <w:rPr>
          <w:rFonts w:ascii="Times New Roman" w:hAnsi="Times New Roman" w:cs="Times New Roman"/>
          <w:sz w:val="24"/>
          <w:szCs w:val="24"/>
        </w:rPr>
      </w:pPr>
      <w:r w:rsidRPr="00182DA6">
        <w:rPr>
          <w:rFonts w:ascii="Times New Roman" w:hAnsi="Times New Roman" w:cs="Times New Roman"/>
          <w:sz w:val="24"/>
          <w:szCs w:val="24"/>
        </w:rPr>
        <w:lastRenderedPageBreak/>
        <w:t>______________________</w:t>
      </w:r>
    </w:p>
    <w:p w14:paraId="3880EC36" w14:textId="77777777" w:rsidR="009D11FD" w:rsidRPr="00182DA6" w:rsidRDefault="009D11FD" w:rsidP="009D11FD">
      <w:pPr>
        <w:jc w:val="right"/>
        <w:rPr>
          <w:rFonts w:ascii="Times New Roman" w:hAnsi="Times New Roman" w:cs="Times New Roman"/>
          <w:sz w:val="24"/>
          <w:szCs w:val="24"/>
        </w:rPr>
      </w:pPr>
      <w:r w:rsidRPr="00182DA6">
        <w:rPr>
          <w:rFonts w:ascii="Times New Roman" w:hAnsi="Times New Roman" w:cs="Times New Roman"/>
          <w:sz w:val="24"/>
          <w:szCs w:val="24"/>
        </w:rPr>
        <w:t xml:space="preserve">     (pieczęć wykonawcy)</w:t>
      </w:r>
    </w:p>
    <w:p w14:paraId="44F2B540" w14:textId="77777777" w:rsidR="009D11FD" w:rsidRPr="00182DA6" w:rsidRDefault="009D11FD" w:rsidP="009D11FD">
      <w:pPr>
        <w:rPr>
          <w:rFonts w:ascii="Times New Roman" w:hAnsi="Times New Roman" w:cs="Times New Roman"/>
          <w:b/>
          <w:sz w:val="24"/>
          <w:szCs w:val="24"/>
        </w:rPr>
      </w:pPr>
    </w:p>
    <w:p w14:paraId="2E2025BA" w14:textId="77777777" w:rsidR="009D11FD" w:rsidRPr="00182DA6" w:rsidRDefault="009D11FD" w:rsidP="009D11FD">
      <w:pPr>
        <w:rPr>
          <w:rFonts w:ascii="Times New Roman" w:hAnsi="Times New Roman" w:cs="Times New Roman"/>
          <w:b/>
          <w:sz w:val="24"/>
          <w:szCs w:val="24"/>
        </w:rPr>
      </w:pPr>
    </w:p>
    <w:p w14:paraId="2254235E" w14:textId="77777777" w:rsidR="009D11FD" w:rsidRPr="00182DA6" w:rsidRDefault="009D11FD" w:rsidP="00182D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2DA6">
        <w:rPr>
          <w:rFonts w:ascii="Times New Roman" w:hAnsi="Times New Roman" w:cs="Times New Roman"/>
          <w:sz w:val="24"/>
          <w:szCs w:val="24"/>
        </w:rPr>
        <w:t xml:space="preserve">Dot. postępowania o udzielenie zamówienia </w:t>
      </w:r>
      <w:r w:rsidR="00182DA6">
        <w:rPr>
          <w:rFonts w:ascii="Times New Roman" w:hAnsi="Times New Roman" w:cs="Times New Roman"/>
          <w:sz w:val="24"/>
          <w:szCs w:val="24"/>
        </w:rPr>
        <w:t>którego przedmiotem jest</w:t>
      </w:r>
      <w:r w:rsidRPr="00182DA6">
        <w:rPr>
          <w:rFonts w:ascii="Times New Roman" w:hAnsi="Times New Roman" w:cs="Times New Roman"/>
          <w:sz w:val="24"/>
          <w:szCs w:val="24"/>
        </w:rPr>
        <w:t xml:space="preserve"> „</w:t>
      </w:r>
      <w:r w:rsidR="00182DA6" w:rsidRPr="00182DA6">
        <w:rPr>
          <w:rStyle w:val="Teksttreci2"/>
          <w:rFonts w:ascii="Times New Roman" w:hAnsi="Times New Roman" w:cs="Times New Roman"/>
          <w:i/>
          <w:iCs/>
          <w:color w:val="000000"/>
          <w:sz w:val="24"/>
          <w:szCs w:val="24"/>
        </w:rPr>
        <w:t>Świadczenie usług rezerwacji i wykupu miejsc noclegowych</w:t>
      </w:r>
      <w:r w:rsidR="00182DA6">
        <w:rPr>
          <w:rStyle w:val="Teksttreci2"/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</w:p>
    <w:p w14:paraId="10DD9BFA" w14:textId="77777777" w:rsidR="009D11FD" w:rsidRPr="00182DA6" w:rsidRDefault="009D11FD" w:rsidP="009D11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110"/>
        <w:gridCol w:w="1276"/>
        <w:gridCol w:w="1701"/>
        <w:gridCol w:w="2551"/>
      </w:tblGrid>
      <w:tr w:rsidR="00182DA6" w:rsidRPr="00182DA6" w14:paraId="7DB9618E" w14:textId="77777777" w:rsidTr="00182DA6"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57C98" w14:textId="77777777" w:rsidR="00182DA6" w:rsidRPr="00182DA6" w:rsidRDefault="00182DA6" w:rsidP="000576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A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9A497" w14:textId="77777777" w:rsidR="00182DA6" w:rsidRPr="00182DA6" w:rsidRDefault="00182DA6" w:rsidP="000576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zamówienia </w:t>
            </w:r>
            <w:r w:rsidRPr="00182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(należy opisać zakres wykonanych usług)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EAC18BB" w14:textId="77777777" w:rsidR="00182DA6" w:rsidRPr="00182DA6" w:rsidRDefault="00182DA6" w:rsidP="000576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A6">
              <w:rPr>
                <w:rFonts w:ascii="Times New Roman" w:hAnsi="Times New Roman" w:cs="Times New Roman"/>
                <w:b/>
                <w:sz w:val="24"/>
                <w:szCs w:val="24"/>
              </w:rPr>
              <w:t>Nazwa odbiorcy</w:t>
            </w:r>
          </w:p>
          <w:p w14:paraId="5B3DC314" w14:textId="77777777" w:rsidR="00182DA6" w:rsidRPr="00182DA6" w:rsidRDefault="00182DA6" w:rsidP="000576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A6">
              <w:rPr>
                <w:rFonts w:ascii="Times New Roman" w:hAnsi="Times New Roman" w:cs="Times New Roman"/>
                <w:b/>
                <w:sz w:val="24"/>
                <w:szCs w:val="24"/>
              </w:rPr>
              <w:t>i jego adres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1CDEC" w14:textId="77777777" w:rsidR="00182DA6" w:rsidRPr="00182DA6" w:rsidRDefault="00182DA6" w:rsidP="000576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A6">
              <w:rPr>
                <w:rFonts w:ascii="Times New Roman" w:hAnsi="Times New Roman" w:cs="Times New Roman"/>
                <w:b/>
                <w:sz w:val="24"/>
                <w:szCs w:val="24"/>
              </w:rPr>
              <w:t>Wartość zamówienia brutto w zł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07F5DA03" w14:textId="77777777" w:rsidR="00182DA6" w:rsidRPr="00182DA6" w:rsidRDefault="00182DA6" w:rsidP="000576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A6">
              <w:rPr>
                <w:rFonts w:ascii="Times New Roman" w:hAnsi="Times New Roman" w:cs="Times New Roman"/>
                <w:b/>
                <w:sz w:val="24"/>
                <w:szCs w:val="24"/>
              </w:rPr>
              <w:t>Czas realizacji zamówienia od – do (</w:t>
            </w:r>
            <w:proofErr w:type="spellStart"/>
            <w:r w:rsidRPr="00182DA6"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 w:rsidRPr="00182DA6">
              <w:rPr>
                <w:rFonts w:ascii="Times New Roman" w:hAnsi="Times New Roman" w:cs="Times New Roman"/>
                <w:b/>
                <w:sz w:val="24"/>
                <w:szCs w:val="24"/>
              </w:rPr>
              <w:t>/mm/</w:t>
            </w:r>
            <w:proofErr w:type="spellStart"/>
            <w:r w:rsidRPr="00182DA6">
              <w:rPr>
                <w:rFonts w:ascii="Times New Roman" w:hAnsi="Times New Roman" w:cs="Times New Roman"/>
                <w:b/>
                <w:sz w:val="24"/>
                <w:szCs w:val="24"/>
              </w:rPr>
              <w:t>rrrr</w:t>
            </w:r>
            <w:proofErr w:type="spellEnd"/>
            <w:r w:rsidRPr="00182D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82DA6" w:rsidRPr="00182DA6" w14:paraId="35C2F355" w14:textId="77777777" w:rsidTr="00182DA6"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14:paraId="4BE074D4" w14:textId="77777777" w:rsidR="00182DA6" w:rsidRPr="00182DA6" w:rsidRDefault="00182DA6" w:rsidP="00057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</w:tcPr>
          <w:p w14:paraId="7CEEC6BF" w14:textId="77777777" w:rsidR="00182DA6" w:rsidRPr="00182DA6" w:rsidRDefault="00182DA6" w:rsidP="00057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F4B9681" w14:textId="77777777" w:rsidR="00182DA6" w:rsidRPr="00182DA6" w:rsidRDefault="00182DA6" w:rsidP="00057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1D9BC4A" w14:textId="77777777" w:rsidR="00182DA6" w:rsidRPr="00182DA6" w:rsidRDefault="00182DA6" w:rsidP="00057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9192C3D" w14:textId="77777777" w:rsidR="00182DA6" w:rsidRPr="00182DA6" w:rsidRDefault="00182DA6" w:rsidP="00057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A6" w:rsidRPr="00182DA6" w14:paraId="6EC6A47F" w14:textId="77777777" w:rsidTr="00182DA6"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14:paraId="12FDCF2F" w14:textId="77777777" w:rsidR="00182DA6" w:rsidRPr="00182DA6" w:rsidRDefault="00182DA6" w:rsidP="00057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</w:tcPr>
          <w:p w14:paraId="2E02069B" w14:textId="77777777" w:rsidR="00182DA6" w:rsidRPr="00182DA6" w:rsidRDefault="00182DA6" w:rsidP="00057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EC43B8E" w14:textId="77777777" w:rsidR="00182DA6" w:rsidRPr="00182DA6" w:rsidRDefault="00182DA6" w:rsidP="00057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92D88DB" w14:textId="77777777" w:rsidR="00182DA6" w:rsidRPr="00182DA6" w:rsidRDefault="00182DA6" w:rsidP="00057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2E82456" w14:textId="77777777" w:rsidR="00182DA6" w:rsidRPr="00182DA6" w:rsidRDefault="00182DA6" w:rsidP="00057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A6" w:rsidRPr="00182DA6" w14:paraId="58709EA2" w14:textId="77777777" w:rsidTr="00182DA6"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14:paraId="55A19140" w14:textId="77777777" w:rsidR="00182DA6" w:rsidRPr="00182DA6" w:rsidRDefault="00182DA6" w:rsidP="00057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</w:tcPr>
          <w:p w14:paraId="324E1A7E" w14:textId="77777777" w:rsidR="00182DA6" w:rsidRPr="00182DA6" w:rsidRDefault="00182DA6" w:rsidP="00057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95B303B" w14:textId="77777777" w:rsidR="00182DA6" w:rsidRPr="00182DA6" w:rsidRDefault="00182DA6" w:rsidP="00057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A564D2E" w14:textId="77777777" w:rsidR="00182DA6" w:rsidRPr="00182DA6" w:rsidRDefault="00182DA6" w:rsidP="00057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BDBC065" w14:textId="77777777" w:rsidR="00182DA6" w:rsidRPr="00182DA6" w:rsidRDefault="00182DA6" w:rsidP="00057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8292AD" w14:textId="77777777" w:rsidR="009D11FD" w:rsidRPr="00182DA6" w:rsidRDefault="009D11FD" w:rsidP="009D11FD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4"/>
          <w:szCs w:val="24"/>
        </w:rPr>
      </w:pPr>
      <w:r w:rsidRPr="00182D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7341F147" w14:textId="77777777" w:rsidR="009D11FD" w:rsidRPr="00182DA6" w:rsidRDefault="009D11FD" w:rsidP="00182DA6">
      <w:pPr>
        <w:ind w:left="4248"/>
        <w:rPr>
          <w:rFonts w:ascii="Times New Roman" w:hAnsi="Times New Roman" w:cs="Times New Roman"/>
          <w:sz w:val="24"/>
          <w:szCs w:val="24"/>
        </w:rPr>
      </w:pPr>
      <w:r w:rsidRPr="00182D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_____________________________________</w:t>
      </w:r>
    </w:p>
    <w:p w14:paraId="43D22981" w14:textId="77777777" w:rsidR="009D11FD" w:rsidRPr="00182DA6" w:rsidRDefault="009D11FD" w:rsidP="009D11FD">
      <w:pPr>
        <w:jc w:val="right"/>
        <w:rPr>
          <w:rFonts w:ascii="Times New Roman" w:hAnsi="Times New Roman" w:cs="Times New Roman"/>
          <w:sz w:val="24"/>
          <w:szCs w:val="24"/>
        </w:rPr>
      </w:pPr>
      <w:r w:rsidRPr="00182DA6">
        <w:rPr>
          <w:rFonts w:ascii="Times New Roman" w:hAnsi="Times New Roman" w:cs="Times New Roman"/>
          <w:sz w:val="24"/>
          <w:szCs w:val="24"/>
        </w:rPr>
        <w:t>(data, imię i nazwisko oraz podpis</w:t>
      </w:r>
    </w:p>
    <w:p w14:paraId="708F0550" w14:textId="77777777" w:rsidR="009D11FD" w:rsidRPr="00182DA6" w:rsidRDefault="009D11FD" w:rsidP="009D11FD">
      <w:pPr>
        <w:jc w:val="right"/>
        <w:rPr>
          <w:rFonts w:ascii="Times New Roman" w:hAnsi="Times New Roman" w:cs="Times New Roman"/>
          <w:sz w:val="24"/>
          <w:szCs w:val="24"/>
        </w:rPr>
      </w:pPr>
      <w:r w:rsidRPr="00182DA6">
        <w:rPr>
          <w:rFonts w:ascii="Times New Roman" w:hAnsi="Times New Roman" w:cs="Times New Roman"/>
          <w:sz w:val="24"/>
          <w:szCs w:val="24"/>
        </w:rPr>
        <w:t>upoważnionego przedstawiciela Wykonawcy)</w:t>
      </w:r>
    </w:p>
    <w:p w14:paraId="39CBCAE5" w14:textId="77777777" w:rsidR="009D11FD" w:rsidRPr="00182DA6" w:rsidRDefault="009D11FD" w:rsidP="009D11FD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4"/>
          <w:szCs w:val="24"/>
        </w:rPr>
      </w:pPr>
    </w:p>
    <w:p w14:paraId="5A337E58" w14:textId="77777777" w:rsidR="009D11FD" w:rsidRPr="00182DA6" w:rsidRDefault="009D11FD" w:rsidP="00182D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2DA6">
        <w:rPr>
          <w:rFonts w:ascii="Times New Roman" w:hAnsi="Times New Roman" w:cs="Times New Roman"/>
          <w:b/>
          <w:bCs/>
          <w:sz w:val="24"/>
          <w:szCs w:val="24"/>
          <w:u w:val="single"/>
        </w:rPr>
        <w:t>Uwaga:</w:t>
      </w:r>
      <w:r w:rsidR="00182DA6" w:rsidRPr="00182D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82DA6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 wymaga, aby Wykonawca załączył wykaz wraz z dokumentami potwierdzającymi, że usługi zostały wykonane lub są wykonywane należycie.</w:t>
      </w:r>
    </w:p>
    <w:p w14:paraId="0482D6EE" w14:textId="77777777" w:rsidR="009D11FD" w:rsidRPr="00182DA6" w:rsidRDefault="009D11FD" w:rsidP="009D11F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7C1D96" w14:textId="77777777" w:rsidR="009D11FD" w:rsidRPr="00182DA6" w:rsidRDefault="009D11FD" w:rsidP="003301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87D503" w14:textId="77777777" w:rsidR="009D11FD" w:rsidRPr="00182DA6" w:rsidRDefault="009D11FD" w:rsidP="003301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3C5E8" w14:textId="77777777" w:rsidR="00182DA6" w:rsidRPr="00182DA6" w:rsidRDefault="00182D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82DA6" w:rsidRPr="00182DA6" w:rsidSect="00F23766"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B7DB4" w14:textId="77777777" w:rsidR="00125344" w:rsidRDefault="00125344" w:rsidP="00F23766">
      <w:pPr>
        <w:spacing w:after="0" w:line="240" w:lineRule="auto"/>
      </w:pPr>
      <w:r>
        <w:separator/>
      </w:r>
    </w:p>
  </w:endnote>
  <w:endnote w:type="continuationSeparator" w:id="0">
    <w:p w14:paraId="4842467E" w14:textId="77777777" w:rsidR="00125344" w:rsidRDefault="00125344" w:rsidP="00F2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93E73" w14:textId="77777777" w:rsidR="00125344" w:rsidRDefault="00125344" w:rsidP="00F23766">
      <w:pPr>
        <w:spacing w:after="0" w:line="240" w:lineRule="auto"/>
      </w:pPr>
      <w:r>
        <w:separator/>
      </w:r>
    </w:p>
  </w:footnote>
  <w:footnote w:type="continuationSeparator" w:id="0">
    <w:p w14:paraId="688B5BFB" w14:textId="77777777" w:rsidR="00125344" w:rsidRDefault="00125344" w:rsidP="00F23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E86"/>
    <w:multiLevelType w:val="hybridMultilevel"/>
    <w:tmpl w:val="BC64D842"/>
    <w:lvl w:ilvl="0" w:tplc="906AD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D4738"/>
    <w:multiLevelType w:val="hybridMultilevel"/>
    <w:tmpl w:val="9FD2C35E"/>
    <w:lvl w:ilvl="0" w:tplc="A426D97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4D57"/>
    <w:multiLevelType w:val="hybridMultilevel"/>
    <w:tmpl w:val="9D344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23FF7"/>
    <w:multiLevelType w:val="hybridMultilevel"/>
    <w:tmpl w:val="66261B68"/>
    <w:lvl w:ilvl="0" w:tplc="17EC3B2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DB741B"/>
    <w:multiLevelType w:val="multilevel"/>
    <w:tmpl w:val="7FE4AA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5489F"/>
    <w:multiLevelType w:val="hybridMultilevel"/>
    <w:tmpl w:val="9D344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F2719"/>
    <w:multiLevelType w:val="hybridMultilevel"/>
    <w:tmpl w:val="5C963E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D8D1240"/>
    <w:multiLevelType w:val="hybridMultilevel"/>
    <w:tmpl w:val="545E19F2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834FCC"/>
    <w:multiLevelType w:val="hybridMultilevel"/>
    <w:tmpl w:val="2562A5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3856DCB"/>
    <w:multiLevelType w:val="hybridMultilevel"/>
    <w:tmpl w:val="CB5AF9D4"/>
    <w:lvl w:ilvl="0" w:tplc="0018FC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F585D"/>
    <w:multiLevelType w:val="hybridMultilevel"/>
    <w:tmpl w:val="2F58B9C6"/>
    <w:lvl w:ilvl="0" w:tplc="3B30F2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E97482"/>
    <w:multiLevelType w:val="hybridMultilevel"/>
    <w:tmpl w:val="DEC01DBA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7E3F7919"/>
    <w:multiLevelType w:val="hybridMultilevel"/>
    <w:tmpl w:val="159A173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2"/>
  </w:num>
  <w:num w:numId="5">
    <w:abstractNumId w:val="0"/>
  </w:num>
  <w:num w:numId="6">
    <w:abstractNumId w:val="7"/>
  </w:num>
  <w:num w:numId="7">
    <w:abstractNumId w:val="3"/>
  </w:num>
  <w:num w:numId="8">
    <w:abstractNumId w:val="9"/>
    <w:lvlOverride w:ilvl="0">
      <w:startOverride w:val="1"/>
    </w:lvlOverride>
  </w:num>
  <w:num w:numId="9">
    <w:abstractNumId w:val="9"/>
  </w:num>
  <w:num w:numId="10">
    <w:abstractNumId w:val="1"/>
  </w:num>
  <w:num w:numId="11">
    <w:abstractNumId w:val="11"/>
  </w:num>
  <w:num w:numId="12">
    <w:abstractNumId w:val="4"/>
  </w:num>
  <w:num w:numId="13">
    <w:abstractNumId w:val="8"/>
  </w:num>
  <w:num w:numId="14">
    <w:abstractNumId w:val="10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5E"/>
    <w:rsid w:val="001165FA"/>
    <w:rsid w:val="00125344"/>
    <w:rsid w:val="00182DA6"/>
    <w:rsid w:val="002C2885"/>
    <w:rsid w:val="002F6D7F"/>
    <w:rsid w:val="0033015E"/>
    <w:rsid w:val="0038716C"/>
    <w:rsid w:val="004C1E95"/>
    <w:rsid w:val="00650B70"/>
    <w:rsid w:val="00651C66"/>
    <w:rsid w:val="00812797"/>
    <w:rsid w:val="00830D0A"/>
    <w:rsid w:val="00836D37"/>
    <w:rsid w:val="008734CE"/>
    <w:rsid w:val="009D11FD"/>
    <w:rsid w:val="009D4B18"/>
    <w:rsid w:val="00AB0896"/>
    <w:rsid w:val="00D13E73"/>
    <w:rsid w:val="00D9330E"/>
    <w:rsid w:val="00F23766"/>
    <w:rsid w:val="00FD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CA81"/>
  <w15:chartTrackingRefBased/>
  <w15:docId w15:val="{93094D13-20C6-4963-BE8A-3956BF24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3015E"/>
    <w:pPr>
      <w:spacing w:after="200" w:line="276" w:lineRule="auto"/>
    </w:p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9D11FD"/>
    <w:pPr>
      <w:spacing w:before="240" w:after="120" w:line="240" w:lineRule="auto"/>
      <w:outlineLvl w:val="1"/>
    </w:pPr>
    <w:rPr>
      <w:rFonts w:ascii="Calibri" w:eastAsia="Times New Roman" w:hAnsi="Calibri" w:cs="Times New Roman"/>
      <w:b/>
      <w:color w:val="85857A"/>
      <w:kern w:val="8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11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301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01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301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3301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3015E"/>
    <w:pPr>
      <w:widowControl w:val="0"/>
      <w:shd w:val="clear" w:color="auto" w:fill="FFFFFF"/>
      <w:spacing w:before="420" w:after="0" w:line="313" w:lineRule="exact"/>
      <w:ind w:hanging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ksttreci2">
    <w:name w:val="Tekst treści (2)_"/>
    <w:basedOn w:val="Domylnaczcionkaakapitu"/>
    <w:link w:val="Teksttreci21"/>
    <w:uiPriority w:val="99"/>
    <w:rsid w:val="0033015E"/>
    <w:rPr>
      <w:rFonts w:ascii="Calibri" w:hAnsi="Calibri" w:cs="Calibri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3015E"/>
    <w:pPr>
      <w:widowControl w:val="0"/>
      <w:shd w:val="clear" w:color="auto" w:fill="FFFFFF"/>
      <w:spacing w:after="0" w:line="306" w:lineRule="exact"/>
      <w:ind w:hanging="440"/>
      <w:jc w:val="center"/>
    </w:pPr>
    <w:rPr>
      <w:rFonts w:ascii="Calibri" w:hAnsi="Calibri" w:cs="Calibri"/>
      <w:b/>
      <w:bCs/>
    </w:rPr>
  </w:style>
  <w:style w:type="character" w:customStyle="1" w:styleId="Teksttreci2Bezpogrubienia">
    <w:name w:val="Tekst treści (2) + Bez pogrubienia"/>
    <w:basedOn w:val="Teksttreci2"/>
    <w:uiPriority w:val="99"/>
    <w:rsid w:val="0033015E"/>
    <w:rPr>
      <w:rFonts w:ascii="Calibri" w:hAnsi="Calibri" w:cs="Calibri"/>
      <w:b w:val="0"/>
      <w:bCs w:val="0"/>
      <w:sz w:val="22"/>
      <w:szCs w:val="22"/>
      <w:u w:val="none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rsid w:val="0033015E"/>
    <w:rPr>
      <w:rFonts w:ascii="Calibri" w:hAnsi="Calibri" w:cs="Calibri"/>
      <w:i/>
      <w:iCs/>
      <w:sz w:val="18"/>
      <w:szCs w:val="18"/>
      <w:shd w:val="clear" w:color="auto" w:fill="FFFFFF"/>
    </w:rPr>
  </w:style>
  <w:style w:type="character" w:customStyle="1" w:styleId="Teksttreci2Odstpy2pt">
    <w:name w:val="Tekst treści (2) + Odstępy 2 pt"/>
    <w:basedOn w:val="Teksttreci2"/>
    <w:uiPriority w:val="99"/>
    <w:rsid w:val="0033015E"/>
    <w:rPr>
      <w:rFonts w:ascii="Calibri" w:hAnsi="Calibri" w:cs="Calibri"/>
      <w:b/>
      <w:bCs/>
      <w:spacing w:val="40"/>
      <w:sz w:val="22"/>
      <w:szCs w:val="22"/>
      <w:u w:val="none"/>
      <w:shd w:val="clear" w:color="auto" w:fill="FFFFFF"/>
    </w:rPr>
  </w:style>
  <w:style w:type="character" w:styleId="Pogrubienie">
    <w:name w:val="Strong"/>
    <w:aliases w:val="Nagłówek lub stopka + Arial Narrow,10 pt,Bez kursywy"/>
    <w:basedOn w:val="Domylnaczcionkaakapitu"/>
    <w:uiPriority w:val="99"/>
    <w:qFormat/>
    <w:rsid w:val="0033015E"/>
    <w:rPr>
      <w:rFonts w:ascii="Arial Narrow" w:hAnsi="Arial Narrow" w:cs="Arial Narrow"/>
      <w:b/>
      <w:bCs/>
      <w:i w:val="0"/>
      <w:iCs w:val="0"/>
      <w:sz w:val="20"/>
      <w:szCs w:val="20"/>
      <w:shd w:val="clear" w:color="auto" w:fill="FFFFFF"/>
    </w:rPr>
  </w:style>
  <w:style w:type="character" w:customStyle="1" w:styleId="Teksttreci15">
    <w:name w:val="Tekst treści (15)_"/>
    <w:basedOn w:val="Domylnaczcionkaakapitu"/>
    <w:link w:val="Teksttreci150"/>
    <w:uiPriority w:val="99"/>
    <w:rsid w:val="0033015E"/>
    <w:rPr>
      <w:rFonts w:ascii="Calibri" w:hAnsi="Calibri" w:cs="Calibri"/>
      <w:sz w:val="18"/>
      <w:szCs w:val="18"/>
      <w:shd w:val="clear" w:color="auto" w:fill="FFFFFF"/>
    </w:rPr>
  </w:style>
  <w:style w:type="character" w:customStyle="1" w:styleId="Teksttreci210">
    <w:name w:val="Tekst treści (2) + 10"/>
    <w:aliases w:val="5 pt1,Bez pogrubienia1"/>
    <w:basedOn w:val="Teksttreci2"/>
    <w:uiPriority w:val="99"/>
    <w:rsid w:val="0033015E"/>
    <w:rPr>
      <w:rFonts w:ascii="Calibri" w:hAnsi="Calibri" w:cs="Calibri"/>
      <w:b w:val="0"/>
      <w:bCs w:val="0"/>
      <w:sz w:val="21"/>
      <w:szCs w:val="21"/>
      <w:u w:val="none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33015E"/>
    <w:pPr>
      <w:widowControl w:val="0"/>
      <w:shd w:val="clear" w:color="auto" w:fill="FFFFFF"/>
      <w:spacing w:after="60" w:line="240" w:lineRule="atLeast"/>
      <w:ind w:hanging="500"/>
      <w:jc w:val="right"/>
    </w:pPr>
    <w:rPr>
      <w:rFonts w:ascii="Calibri" w:hAnsi="Calibri" w:cs="Calibri"/>
      <w:i/>
      <w:iCs/>
      <w:sz w:val="18"/>
      <w:szCs w:val="18"/>
    </w:rPr>
  </w:style>
  <w:style w:type="paragraph" w:customStyle="1" w:styleId="Teksttreci150">
    <w:name w:val="Tekst treści (15)"/>
    <w:basedOn w:val="Normalny"/>
    <w:link w:val="Teksttreci15"/>
    <w:uiPriority w:val="99"/>
    <w:rsid w:val="0033015E"/>
    <w:pPr>
      <w:widowControl w:val="0"/>
      <w:shd w:val="clear" w:color="auto" w:fill="FFFFFF"/>
      <w:spacing w:before="480" w:after="360" w:line="240" w:lineRule="atLeast"/>
      <w:ind w:hanging="540"/>
    </w:pPr>
    <w:rPr>
      <w:rFonts w:ascii="Calibri" w:hAnsi="Calibri" w:cs="Calibr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15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C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">
    <w:name w:val="Normal N"/>
    <w:basedOn w:val="Normalny"/>
    <w:link w:val="NormalNChar"/>
    <w:qFormat/>
    <w:rsid w:val="00650B70"/>
    <w:pPr>
      <w:numPr>
        <w:numId w:val="8"/>
      </w:numPr>
      <w:spacing w:before="60" w:after="40" w:line="240" w:lineRule="auto"/>
      <w:jc w:val="both"/>
    </w:pPr>
    <w:rPr>
      <w:rFonts w:ascii="Calibri" w:eastAsia="Calibri" w:hAnsi="Calibri" w:cs="Times New Roman"/>
      <w:kern w:val="8"/>
      <w:lang w:val="x-none"/>
    </w:rPr>
  </w:style>
  <w:style w:type="character" w:customStyle="1" w:styleId="NormalNChar">
    <w:name w:val="Normal N Char"/>
    <w:link w:val="NormalN"/>
    <w:rsid w:val="00650B70"/>
    <w:rPr>
      <w:rFonts w:ascii="Calibri" w:eastAsia="Calibri" w:hAnsi="Calibri" w:cs="Times New Roman"/>
      <w:kern w:val="8"/>
      <w:lang w:val="x-none"/>
    </w:rPr>
  </w:style>
  <w:style w:type="paragraph" w:customStyle="1" w:styleId="NormalNN">
    <w:name w:val="Normal NN"/>
    <w:basedOn w:val="NormalN"/>
    <w:link w:val="NormalNNChar"/>
    <w:qFormat/>
    <w:rsid w:val="008734CE"/>
    <w:pPr>
      <w:numPr>
        <w:numId w:val="0"/>
      </w:numPr>
    </w:pPr>
    <w:rPr>
      <w:sz w:val="20"/>
      <w:szCs w:val="20"/>
      <w:lang w:eastAsia="x-none"/>
    </w:rPr>
  </w:style>
  <w:style w:type="character" w:customStyle="1" w:styleId="NormalNNChar">
    <w:name w:val="Normal NN Char"/>
    <w:link w:val="NormalNN"/>
    <w:rsid w:val="008734CE"/>
    <w:rPr>
      <w:rFonts w:ascii="Calibri" w:eastAsia="Calibri" w:hAnsi="Calibri" w:cs="Times New Roman"/>
      <w:kern w:val="8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D11FD"/>
    <w:rPr>
      <w:rFonts w:ascii="Calibri" w:eastAsia="Times New Roman" w:hAnsi="Calibri" w:cs="Times New Roman"/>
      <w:b/>
      <w:color w:val="85857A"/>
      <w:kern w:val="8"/>
      <w:sz w:val="24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11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E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E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E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E7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23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766"/>
  </w:style>
  <w:style w:type="paragraph" w:styleId="Stopka">
    <w:name w:val="footer"/>
    <w:basedOn w:val="Normalny"/>
    <w:link w:val="StopkaZnak"/>
    <w:uiPriority w:val="99"/>
    <w:unhideWhenUsed/>
    <w:rsid w:val="00F23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1914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Saczywko</dc:creator>
  <cp:keywords/>
  <dc:description/>
  <cp:lastModifiedBy>Księgowosc</cp:lastModifiedBy>
  <cp:revision>5</cp:revision>
  <cp:lastPrinted>2019-09-25T11:32:00Z</cp:lastPrinted>
  <dcterms:created xsi:type="dcterms:W3CDTF">2019-09-26T14:29:00Z</dcterms:created>
  <dcterms:modified xsi:type="dcterms:W3CDTF">2019-09-27T09:07:00Z</dcterms:modified>
</cp:coreProperties>
</file>